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F734FB9" w14:textId="08763739" w:rsidR="00563514" w:rsidRPr="00A405D9" w:rsidRDefault="00B73AFA" w:rsidP="00563514">
      <w:pPr>
        <w:pStyle w:val="NormalWeb"/>
        <w:shd w:val="clear" w:color="auto" w:fill="FEFEFE"/>
        <w:spacing w:before="0" w:beforeAutospacing="0" w:after="0" w:afterAutospacing="0"/>
        <w:jc w:val="center"/>
        <w:rPr>
          <w:color w:val="538135"/>
          <w:spacing w:val="-3"/>
        </w:rPr>
      </w:pPr>
      <w:r w:rsidRPr="00A405D9">
        <w:rPr>
          <w:b/>
          <w:noProof/>
          <w:lang w:val="es-MX" w:eastAsia="es-MX"/>
        </w:rPr>
        <w:drawing>
          <wp:inline distT="0" distB="0" distL="0" distR="0" wp14:anchorId="5F00868A" wp14:editId="59616540">
            <wp:extent cx="1037590" cy="914400"/>
            <wp:effectExtent l="0" t="0" r="0" b="0"/>
            <wp:docPr id="1" name="Imagen 1" descr="Logosimbolo_colo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simbolo_color"/>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037590" cy="914400"/>
                    </a:xfrm>
                    <a:prstGeom prst="rect">
                      <a:avLst/>
                    </a:prstGeom>
                    <a:noFill/>
                    <a:ln>
                      <a:noFill/>
                    </a:ln>
                  </pic:spPr>
                </pic:pic>
              </a:graphicData>
            </a:graphic>
          </wp:inline>
        </w:drawing>
      </w:r>
    </w:p>
    <w:p w14:paraId="55C61C3C" w14:textId="77777777" w:rsidR="008A1FC1" w:rsidRPr="00A405D9" w:rsidRDefault="00B56B25" w:rsidP="00563514">
      <w:pPr>
        <w:pStyle w:val="NormalWeb"/>
        <w:shd w:val="clear" w:color="auto" w:fill="FEFEFE"/>
        <w:spacing w:before="0" w:beforeAutospacing="0" w:after="0" w:afterAutospacing="0"/>
        <w:jc w:val="center"/>
        <w:rPr>
          <w:color w:val="262626"/>
          <w:spacing w:val="-3"/>
        </w:rPr>
      </w:pPr>
      <w:r w:rsidRPr="00A405D9">
        <w:rPr>
          <w:color w:val="262626"/>
          <w:spacing w:val="-3"/>
        </w:rPr>
        <w:t>Dirección General de Desarrollo Académico e Innovación Educativa</w:t>
      </w:r>
    </w:p>
    <w:p w14:paraId="2C361432" w14:textId="77777777" w:rsidR="00563514" w:rsidRPr="00A405D9" w:rsidRDefault="00563514" w:rsidP="00563514">
      <w:pPr>
        <w:pStyle w:val="NormalWeb"/>
        <w:shd w:val="clear" w:color="auto" w:fill="FEFEFE"/>
        <w:spacing w:before="0" w:beforeAutospacing="0" w:after="0" w:afterAutospacing="0"/>
        <w:jc w:val="center"/>
        <w:rPr>
          <w:color w:val="538135"/>
          <w:spacing w:val="-3"/>
        </w:rPr>
      </w:pPr>
      <w:r w:rsidRPr="00A405D9">
        <w:rPr>
          <w:color w:val="262626"/>
          <w:spacing w:val="-3"/>
        </w:rPr>
        <w:t xml:space="preserve">Dirección de Innovación Educativa / Departamento de Desarrollo Curricular </w:t>
      </w:r>
    </w:p>
    <w:p w14:paraId="66D9785C" w14:textId="2B004F10" w:rsidR="006C62A1" w:rsidRPr="00A405D9" w:rsidRDefault="00460E92" w:rsidP="006C62A1">
      <w:pPr>
        <w:pStyle w:val="NormalWeb"/>
        <w:shd w:val="clear" w:color="auto" w:fill="FEFEFE"/>
        <w:spacing w:before="0" w:beforeAutospacing="0" w:after="0" w:afterAutospacing="0"/>
        <w:jc w:val="center"/>
        <w:rPr>
          <w:b/>
          <w:bCs/>
          <w:iCs/>
          <w:color w:val="00B050"/>
          <w:spacing w:val="-3"/>
        </w:rPr>
      </w:pPr>
      <w:r w:rsidRPr="00A405D9">
        <w:rPr>
          <w:b/>
          <w:bCs/>
          <w:color w:val="262626"/>
          <w:spacing w:val="-3"/>
        </w:rPr>
        <w:t>Programa de experiencia educativa</w:t>
      </w:r>
      <w:r w:rsidR="00FC2FD8" w:rsidRPr="00A405D9">
        <w:rPr>
          <w:b/>
          <w:bCs/>
          <w:color w:val="262626"/>
          <w:spacing w:val="-3"/>
        </w:rPr>
        <w:br/>
      </w:r>
      <w:r w:rsidR="006C62A1" w:rsidRPr="00A405D9">
        <w:rPr>
          <w:b/>
          <w:bCs/>
          <w:iCs/>
          <w:color w:val="00B050"/>
          <w:spacing w:val="-3"/>
        </w:rPr>
        <w:t xml:space="preserve">Opción Profesional en </w:t>
      </w:r>
      <w:r w:rsidR="00854136">
        <w:rPr>
          <w:b/>
          <w:bCs/>
          <w:iCs/>
          <w:color w:val="00B050"/>
          <w:spacing w:val="-3"/>
        </w:rPr>
        <w:t>_________</w:t>
      </w:r>
      <w:r w:rsidR="005B5FED">
        <w:rPr>
          <w:b/>
          <w:bCs/>
          <w:iCs/>
          <w:color w:val="00B050"/>
          <w:spacing w:val="-3"/>
        </w:rPr>
        <w:t xml:space="preserve"> año ____</w:t>
      </w:r>
    </w:p>
    <w:p w14:paraId="31B1994F" w14:textId="79F92A52" w:rsidR="00976710" w:rsidRPr="00A405D9" w:rsidRDefault="00976710" w:rsidP="00563514">
      <w:pPr>
        <w:pStyle w:val="NormalWeb"/>
        <w:shd w:val="clear" w:color="auto" w:fill="FEFEFE"/>
        <w:spacing w:before="0" w:beforeAutospacing="0" w:after="0" w:afterAutospacing="0"/>
        <w:jc w:val="center"/>
        <w:rPr>
          <w:b/>
          <w:bCs/>
          <w:color w:val="262626"/>
          <w:spacing w:val="-3"/>
        </w:rPr>
      </w:pPr>
    </w:p>
    <w:p w14:paraId="055328B2" w14:textId="77777777" w:rsidR="00976710" w:rsidRPr="00A405D9" w:rsidRDefault="00976710" w:rsidP="00976710">
      <w:pPr>
        <w:pStyle w:val="NormalWeb"/>
        <w:shd w:val="clear" w:color="auto" w:fill="FEFEFE"/>
        <w:spacing w:before="0" w:beforeAutospacing="0" w:after="0" w:afterAutospacing="0"/>
        <w:jc w:val="center"/>
        <w:rPr>
          <w:b/>
          <w:bCs/>
          <w:iCs/>
          <w:color w:val="262626"/>
          <w:spacing w:val="-3"/>
        </w:rPr>
      </w:pPr>
    </w:p>
    <w:p w14:paraId="3A9DC852" w14:textId="3B3E4893" w:rsidR="003D2DC8" w:rsidRPr="00367671" w:rsidRDefault="00BB40FA" w:rsidP="003D2DC8">
      <w:pPr>
        <w:numPr>
          <w:ilvl w:val="0"/>
          <w:numId w:val="9"/>
        </w:numPr>
        <w:rPr>
          <w:b/>
          <w:color w:val="262626"/>
          <w:spacing w:val="-3"/>
        </w:rPr>
      </w:pPr>
      <w:r w:rsidRPr="00A405D9">
        <w:rPr>
          <w:b/>
        </w:rPr>
        <w:t xml:space="preserve">Área </w:t>
      </w:r>
      <w:r w:rsidR="000320A1" w:rsidRPr="00A405D9">
        <w:rPr>
          <w:b/>
        </w:rPr>
        <w:t>A</w:t>
      </w:r>
      <w:r w:rsidRPr="00A405D9">
        <w:rPr>
          <w:b/>
        </w:rPr>
        <w:t>cadémica</w:t>
      </w:r>
      <w:r w:rsidR="008F0BD1" w:rsidRPr="00A405D9">
        <w:rPr>
          <w:b/>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94"/>
      </w:tblGrid>
      <w:tr w:rsidR="003D2DC8" w:rsidRPr="00A405D9" w14:paraId="68A6B54C" w14:textId="77777777" w:rsidTr="009B3E5E">
        <w:tc>
          <w:tcPr>
            <w:tcW w:w="9544" w:type="dxa"/>
            <w:shd w:val="clear" w:color="auto" w:fill="auto"/>
          </w:tcPr>
          <w:p w14:paraId="521AC93B" w14:textId="34F9C51F" w:rsidR="003D2DC8" w:rsidRPr="00A405D9" w:rsidRDefault="003D2DC8" w:rsidP="009B3E5E">
            <w:pPr>
              <w:pStyle w:val="NormalWeb"/>
              <w:spacing w:before="0" w:beforeAutospacing="0" w:after="0" w:afterAutospacing="0"/>
            </w:pPr>
          </w:p>
        </w:tc>
      </w:tr>
    </w:tbl>
    <w:p w14:paraId="5E860EC8" w14:textId="77777777" w:rsidR="00BB40FA" w:rsidRPr="00A405D9" w:rsidRDefault="00BB40FA" w:rsidP="00C4469C">
      <w:pPr>
        <w:pStyle w:val="NormalWeb"/>
        <w:shd w:val="clear" w:color="auto" w:fill="FEFEFE"/>
        <w:spacing w:before="0" w:beforeAutospacing="0" w:after="0" w:afterAutospacing="0"/>
      </w:pPr>
    </w:p>
    <w:p w14:paraId="57F1F741" w14:textId="77777777" w:rsidR="00D0295C" w:rsidRPr="00A405D9" w:rsidRDefault="00D0295C" w:rsidP="00F10953">
      <w:pPr>
        <w:pStyle w:val="NormalWeb"/>
        <w:numPr>
          <w:ilvl w:val="0"/>
          <w:numId w:val="9"/>
        </w:numPr>
        <w:shd w:val="clear" w:color="auto" w:fill="FEFEFE"/>
        <w:spacing w:before="0" w:beforeAutospacing="0" w:after="0" w:afterAutospacing="0"/>
        <w:rPr>
          <w:b/>
        </w:rPr>
      </w:pPr>
      <w:r w:rsidRPr="00A405D9">
        <w:rPr>
          <w:b/>
        </w:rPr>
        <w:t>Programa</w:t>
      </w:r>
      <w:r w:rsidRPr="00A405D9">
        <w:rPr>
          <w:b/>
          <w:color w:val="262626"/>
        </w:rPr>
        <w:t xml:space="preserve"> Educativo</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94"/>
      </w:tblGrid>
      <w:tr w:rsidR="00D0295C" w:rsidRPr="00A405D9" w14:paraId="495A580D" w14:textId="77777777" w:rsidTr="009A3361">
        <w:tc>
          <w:tcPr>
            <w:tcW w:w="9606" w:type="dxa"/>
            <w:shd w:val="clear" w:color="auto" w:fill="auto"/>
          </w:tcPr>
          <w:p w14:paraId="78A76854" w14:textId="2B896C5C" w:rsidR="00BE2749" w:rsidRPr="00A405D9" w:rsidRDefault="00BE2749" w:rsidP="008F0BD1"/>
        </w:tc>
      </w:tr>
    </w:tbl>
    <w:p w14:paraId="29F0B62D" w14:textId="77777777" w:rsidR="00460E92" w:rsidRPr="00A405D9" w:rsidRDefault="00460E92" w:rsidP="00460E92">
      <w:pPr>
        <w:pStyle w:val="Ttulo6"/>
        <w:spacing w:before="0" w:after="0"/>
        <w:rPr>
          <w:b w:val="0"/>
          <w:bCs w:val="0"/>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31"/>
        <w:gridCol w:w="4863"/>
      </w:tblGrid>
      <w:tr w:rsidR="00B506A9" w:rsidRPr="00A405D9" w14:paraId="0AE56B7C" w14:textId="77777777" w:rsidTr="001F05AE">
        <w:tc>
          <w:tcPr>
            <w:tcW w:w="4531" w:type="dxa"/>
            <w:shd w:val="clear" w:color="auto" w:fill="D0CECE"/>
          </w:tcPr>
          <w:p w14:paraId="1289B2D1" w14:textId="77777777" w:rsidR="00B506A9" w:rsidRPr="00A405D9" w:rsidRDefault="00B506A9" w:rsidP="00F10953">
            <w:pPr>
              <w:pStyle w:val="NormalWeb"/>
              <w:numPr>
                <w:ilvl w:val="0"/>
                <w:numId w:val="9"/>
              </w:numPr>
              <w:spacing w:before="0" w:beforeAutospacing="0" w:after="0" w:afterAutospacing="0"/>
              <w:rPr>
                <w:b/>
                <w:color w:val="262626"/>
              </w:rPr>
            </w:pPr>
            <w:r w:rsidRPr="00A405D9">
              <w:rPr>
                <w:b/>
                <w:color w:val="262626"/>
              </w:rPr>
              <w:t>Entidad(es) Académica(s)</w:t>
            </w:r>
          </w:p>
        </w:tc>
        <w:tc>
          <w:tcPr>
            <w:tcW w:w="4863" w:type="dxa"/>
            <w:shd w:val="clear" w:color="auto" w:fill="D0CECE"/>
          </w:tcPr>
          <w:p w14:paraId="479DC6EE" w14:textId="77777777" w:rsidR="00B506A9" w:rsidRPr="00A405D9" w:rsidRDefault="00B506A9" w:rsidP="00F10953">
            <w:pPr>
              <w:pStyle w:val="NormalWeb"/>
              <w:numPr>
                <w:ilvl w:val="0"/>
                <w:numId w:val="9"/>
              </w:numPr>
              <w:spacing w:before="0" w:beforeAutospacing="0" w:after="0" w:afterAutospacing="0"/>
              <w:rPr>
                <w:b/>
                <w:color w:val="262626"/>
              </w:rPr>
            </w:pPr>
            <w:r w:rsidRPr="00A405D9">
              <w:rPr>
                <w:b/>
                <w:color w:val="262626"/>
              </w:rPr>
              <w:t>Región(es)</w:t>
            </w:r>
          </w:p>
        </w:tc>
      </w:tr>
      <w:tr w:rsidR="00B506A9" w:rsidRPr="00A405D9" w14:paraId="6B10CE4B" w14:textId="77777777" w:rsidTr="001F05AE">
        <w:trPr>
          <w:trHeight w:val="265"/>
        </w:trPr>
        <w:tc>
          <w:tcPr>
            <w:tcW w:w="4531" w:type="dxa"/>
            <w:shd w:val="clear" w:color="auto" w:fill="auto"/>
          </w:tcPr>
          <w:p w14:paraId="478DAEFD" w14:textId="60D9DA0E" w:rsidR="00CB11B0" w:rsidRPr="00A405D9" w:rsidRDefault="00CB11B0" w:rsidP="00DD5E8E">
            <w:pPr>
              <w:jc w:val="both"/>
            </w:pPr>
          </w:p>
        </w:tc>
        <w:tc>
          <w:tcPr>
            <w:tcW w:w="4863" w:type="dxa"/>
            <w:shd w:val="clear" w:color="auto" w:fill="auto"/>
          </w:tcPr>
          <w:p w14:paraId="35647CB4" w14:textId="161C9055" w:rsidR="00CB11B0" w:rsidRPr="00A405D9" w:rsidRDefault="00CB11B0" w:rsidP="000C1B6E">
            <w:pPr>
              <w:pStyle w:val="NormalWeb"/>
              <w:spacing w:before="0" w:after="0"/>
            </w:pPr>
          </w:p>
        </w:tc>
      </w:tr>
    </w:tbl>
    <w:p w14:paraId="7EC70954" w14:textId="77777777" w:rsidR="00417999" w:rsidRPr="00A405D9" w:rsidRDefault="00417999" w:rsidP="00417999">
      <w:pPr>
        <w:pStyle w:val="NormalWeb"/>
        <w:shd w:val="clear" w:color="auto" w:fill="FEFEFE"/>
        <w:spacing w:before="0" w:beforeAutospacing="0" w:after="0" w:afterAutospacing="0"/>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31"/>
        <w:gridCol w:w="4863"/>
      </w:tblGrid>
      <w:tr w:rsidR="00B506A9" w:rsidRPr="00A405D9" w14:paraId="05D00959" w14:textId="77777777" w:rsidTr="001F05AE">
        <w:tc>
          <w:tcPr>
            <w:tcW w:w="4531" w:type="dxa"/>
            <w:shd w:val="clear" w:color="auto" w:fill="D0CECE"/>
          </w:tcPr>
          <w:p w14:paraId="34BDE5E9" w14:textId="77777777" w:rsidR="00B506A9" w:rsidRPr="00A405D9" w:rsidRDefault="00B506A9" w:rsidP="00F10953">
            <w:pPr>
              <w:pStyle w:val="NormalWeb"/>
              <w:numPr>
                <w:ilvl w:val="0"/>
                <w:numId w:val="9"/>
              </w:numPr>
              <w:spacing w:before="0" w:beforeAutospacing="0" w:after="0" w:afterAutospacing="0"/>
              <w:rPr>
                <w:b/>
                <w:color w:val="000000"/>
              </w:rPr>
            </w:pPr>
            <w:r w:rsidRPr="00A405D9">
              <w:rPr>
                <w:b/>
                <w:color w:val="262626"/>
              </w:rPr>
              <w:t>Código</w:t>
            </w:r>
            <w:r w:rsidRPr="00A405D9">
              <w:rPr>
                <w:b/>
                <w:color w:val="000000"/>
              </w:rPr>
              <w:t xml:space="preserve"> </w:t>
            </w:r>
          </w:p>
        </w:tc>
        <w:tc>
          <w:tcPr>
            <w:tcW w:w="4863" w:type="dxa"/>
            <w:shd w:val="clear" w:color="auto" w:fill="D0CECE"/>
          </w:tcPr>
          <w:p w14:paraId="7429E200" w14:textId="77777777" w:rsidR="00B506A9" w:rsidRPr="00A405D9" w:rsidRDefault="00B506A9" w:rsidP="00F10953">
            <w:pPr>
              <w:pStyle w:val="NormalWeb"/>
              <w:numPr>
                <w:ilvl w:val="0"/>
                <w:numId w:val="9"/>
              </w:numPr>
              <w:spacing w:before="0" w:beforeAutospacing="0" w:after="0" w:afterAutospacing="0"/>
              <w:rPr>
                <w:b/>
                <w:color w:val="000000"/>
              </w:rPr>
            </w:pPr>
            <w:r w:rsidRPr="00A405D9">
              <w:rPr>
                <w:b/>
                <w:color w:val="000000"/>
              </w:rPr>
              <w:t>Nombre de la Experiencia Educativa</w:t>
            </w:r>
          </w:p>
        </w:tc>
      </w:tr>
      <w:tr w:rsidR="00B506A9" w:rsidRPr="00A405D9" w14:paraId="40948BED" w14:textId="77777777" w:rsidTr="001F05AE">
        <w:tc>
          <w:tcPr>
            <w:tcW w:w="4531" w:type="dxa"/>
            <w:shd w:val="clear" w:color="auto" w:fill="auto"/>
          </w:tcPr>
          <w:p w14:paraId="2E80320C" w14:textId="77777777" w:rsidR="00B506A9" w:rsidRPr="00A405D9" w:rsidRDefault="00B506A9" w:rsidP="003A75AF">
            <w:pPr>
              <w:pStyle w:val="NormalWeb"/>
              <w:spacing w:before="0" w:beforeAutospacing="0" w:after="0" w:afterAutospacing="0"/>
              <w:jc w:val="both"/>
              <w:rPr>
                <w:color w:val="FF0000"/>
                <w:lang w:val="es-MX"/>
              </w:rPr>
            </w:pPr>
          </w:p>
        </w:tc>
        <w:tc>
          <w:tcPr>
            <w:tcW w:w="4863" w:type="dxa"/>
            <w:shd w:val="clear" w:color="auto" w:fill="auto"/>
          </w:tcPr>
          <w:p w14:paraId="777AE448" w14:textId="29E5E095" w:rsidR="00B506A9" w:rsidRPr="00A405D9" w:rsidRDefault="00B506A9" w:rsidP="00367671">
            <w:pPr>
              <w:pStyle w:val="NormalWeb"/>
              <w:spacing w:before="0" w:beforeAutospacing="0" w:after="0" w:afterAutospacing="0"/>
              <w:jc w:val="both"/>
              <w:rPr>
                <w:color w:val="FF0000"/>
                <w:lang w:val="es-MX"/>
              </w:rPr>
            </w:pPr>
          </w:p>
        </w:tc>
      </w:tr>
    </w:tbl>
    <w:p w14:paraId="1DC8E0FC" w14:textId="77777777" w:rsidR="00417999" w:rsidRPr="00A405D9" w:rsidRDefault="00417999" w:rsidP="00417999">
      <w:pPr>
        <w:pStyle w:val="NormalWeb"/>
        <w:shd w:val="clear" w:color="auto" w:fill="FEFEFE"/>
        <w:spacing w:before="0" w:beforeAutospacing="0" w:after="0" w:afterAutospacing="0"/>
        <w:rPr>
          <w:b/>
          <w:b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51"/>
        <w:gridCol w:w="4843"/>
      </w:tblGrid>
      <w:tr w:rsidR="00417999" w:rsidRPr="00A405D9" w14:paraId="639DF73C" w14:textId="77777777" w:rsidTr="009A3361">
        <w:tc>
          <w:tcPr>
            <w:tcW w:w="4644" w:type="dxa"/>
            <w:shd w:val="clear" w:color="auto" w:fill="C9C9C9"/>
          </w:tcPr>
          <w:p w14:paraId="3E6BEDE0" w14:textId="77777777" w:rsidR="00417999" w:rsidRPr="00A405D9" w:rsidRDefault="00417999" w:rsidP="00F10953">
            <w:pPr>
              <w:pStyle w:val="NormalWeb"/>
              <w:numPr>
                <w:ilvl w:val="0"/>
                <w:numId w:val="9"/>
              </w:numPr>
              <w:spacing w:before="0" w:beforeAutospacing="0" w:after="0" w:afterAutospacing="0"/>
              <w:rPr>
                <w:b/>
                <w:bCs/>
                <w:color w:val="262626"/>
              </w:rPr>
            </w:pPr>
            <w:r w:rsidRPr="00A405D9">
              <w:rPr>
                <w:b/>
                <w:bCs/>
                <w:color w:val="262626"/>
              </w:rPr>
              <w:t xml:space="preserve">Área de </w:t>
            </w:r>
            <w:r w:rsidR="00B56B25" w:rsidRPr="00A405D9">
              <w:rPr>
                <w:b/>
                <w:bCs/>
                <w:color w:val="262626"/>
              </w:rPr>
              <w:t>F</w:t>
            </w:r>
            <w:r w:rsidRPr="00A405D9">
              <w:rPr>
                <w:b/>
                <w:bCs/>
                <w:color w:val="262626"/>
              </w:rPr>
              <w:t>ormación del Modelo Educativo Institucional</w:t>
            </w:r>
          </w:p>
        </w:tc>
        <w:tc>
          <w:tcPr>
            <w:tcW w:w="4962" w:type="dxa"/>
            <w:shd w:val="clear" w:color="auto" w:fill="C9C9C9"/>
            <w:vAlign w:val="center"/>
          </w:tcPr>
          <w:p w14:paraId="4D918B68" w14:textId="77777777" w:rsidR="00417999" w:rsidRPr="00A405D9" w:rsidRDefault="00417999" w:rsidP="00F10953">
            <w:pPr>
              <w:pStyle w:val="NormalWeb"/>
              <w:numPr>
                <w:ilvl w:val="0"/>
                <w:numId w:val="9"/>
              </w:numPr>
              <w:spacing w:before="0" w:beforeAutospacing="0" w:after="0" w:afterAutospacing="0"/>
              <w:rPr>
                <w:b/>
                <w:bCs/>
                <w:color w:val="262626"/>
              </w:rPr>
            </w:pPr>
            <w:r w:rsidRPr="00A405D9">
              <w:rPr>
                <w:b/>
                <w:bCs/>
                <w:color w:val="262626"/>
              </w:rPr>
              <w:t xml:space="preserve">Carácter </w:t>
            </w:r>
          </w:p>
        </w:tc>
      </w:tr>
      <w:tr w:rsidR="003D2DC8" w:rsidRPr="00A405D9" w14:paraId="47042406" w14:textId="77777777" w:rsidTr="009B3E5E">
        <w:trPr>
          <w:trHeight w:val="241"/>
        </w:trPr>
        <w:tc>
          <w:tcPr>
            <w:tcW w:w="4644" w:type="dxa"/>
            <w:shd w:val="clear" w:color="auto" w:fill="auto"/>
          </w:tcPr>
          <w:p w14:paraId="3E22AC90" w14:textId="31F5D9FA" w:rsidR="00653B1B" w:rsidRPr="00A405D9" w:rsidRDefault="00653B1B" w:rsidP="003A75AF">
            <w:pPr>
              <w:jc w:val="both"/>
            </w:pPr>
          </w:p>
        </w:tc>
        <w:tc>
          <w:tcPr>
            <w:tcW w:w="4962" w:type="dxa"/>
            <w:shd w:val="clear" w:color="auto" w:fill="auto"/>
          </w:tcPr>
          <w:p w14:paraId="5342DC24" w14:textId="04725A10" w:rsidR="003D2DC8" w:rsidRPr="00A405D9" w:rsidRDefault="003D2DC8" w:rsidP="00653B1B">
            <w:pPr>
              <w:jc w:val="both"/>
            </w:pPr>
          </w:p>
        </w:tc>
      </w:tr>
    </w:tbl>
    <w:p w14:paraId="04E6D6F2" w14:textId="77777777" w:rsidR="00D0295C" w:rsidRPr="00A405D9" w:rsidRDefault="00D0295C" w:rsidP="004D51CF">
      <w:pPr>
        <w:pStyle w:val="NormalWeb"/>
        <w:spacing w:before="0" w:beforeAutospacing="0" w:after="0" w:afterAutospacing="0"/>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94"/>
      </w:tblGrid>
      <w:tr w:rsidR="003D2DC8" w:rsidRPr="00A405D9" w14:paraId="2F0DD789" w14:textId="77777777" w:rsidTr="0FFC9F65">
        <w:tc>
          <w:tcPr>
            <w:tcW w:w="9606" w:type="dxa"/>
            <w:shd w:val="clear" w:color="auto" w:fill="C9C9C9"/>
          </w:tcPr>
          <w:p w14:paraId="26D0B072" w14:textId="596F7767" w:rsidR="003D2DC8" w:rsidRPr="00A405D9" w:rsidRDefault="003D2DC8" w:rsidP="00F10953">
            <w:pPr>
              <w:pStyle w:val="NormalWeb"/>
              <w:numPr>
                <w:ilvl w:val="0"/>
                <w:numId w:val="9"/>
              </w:numPr>
              <w:spacing w:before="0" w:beforeAutospacing="0" w:after="0" w:afterAutospacing="0"/>
              <w:rPr>
                <w:b/>
                <w:bCs/>
                <w:color w:val="262626"/>
              </w:rPr>
            </w:pPr>
            <w:r w:rsidRPr="00A405D9">
              <w:rPr>
                <w:b/>
                <w:bCs/>
                <w:color w:val="262626"/>
              </w:rPr>
              <w:t xml:space="preserve">Agrupación curricular </w:t>
            </w:r>
            <w:r w:rsidRPr="00A405D9">
              <w:rPr>
                <w:b/>
                <w:bCs/>
              </w:rPr>
              <w:t xml:space="preserve">distintiva </w:t>
            </w:r>
            <w:r w:rsidR="009931C9" w:rsidRPr="00A405D9">
              <w:rPr>
                <w:b/>
                <w:bCs/>
              </w:rPr>
              <w:t>(</w:t>
            </w:r>
            <w:r w:rsidR="007D51A9" w:rsidRPr="00A405D9">
              <w:rPr>
                <w:b/>
                <w:bCs/>
              </w:rPr>
              <w:t xml:space="preserve">competencia, </w:t>
            </w:r>
            <w:r w:rsidR="009931C9" w:rsidRPr="00A405D9">
              <w:rPr>
                <w:b/>
                <w:bCs/>
              </w:rPr>
              <w:t>academia</w:t>
            </w:r>
            <w:r w:rsidR="007D51A9" w:rsidRPr="00A405D9">
              <w:rPr>
                <w:b/>
                <w:bCs/>
              </w:rPr>
              <w:t>,</w:t>
            </w:r>
            <w:r w:rsidR="009931C9" w:rsidRPr="00A405D9">
              <w:rPr>
                <w:b/>
                <w:bCs/>
              </w:rPr>
              <w:t xml:space="preserve"> módulo</w:t>
            </w:r>
            <w:r w:rsidR="007D51A9" w:rsidRPr="00A405D9">
              <w:rPr>
                <w:b/>
                <w:bCs/>
              </w:rPr>
              <w:t>,</w:t>
            </w:r>
            <w:r w:rsidR="009931C9" w:rsidRPr="00A405D9">
              <w:rPr>
                <w:b/>
                <w:bCs/>
              </w:rPr>
              <w:t xml:space="preserve"> tema transversal o</w:t>
            </w:r>
            <w:r w:rsidR="007D51A9" w:rsidRPr="00A405D9">
              <w:rPr>
                <w:b/>
                <w:bCs/>
              </w:rPr>
              <w:t>,</w:t>
            </w:r>
            <w:r w:rsidR="009931C9" w:rsidRPr="00A405D9">
              <w:rPr>
                <w:b/>
                <w:bCs/>
              </w:rPr>
              <w:t xml:space="preserve"> equivalente</w:t>
            </w:r>
            <w:r w:rsidR="00FE1250" w:rsidRPr="00A405D9">
              <w:rPr>
                <w:b/>
                <w:bCs/>
              </w:rPr>
              <w:t>)</w:t>
            </w:r>
          </w:p>
        </w:tc>
      </w:tr>
      <w:tr w:rsidR="003D2DC8" w:rsidRPr="00A405D9" w14:paraId="0F428006" w14:textId="77777777" w:rsidTr="0FFC9F65">
        <w:tc>
          <w:tcPr>
            <w:tcW w:w="9606" w:type="dxa"/>
            <w:shd w:val="clear" w:color="auto" w:fill="auto"/>
          </w:tcPr>
          <w:p w14:paraId="40F4ED5B" w14:textId="4C70F24D" w:rsidR="009E1E28" w:rsidRPr="00A405D9" w:rsidRDefault="009E1E28" w:rsidP="009E1E28"/>
        </w:tc>
      </w:tr>
    </w:tbl>
    <w:p w14:paraId="05360FFE" w14:textId="77777777" w:rsidR="004D51CF" w:rsidRPr="00A405D9" w:rsidRDefault="004D51CF" w:rsidP="004D51CF">
      <w:pPr>
        <w:pStyle w:val="NormalWeb"/>
        <w:spacing w:before="0" w:beforeAutospacing="0" w:after="0" w:afterAutospacing="0"/>
      </w:pPr>
    </w:p>
    <w:p w14:paraId="06104464" w14:textId="62D90044" w:rsidR="00417999" w:rsidRPr="00A405D9" w:rsidRDefault="00417999" w:rsidP="00F10953">
      <w:pPr>
        <w:pStyle w:val="NormalWeb"/>
        <w:numPr>
          <w:ilvl w:val="0"/>
          <w:numId w:val="9"/>
        </w:numPr>
        <w:spacing w:before="0" w:beforeAutospacing="0" w:after="0" w:afterAutospacing="0"/>
        <w:rPr>
          <w:b/>
        </w:rPr>
      </w:pPr>
      <w:r w:rsidRPr="00A405D9">
        <w:rPr>
          <w:b/>
        </w:rPr>
        <w:t>Valores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1"/>
        <w:gridCol w:w="1276"/>
        <w:gridCol w:w="1134"/>
        <w:gridCol w:w="1276"/>
        <w:gridCol w:w="1701"/>
        <w:gridCol w:w="2736"/>
      </w:tblGrid>
      <w:tr w:rsidR="00417999" w:rsidRPr="00A405D9" w14:paraId="6D0E6EF3" w14:textId="77777777" w:rsidTr="00B41DB9">
        <w:tc>
          <w:tcPr>
            <w:tcW w:w="1271" w:type="dxa"/>
            <w:shd w:val="clear" w:color="auto" w:fill="D0CECE"/>
            <w:vAlign w:val="center"/>
          </w:tcPr>
          <w:p w14:paraId="391C5DE3" w14:textId="77777777" w:rsidR="00D205B7" w:rsidRPr="00A405D9" w:rsidRDefault="00417999" w:rsidP="0063784C">
            <w:pPr>
              <w:pStyle w:val="NormalWeb"/>
              <w:spacing w:before="0" w:beforeAutospacing="0" w:after="0" w:afterAutospacing="0" w:line="0" w:lineRule="atLeast"/>
              <w:jc w:val="center"/>
              <w:rPr>
                <w:b/>
                <w:bCs/>
                <w:color w:val="000000"/>
              </w:rPr>
            </w:pPr>
            <w:r w:rsidRPr="00A405D9">
              <w:rPr>
                <w:b/>
                <w:bCs/>
                <w:color w:val="000000"/>
              </w:rPr>
              <w:t xml:space="preserve">Horas </w:t>
            </w:r>
          </w:p>
          <w:p w14:paraId="104A91BA" w14:textId="77777777" w:rsidR="00417999" w:rsidRPr="00A405D9" w:rsidRDefault="00D205B7" w:rsidP="0063784C">
            <w:pPr>
              <w:pStyle w:val="NormalWeb"/>
              <w:spacing w:before="0" w:beforeAutospacing="0" w:after="0" w:afterAutospacing="0" w:line="0" w:lineRule="atLeast"/>
              <w:jc w:val="center"/>
              <w:rPr>
                <w:b/>
                <w:bCs/>
                <w:color w:val="000000"/>
              </w:rPr>
            </w:pPr>
            <w:r w:rsidRPr="00A405D9">
              <w:rPr>
                <w:b/>
                <w:bCs/>
                <w:color w:val="000000"/>
              </w:rPr>
              <w:t>Teóricas</w:t>
            </w:r>
          </w:p>
        </w:tc>
        <w:tc>
          <w:tcPr>
            <w:tcW w:w="1276" w:type="dxa"/>
            <w:shd w:val="clear" w:color="auto" w:fill="D0CECE"/>
            <w:vAlign w:val="center"/>
          </w:tcPr>
          <w:p w14:paraId="17C55242" w14:textId="77777777" w:rsidR="00417999" w:rsidRPr="00A405D9" w:rsidRDefault="00417999" w:rsidP="00D205B7">
            <w:pPr>
              <w:spacing w:line="0" w:lineRule="atLeast"/>
              <w:jc w:val="center"/>
              <w:rPr>
                <w:b/>
                <w:bCs/>
                <w:color w:val="000000"/>
              </w:rPr>
            </w:pPr>
            <w:r w:rsidRPr="00A405D9">
              <w:rPr>
                <w:b/>
                <w:bCs/>
                <w:color w:val="000000"/>
              </w:rPr>
              <w:t>Horas</w:t>
            </w:r>
            <w:r w:rsidR="00D205B7" w:rsidRPr="00A405D9">
              <w:rPr>
                <w:b/>
                <w:bCs/>
                <w:color w:val="000000"/>
              </w:rPr>
              <w:t xml:space="preserve"> Prácticas</w:t>
            </w:r>
          </w:p>
        </w:tc>
        <w:tc>
          <w:tcPr>
            <w:tcW w:w="1134" w:type="dxa"/>
            <w:shd w:val="clear" w:color="auto" w:fill="D0CECE"/>
            <w:vAlign w:val="center"/>
          </w:tcPr>
          <w:p w14:paraId="07F15E9C" w14:textId="77777777" w:rsidR="00417999" w:rsidRPr="00A405D9" w:rsidRDefault="00417999" w:rsidP="0063784C">
            <w:pPr>
              <w:spacing w:line="0" w:lineRule="atLeast"/>
              <w:jc w:val="center"/>
              <w:rPr>
                <w:b/>
                <w:bCs/>
                <w:color w:val="000000"/>
              </w:rPr>
            </w:pPr>
            <w:r w:rsidRPr="00A405D9">
              <w:rPr>
                <w:b/>
                <w:bCs/>
                <w:color w:val="000000"/>
              </w:rPr>
              <w:t>Horas</w:t>
            </w:r>
          </w:p>
          <w:p w14:paraId="51C735BA" w14:textId="77777777" w:rsidR="00417999" w:rsidRPr="00A405D9" w:rsidRDefault="00417999" w:rsidP="0063784C">
            <w:pPr>
              <w:pStyle w:val="NormalWeb"/>
              <w:spacing w:before="0" w:beforeAutospacing="0" w:after="0" w:afterAutospacing="0" w:line="0" w:lineRule="atLeast"/>
              <w:jc w:val="center"/>
              <w:rPr>
                <w:b/>
                <w:bCs/>
                <w:color w:val="000000"/>
              </w:rPr>
            </w:pPr>
            <w:r w:rsidRPr="00A405D9">
              <w:rPr>
                <w:b/>
                <w:bCs/>
                <w:color w:val="000000"/>
              </w:rPr>
              <w:t>Otras</w:t>
            </w:r>
          </w:p>
        </w:tc>
        <w:tc>
          <w:tcPr>
            <w:tcW w:w="1276" w:type="dxa"/>
            <w:shd w:val="clear" w:color="auto" w:fill="D0CECE"/>
            <w:vAlign w:val="center"/>
          </w:tcPr>
          <w:p w14:paraId="6264FD1B" w14:textId="79326AA6" w:rsidR="00417999" w:rsidRPr="00A405D9" w:rsidRDefault="00B41DB9" w:rsidP="0063784C">
            <w:pPr>
              <w:spacing w:line="0" w:lineRule="atLeast"/>
              <w:jc w:val="center"/>
              <w:rPr>
                <w:b/>
                <w:bCs/>
                <w:color w:val="000000"/>
              </w:rPr>
            </w:pPr>
            <w:r>
              <w:rPr>
                <w:b/>
                <w:bCs/>
                <w:color w:val="000000"/>
              </w:rPr>
              <w:t>Total de H</w:t>
            </w:r>
            <w:r w:rsidR="00880D0D" w:rsidRPr="00A405D9">
              <w:rPr>
                <w:b/>
                <w:bCs/>
                <w:color w:val="000000"/>
              </w:rPr>
              <w:t xml:space="preserve">oras </w:t>
            </w:r>
          </w:p>
        </w:tc>
        <w:tc>
          <w:tcPr>
            <w:tcW w:w="1701" w:type="dxa"/>
            <w:shd w:val="clear" w:color="auto" w:fill="D0CECE"/>
            <w:vAlign w:val="center"/>
          </w:tcPr>
          <w:p w14:paraId="574EDB29" w14:textId="77777777" w:rsidR="00417999" w:rsidRPr="00A405D9" w:rsidRDefault="00880D0D" w:rsidP="0063784C">
            <w:pPr>
              <w:pStyle w:val="NormalWeb"/>
              <w:spacing w:before="0" w:beforeAutospacing="0" w:after="0" w:afterAutospacing="0" w:line="0" w:lineRule="atLeast"/>
              <w:jc w:val="center"/>
              <w:rPr>
                <w:b/>
                <w:bCs/>
                <w:color w:val="262626"/>
              </w:rPr>
            </w:pPr>
            <w:r w:rsidRPr="00A405D9">
              <w:rPr>
                <w:b/>
                <w:bCs/>
                <w:color w:val="000000"/>
              </w:rPr>
              <w:t>Créditos</w:t>
            </w:r>
          </w:p>
        </w:tc>
        <w:tc>
          <w:tcPr>
            <w:tcW w:w="2736" w:type="dxa"/>
            <w:shd w:val="clear" w:color="auto" w:fill="D0CECE"/>
            <w:vAlign w:val="center"/>
          </w:tcPr>
          <w:p w14:paraId="073A9262" w14:textId="77777777" w:rsidR="00417999" w:rsidRPr="00A405D9" w:rsidRDefault="00417999" w:rsidP="0063784C">
            <w:pPr>
              <w:pStyle w:val="NormalWeb"/>
              <w:spacing w:before="0" w:beforeAutospacing="0" w:after="0" w:afterAutospacing="0" w:line="0" w:lineRule="atLeast"/>
              <w:jc w:val="center"/>
              <w:rPr>
                <w:b/>
                <w:bCs/>
                <w:color w:val="000000"/>
              </w:rPr>
            </w:pPr>
            <w:r w:rsidRPr="00A405D9">
              <w:rPr>
                <w:b/>
                <w:bCs/>
                <w:color w:val="000000"/>
              </w:rPr>
              <w:t>Equivalencia (s)</w:t>
            </w:r>
            <w:r w:rsidR="00C34AFD" w:rsidRPr="00A405D9">
              <w:rPr>
                <w:b/>
                <w:bCs/>
                <w:color w:val="000000"/>
              </w:rPr>
              <w:t xml:space="preserve"> </w:t>
            </w:r>
          </w:p>
        </w:tc>
      </w:tr>
      <w:tr w:rsidR="00417999" w:rsidRPr="00A405D9" w14:paraId="733ED0A5" w14:textId="77777777" w:rsidTr="00B41DB9">
        <w:tc>
          <w:tcPr>
            <w:tcW w:w="1271" w:type="dxa"/>
            <w:shd w:val="clear" w:color="auto" w:fill="auto"/>
          </w:tcPr>
          <w:p w14:paraId="669FB1EE" w14:textId="77777777" w:rsidR="00BF1A98" w:rsidRPr="00A405D9" w:rsidRDefault="00BF1A98" w:rsidP="0063784C">
            <w:pPr>
              <w:pStyle w:val="NormalWeb"/>
              <w:spacing w:before="0" w:beforeAutospacing="0" w:after="0" w:afterAutospacing="0"/>
            </w:pPr>
          </w:p>
        </w:tc>
        <w:tc>
          <w:tcPr>
            <w:tcW w:w="1276" w:type="dxa"/>
            <w:shd w:val="clear" w:color="auto" w:fill="auto"/>
          </w:tcPr>
          <w:p w14:paraId="38B27963" w14:textId="1305DE8C" w:rsidR="00E33C9B" w:rsidRPr="00A405D9" w:rsidRDefault="00E33C9B" w:rsidP="0063784C">
            <w:pPr>
              <w:pStyle w:val="NormalWeb"/>
              <w:spacing w:before="0" w:beforeAutospacing="0" w:after="0" w:afterAutospacing="0"/>
            </w:pPr>
          </w:p>
        </w:tc>
        <w:tc>
          <w:tcPr>
            <w:tcW w:w="1134" w:type="dxa"/>
            <w:shd w:val="clear" w:color="auto" w:fill="auto"/>
          </w:tcPr>
          <w:p w14:paraId="31E78A6E" w14:textId="63376BC9" w:rsidR="00417999" w:rsidRPr="00A405D9" w:rsidRDefault="00417999" w:rsidP="0022728C">
            <w:pPr>
              <w:pStyle w:val="NormalWeb"/>
              <w:spacing w:before="0" w:beforeAutospacing="0" w:after="0" w:afterAutospacing="0"/>
              <w:jc w:val="center"/>
            </w:pPr>
          </w:p>
        </w:tc>
        <w:tc>
          <w:tcPr>
            <w:tcW w:w="1276" w:type="dxa"/>
            <w:shd w:val="clear" w:color="auto" w:fill="auto"/>
          </w:tcPr>
          <w:p w14:paraId="1AB67208" w14:textId="602EF06F" w:rsidR="00417999" w:rsidRPr="00A405D9" w:rsidRDefault="00417999" w:rsidP="0063784C">
            <w:pPr>
              <w:pStyle w:val="NormalWeb"/>
              <w:spacing w:before="0" w:beforeAutospacing="0" w:after="0" w:afterAutospacing="0"/>
            </w:pPr>
          </w:p>
        </w:tc>
        <w:tc>
          <w:tcPr>
            <w:tcW w:w="1701" w:type="dxa"/>
            <w:shd w:val="clear" w:color="auto" w:fill="auto"/>
          </w:tcPr>
          <w:p w14:paraId="3D501C40" w14:textId="77777777" w:rsidR="00FC2FD8" w:rsidRPr="00A405D9" w:rsidRDefault="00FC2FD8" w:rsidP="00131006">
            <w:pPr>
              <w:pStyle w:val="NormalWeb"/>
              <w:spacing w:before="0" w:beforeAutospacing="0" w:after="0" w:afterAutospacing="0"/>
              <w:jc w:val="center"/>
              <w:rPr>
                <w:b/>
              </w:rPr>
            </w:pPr>
          </w:p>
        </w:tc>
        <w:tc>
          <w:tcPr>
            <w:tcW w:w="2736" w:type="dxa"/>
            <w:shd w:val="clear" w:color="auto" w:fill="auto"/>
          </w:tcPr>
          <w:p w14:paraId="45589AFE" w14:textId="03CABA2E" w:rsidR="00417999" w:rsidRPr="00A405D9" w:rsidRDefault="00417999" w:rsidP="007F059C">
            <w:pPr>
              <w:pStyle w:val="NormalWeb"/>
              <w:spacing w:before="0" w:beforeAutospacing="0" w:after="0" w:afterAutospacing="0"/>
              <w:jc w:val="both"/>
            </w:pPr>
          </w:p>
        </w:tc>
      </w:tr>
    </w:tbl>
    <w:p w14:paraId="4BD749FE" w14:textId="77777777" w:rsidR="00417999" w:rsidRPr="00A405D9" w:rsidRDefault="00417999" w:rsidP="00417999">
      <w:pPr>
        <w:pStyle w:val="NormalWeb"/>
        <w:shd w:val="clear" w:color="auto" w:fill="FEFEFE"/>
        <w:spacing w:before="0" w:beforeAutospacing="0" w:after="0" w:afterAutospacing="0"/>
      </w:pPr>
    </w:p>
    <w:p w14:paraId="4B49F509" w14:textId="4BD96D28" w:rsidR="6ECD31EB" w:rsidRPr="00A405D9" w:rsidRDefault="6ECD31EB" w:rsidP="6ECD31EB">
      <w:pPr>
        <w:pStyle w:val="NormalWeb"/>
        <w:shd w:val="clear" w:color="auto" w:fill="FEFEFE"/>
        <w:spacing w:before="0" w:beforeAutospacing="0" w:after="0" w:afterAutospacing="0"/>
      </w:pP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26"/>
        <w:gridCol w:w="1420"/>
        <w:gridCol w:w="1843"/>
        <w:gridCol w:w="1869"/>
        <w:gridCol w:w="2693"/>
      </w:tblGrid>
      <w:tr w:rsidR="00C4469C" w:rsidRPr="00A405D9" w14:paraId="56FF90C1" w14:textId="77777777" w:rsidTr="00C2700F">
        <w:tc>
          <w:tcPr>
            <w:tcW w:w="2946"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01AC2105" w14:textId="455CB1DE" w:rsidR="00C4469C" w:rsidRPr="00B41DB9" w:rsidRDefault="00C4469C" w:rsidP="00B41DB9">
            <w:pPr>
              <w:pStyle w:val="NormalWeb"/>
              <w:numPr>
                <w:ilvl w:val="0"/>
                <w:numId w:val="9"/>
              </w:numPr>
              <w:spacing w:before="0" w:beforeAutospacing="0" w:after="0" w:afterAutospacing="0" w:line="0" w:lineRule="atLeast"/>
              <w:ind w:left="171"/>
              <w:jc w:val="center"/>
              <w:rPr>
                <w:b/>
                <w:bCs/>
                <w:color w:val="000000"/>
              </w:rPr>
            </w:pPr>
            <w:r w:rsidRPr="00B41DB9">
              <w:rPr>
                <w:b/>
                <w:bCs/>
                <w:color w:val="000000"/>
              </w:rPr>
              <w:t>Modalidad</w:t>
            </w:r>
            <w:r w:rsidR="003D2DC8" w:rsidRPr="00B41DB9">
              <w:rPr>
                <w:b/>
                <w:bCs/>
                <w:color w:val="000000"/>
              </w:rPr>
              <w:t xml:space="preserve"> y ambiente</w:t>
            </w:r>
            <w:r w:rsidR="00B41DB9" w:rsidRPr="00B41DB9">
              <w:rPr>
                <w:b/>
                <w:bCs/>
                <w:color w:val="000000"/>
              </w:rPr>
              <w:t xml:space="preserve"> </w:t>
            </w:r>
            <w:r w:rsidRPr="00B41DB9">
              <w:rPr>
                <w:b/>
                <w:bCs/>
                <w:color w:val="000000"/>
              </w:rPr>
              <w:t>de aprendizaje</w:t>
            </w:r>
          </w:p>
        </w:tc>
        <w:tc>
          <w:tcPr>
            <w:tcW w:w="1843"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437B5FCF" w14:textId="32D1A153" w:rsidR="00C4469C" w:rsidRPr="00B41DB9" w:rsidRDefault="00C4469C" w:rsidP="00C2700F">
            <w:pPr>
              <w:pStyle w:val="NormalWeb"/>
              <w:numPr>
                <w:ilvl w:val="0"/>
                <w:numId w:val="9"/>
              </w:numPr>
              <w:spacing w:before="0" w:beforeAutospacing="0" w:after="0" w:afterAutospacing="0" w:line="0" w:lineRule="atLeast"/>
              <w:ind w:left="171"/>
              <w:jc w:val="center"/>
              <w:rPr>
                <w:b/>
                <w:bCs/>
                <w:color w:val="000000"/>
              </w:rPr>
            </w:pPr>
            <w:r w:rsidRPr="00B41DB9">
              <w:rPr>
                <w:b/>
                <w:bCs/>
                <w:color w:val="000000"/>
              </w:rPr>
              <w:t>Espacio</w:t>
            </w:r>
          </w:p>
        </w:tc>
        <w:tc>
          <w:tcPr>
            <w:tcW w:w="1869"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6F175B5F" w14:textId="2A0F12DE" w:rsidR="00C4469C" w:rsidRPr="00B41DB9" w:rsidRDefault="00C4469C" w:rsidP="00B41DB9">
            <w:pPr>
              <w:pStyle w:val="NormalWeb"/>
              <w:numPr>
                <w:ilvl w:val="0"/>
                <w:numId w:val="9"/>
              </w:numPr>
              <w:spacing w:before="0" w:beforeAutospacing="0" w:after="0" w:afterAutospacing="0" w:line="0" w:lineRule="atLeast"/>
              <w:ind w:left="171"/>
              <w:jc w:val="center"/>
              <w:rPr>
                <w:b/>
                <w:bCs/>
                <w:color w:val="000000"/>
              </w:rPr>
            </w:pPr>
            <w:r w:rsidRPr="00B41DB9">
              <w:rPr>
                <w:b/>
                <w:bCs/>
                <w:color w:val="000000"/>
              </w:rPr>
              <w:t>Relación disciplinar</w:t>
            </w:r>
            <w:r w:rsidR="009B0366" w:rsidRPr="00B41DB9">
              <w:rPr>
                <w:b/>
                <w:bCs/>
                <w:color w:val="000000"/>
              </w:rPr>
              <w:t>ia</w:t>
            </w:r>
          </w:p>
        </w:tc>
        <w:tc>
          <w:tcPr>
            <w:tcW w:w="2693"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6E192DD1" w14:textId="77777777" w:rsidR="00C4469C" w:rsidRPr="00B41DB9" w:rsidRDefault="00C4469C" w:rsidP="00B41DB9">
            <w:pPr>
              <w:pStyle w:val="NormalWeb"/>
              <w:numPr>
                <w:ilvl w:val="0"/>
                <w:numId w:val="9"/>
              </w:numPr>
              <w:spacing w:before="0" w:beforeAutospacing="0" w:after="0" w:afterAutospacing="0" w:line="0" w:lineRule="atLeast"/>
              <w:ind w:left="171"/>
              <w:jc w:val="center"/>
              <w:rPr>
                <w:b/>
                <w:bCs/>
                <w:color w:val="000000"/>
              </w:rPr>
            </w:pPr>
            <w:r w:rsidRPr="00B41DB9">
              <w:rPr>
                <w:b/>
                <w:bCs/>
                <w:color w:val="000000"/>
              </w:rPr>
              <w:t>Oportunidades de evaluación</w:t>
            </w:r>
          </w:p>
        </w:tc>
      </w:tr>
      <w:tr w:rsidR="00946D7F" w:rsidRPr="00A405D9" w14:paraId="40A6B1A0" w14:textId="77777777" w:rsidTr="00C2700F">
        <w:tc>
          <w:tcPr>
            <w:tcW w:w="1526" w:type="dxa"/>
            <w:tcBorders>
              <w:bottom w:val="single" w:sz="4" w:space="0" w:color="auto"/>
            </w:tcBorders>
            <w:shd w:val="clear" w:color="auto" w:fill="auto"/>
          </w:tcPr>
          <w:p w14:paraId="144C5A29" w14:textId="6FE2A625" w:rsidR="003E5D79" w:rsidRPr="00A405D9" w:rsidRDefault="00C2700F" w:rsidP="00367671">
            <w:pPr>
              <w:pStyle w:val="NormalWeb"/>
              <w:spacing w:before="0" w:beforeAutospacing="0" w:after="0" w:afterAutospacing="0"/>
              <w:jc w:val="both"/>
            </w:pPr>
            <w:r>
              <w:t>M:</w:t>
            </w:r>
          </w:p>
        </w:tc>
        <w:tc>
          <w:tcPr>
            <w:tcW w:w="1420" w:type="dxa"/>
            <w:tcBorders>
              <w:bottom w:val="single" w:sz="4" w:space="0" w:color="auto"/>
            </w:tcBorders>
            <w:shd w:val="clear" w:color="auto" w:fill="auto"/>
          </w:tcPr>
          <w:p w14:paraId="5E00B7C4" w14:textId="2F4550C8" w:rsidR="00BF1A98" w:rsidRPr="00A405D9" w:rsidRDefault="00C2700F" w:rsidP="00367671">
            <w:pPr>
              <w:pStyle w:val="NormalWeb"/>
              <w:spacing w:before="0" w:beforeAutospacing="0" w:after="0" w:afterAutospacing="0"/>
              <w:jc w:val="both"/>
            </w:pPr>
            <w:r>
              <w:t>A:</w:t>
            </w:r>
          </w:p>
        </w:tc>
        <w:tc>
          <w:tcPr>
            <w:tcW w:w="1843" w:type="dxa"/>
            <w:tcBorders>
              <w:bottom w:val="single" w:sz="4" w:space="0" w:color="auto"/>
            </w:tcBorders>
            <w:shd w:val="clear" w:color="auto" w:fill="auto"/>
          </w:tcPr>
          <w:p w14:paraId="5C96C6B3" w14:textId="135520C0" w:rsidR="00946D7F" w:rsidRPr="00A405D9" w:rsidRDefault="00946D7F" w:rsidP="00367671">
            <w:pPr>
              <w:pStyle w:val="NormalWeb"/>
              <w:spacing w:before="0" w:beforeAutospacing="0" w:after="0" w:afterAutospacing="0"/>
              <w:jc w:val="both"/>
            </w:pPr>
          </w:p>
        </w:tc>
        <w:tc>
          <w:tcPr>
            <w:tcW w:w="1869" w:type="dxa"/>
            <w:tcBorders>
              <w:bottom w:val="single" w:sz="4" w:space="0" w:color="auto"/>
            </w:tcBorders>
            <w:shd w:val="clear" w:color="auto" w:fill="auto"/>
          </w:tcPr>
          <w:p w14:paraId="5709CAE4" w14:textId="04B362DB" w:rsidR="00946D7F" w:rsidRPr="00A405D9" w:rsidRDefault="00946D7F" w:rsidP="00367671">
            <w:pPr>
              <w:pStyle w:val="NormalWeb"/>
              <w:spacing w:before="0" w:beforeAutospacing="0" w:after="0" w:afterAutospacing="0"/>
              <w:jc w:val="both"/>
            </w:pPr>
          </w:p>
        </w:tc>
        <w:tc>
          <w:tcPr>
            <w:tcW w:w="2693" w:type="dxa"/>
            <w:tcBorders>
              <w:bottom w:val="single" w:sz="4" w:space="0" w:color="auto"/>
            </w:tcBorders>
            <w:shd w:val="clear" w:color="auto" w:fill="auto"/>
          </w:tcPr>
          <w:p w14:paraId="2DB9816B" w14:textId="43D61568" w:rsidR="008A5813" w:rsidRPr="00367671" w:rsidRDefault="008A5813" w:rsidP="00367671">
            <w:pPr>
              <w:pStyle w:val="NormalWeb"/>
              <w:spacing w:before="0" w:beforeAutospacing="0" w:after="0" w:afterAutospacing="0"/>
              <w:jc w:val="both"/>
            </w:pPr>
          </w:p>
        </w:tc>
      </w:tr>
      <w:tr w:rsidR="00AE59DD" w:rsidRPr="00A405D9" w14:paraId="051FF62A" w14:textId="77777777" w:rsidTr="00C2700F">
        <w:tc>
          <w:tcPr>
            <w:tcW w:w="2946" w:type="dxa"/>
            <w:gridSpan w:val="2"/>
            <w:tcBorders>
              <w:top w:val="single" w:sz="4" w:space="0" w:color="auto"/>
              <w:left w:val="nil"/>
              <w:bottom w:val="nil"/>
              <w:right w:val="nil"/>
            </w:tcBorders>
            <w:shd w:val="clear" w:color="auto" w:fill="auto"/>
          </w:tcPr>
          <w:p w14:paraId="13055B3E" w14:textId="77777777" w:rsidR="00AE59DD" w:rsidRDefault="00AE59DD" w:rsidP="00460E92"/>
          <w:p w14:paraId="55F9131A" w14:textId="6B541061" w:rsidR="00C91D59" w:rsidRPr="00A405D9" w:rsidRDefault="00C91D59" w:rsidP="00460E92"/>
        </w:tc>
        <w:tc>
          <w:tcPr>
            <w:tcW w:w="1843" w:type="dxa"/>
            <w:tcBorders>
              <w:top w:val="single" w:sz="4" w:space="0" w:color="auto"/>
              <w:left w:val="nil"/>
              <w:bottom w:val="nil"/>
              <w:right w:val="nil"/>
            </w:tcBorders>
            <w:shd w:val="clear" w:color="auto" w:fill="auto"/>
          </w:tcPr>
          <w:p w14:paraId="4F5EAD54" w14:textId="77777777" w:rsidR="00AE59DD" w:rsidRPr="00A405D9" w:rsidRDefault="00AE59DD" w:rsidP="00460E92"/>
        </w:tc>
        <w:tc>
          <w:tcPr>
            <w:tcW w:w="1869" w:type="dxa"/>
            <w:tcBorders>
              <w:top w:val="single" w:sz="4" w:space="0" w:color="auto"/>
              <w:left w:val="nil"/>
              <w:bottom w:val="nil"/>
              <w:right w:val="nil"/>
            </w:tcBorders>
            <w:shd w:val="clear" w:color="auto" w:fill="auto"/>
          </w:tcPr>
          <w:p w14:paraId="7E2C4408" w14:textId="77777777" w:rsidR="00AE59DD" w:rsidRPr="00A405D9" w:rsidRDefault="00AE59DD" w:rsidP="00460E92"/>
        </w:tc>
        <w:tc>
          <w:tcPr>
            <w:tcW w:w="2693" w:type="dxa"/>
            <w:tcBorders>
              <w:top w:val="single" w:sz="4" w:space="0" w:color="auto"/>
              <w:left w:val="nil"/>
              <w:bottom w:val="nil"/>
              <w:right w:val="nil"/>
            </w:tcBorders>
            <w:shd w:val="clear" w:color="auto" w:fill="auto"/>
          </w:tcPr>
          <w:p w14:paraId="033AE2EB" w14:textId="77777777" w:rsidR="00AE59DD" w:rsidRPr="00A405D9" w:rsidRDefault="00AE59DD" w:rsidP="00460E92"/>
        </w:tc>
      </w:tr>
    </w:tbl>
    <w:p w14:paraId="363363DB" w14:textId="77777777" w:rsidR="00C4469C" w:rsidRPr="00A405D9" w:rsidRDefault="00C4469C" w:rsidP="00F10953">
      <w:pPr>
        <w:pStyle w:val="NormalWeb"/>
        <w:numPr>
          <w:ilvl w:val="0"/>
          <w:numId w:val="9"/>
        </w:numPr>
        <w:spacing w:before="0" w:beforeAutospacing="0" w:after="0" w:afterAutospacing="0"/>
        <w:rPr>
          <w:b/>
        </w:rPr>
      </w:pPr>
      <w:r w:rsidRPr="00A405D9">
        <w:rPr>
          <w:b/>
        </w:rPr>
        <w:t xml:space="preserve">EE </w:t>
      </w:r>
      <w:r w:rsidR="0081260C" w:rsidRPr="00A405D9">
        <w:rPr>
          <w:b/>
        </w:rPr>
        <w:t>prerrequisito(s)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94"/>
      </w:tblGrid>
      <w:tr w:rsidR="00C4469C" w:rsidRPr="00A405D9" w14:paraId="1B769062" w14:textId="77777777" w:rsidTr="009A3361">
        <w:tc>
          <w:tcPr>
            <w:tcW w:w="9606" w:type="dxa"/>
            <w:shd w:val="clear" w:color="auto" w:fill="auto"/>
          </w:tcPr>
          <w:p w14:paraId="6C8A94AD" w14:textId="06FFFE57" w:rsidR="00C4469C" w:rsidRPr="00A405D9" w:rsidRDefault="00C4469C" w:rsidP="00FB5A95">
            <w:pPr>
              <w:pStyle w:val="NormalWeb"/>
              <w:spacing w:before="0" w:beforeAutospacing="0" w:after="0" w:afterAutospacing="0"/>
              <w:jc w:val="both"/>
            </w:pPr>
          </w:p>
        </w:tc>
      </w:tr>
    </w:tbl>
    <w:p w14:paraId="3F396F9C" w14:textId="77777777" w:rsidR="00367671" w:rsidRDefault="00367671" w:rsidP="00367671">
      <w:pPr>
        <w:pStyle w:val="NormalWeb"/>
        <w:spacing w:before="0" w:beforeAutospacing="0" w:after="0" w:afterAutospacing="0"/>
        <w:ind w:left="720"/>
        <w:rPr>
          <w:b/>
        </w:rPr>
      </w:pPr>
    </w:p>
    <w:p w14:paraId="1085B0A0" w14:textId="4769C1B7" w:rsidR="004D51CF" w:rsidRPr="00A405D9" w:rsidRDefault="003B27D2" w:rsidP="00F10953">
      <w:pPr>
        <w:pStyle w:val="NormalWeb"/>
        <w:numPr>
          <w:ilvl w:val="0"/>
          <w:numId w:val="9"/>
        </w:numPr>
        <w:spacing w:before="0" w:beforeAutospacing="0" w:after="0" w:afterAutospacing="0"/>
        <w:rPr>
          <w:b/>
        </w:rPr>
      </w:pPr>
      <w:r w:rsidRPr="00A405D9">
        <w:rPr>
          <w:b/>
        </w:rPr>
        <w:t xml:space="preserve"> </w:t>
      </w:r>
      <w:r w:rsidR="0081260C" w:rsidRPr="00A405D9">
        <w:rPr>
          <w:b/>
        </w:rPr>
        <w:t>Organización</w:t>
      </w:r>
      <w:r w:rsidR="00BB40FA" w:rsidRPr="00A405D9">
        <w:rPr>
          <w:b/>
        </w:rPr>
        <w:t xml:space="preserve"> de</w:t>
      </w:r>
      <w:r w:rsidR="0081260C" w:rsidRPr="00A405D9">
        <w:rPr>
          <w:b/>
        </w:rPr>
        <w:t xml:space="preserve"> los estudiantes en el </w:t>
      </w:r>
      <w:r w:rsidR="00BB40FA" w:rsidRPr="00A405D9">
        <w:rPr>
          <w:b/>
        </w:rPr>
        <w:t xml:space="preserve">proceso </w:t>
      </w:r>
      <w:r w:rsidR="0081260C" w:rsidRPr="00A405D9">
        <w:rPr>
          <w:b/>
        </w:rPr>
        <w:t xml:space="preserve">de </w:t>
      </w:r>
      <w:r w:rsidR="00BB40FA" w:rsidRPr="00A405D9">
        <w:rPr>
          <w:b/>
        </w:rPr>
        <w:t>aprendizaje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97"/>
        <w:gridCol w:w="4697"/>
      </w:tblGrid>
      <w:tr w:rsidR="0081260C" w:rsidRPr="00367671" w14:paraId="50904E33" w14:textId="77777777" w:rsidTr="00367671">
        <w:tc>
          <w:tcPr>
            <w:tcW w:w="4697" w:type="dxa"/>
            <w:shd w:val="clear" w:color="auto" w:fill="AEAAAA"/>
          </w:tcPr>
          <w:p w14:paraId="73D5AA56" w14:textId="77777777" w:rsidR="0081260C" w:rsidRPr="00367671" w:rsidRDefault="0081260C" w:rsidP="0063784C">
            <w:pPr>
              <w:pStyle w:val="NormalWeb"/>
              <w:spacing w:before="0" w:beforeAutospacing="0" w:after="0" w:afterAutospacing="0"/>
              <w:jc w:val="center"/>
              <w:rPr>
                <w:b/>
              </w:rPr>
            </w:pPr>
            <w:r w:rsidRPr="00367671">
              <w:rPr>
                <w:b/>
                <w:bCs/>
              </w:rPr>
              <w:t>Máximo</w:t>
            </w:r>
          </w:p>
        </w:tc>
        <w:tc>
          <w:tcPr>
            <w:tcW w:w="4697" w:type="dxa"/>
            <w:shd w:val="clear" w:color="auto" w:fill="AEAAAA"/>
          </w:tcPr>
          <w:p w14:paraId="66F498A1" w14:textId="77777777" w:rsidR="0081260C" w:rsidRPr="00367671" w:rsidRDefault="0081260C" w:rsidP="0063784C">
            <w:pPr>
              <w:pStyle w:val="NormalWeb"/>
              <w:spacing w:before="0" w:beforeAutospacing="0" w:after="0" w:afterAutospacing="0"/>
              <w:jc w:val="center"/>
              <w:rPr>
                <w:b/>
              </w:rPr>
            </w:pPr>
            <w:r w:rsidRPr="00367671">
              <w:rPr>
                <w:b/>
                <w:bCs/>
              </w:rPr>
              <w:t>Mínimo</w:t>
            </w:r>
          </w:p>
        </w:tc>
      </w:tr>
      <w:tr w:rsidR="00FB5A95" w:rsidRPr="00A405D9" w14:paraId="467062AB" w14:textId="77777777" w:rsidTr="00367671">
        <w:tc>
          <w:tcPr>
            <w:tcW w:w="4697" w:type="dxa"/>
            <w:shd w:val="clear" w:color="auto" w:fill="auto"/>
          </w:tcPr>
          <w:p w14:paraId="4B14E214" w14:textId="25CD14FE" w:rsidR="00FB5A95" w:rsidRPr="00A405D9" w:rsidRDefault="00FB5A95" w:rsidP="00FB5A95">
            <w:pPr>
              <w:pStyle w:val="NormalWeb"/>
              <w:spacing w:before="0" w:beforeAutospacing="0" w:after="0" w:afterAutospacing="0"/>
              <w:jc w:val="both"/>
            </w:pPr>
          </w:p>
        </w:tc>
        <w:tc>
          <w:tcPr>
            <w:tcW w:w="4697" w:type="dxa"/>
            <w:shd w:val="clear" w:color="auto" w:fill="auto"/>
          </w:tcPr>
          <w:p w14:paraId="7B31F426" w14:textId="47AB0F64" w:rsidR="00FB5A95" w:rsidRPr="00367671" w:rsidRDefault="00FB5A95" w:rsidP="00FB5A95">
            <w:pPr>
              <w:pStyle w:val="NormalWeb"/>
              <w:spacing w:before="0" w:beforeAutospacing="0" w:after="0" w:afterAutospacing="0"/>
              <w:jc w:val="center"/>
            </w:pPr>
          </w:p>
        </w:tc>
      </w:tr>
    </w:tbl>
    <w:p w14:paraId="6086268A" w14:textId="77777777" w:rsidR="00BB40FA" w:rsidRPr="00A405D9" w:rsidRDefault="00BB40FA" w:rsidP="00460E92">
      <w:pPr>
        <w:pStyle w:val="Descripcin"/>
        <w:rPr>
          <w:b w:val="0"/>
          <w:bCs w:val="0"/>
          <w:szCs w:val="24"/>
        </w:rPr>
      </w:pPr>
    </w:p>
    <w:p w14:paraId="158175F8" w14:textId="2D11E9D2" w:rsidR="006712A3" w:rsidRPr="00A405D9" w:rsidRDefault="00BB40FA" w:rsidP="00F10953">
      <w:pPr>
        <w:pStyle w:val="NormalWeb"/>
        <w:numPr>
          <w:ilvl w:val="0"/>
          <w:numId w:val="9"/>
        </w:numPr>
        <w:spacing w:before="0" w:beforeAutospacing="0" w:after="0" w:afterAutospacing="0"/>
        <w:rPr>
          <w:b/>
          <w:color w:val="00B050"/>
        </w:rPr>
      </w:pPr>
      <w:r w:rsidRPr="00A405D9">
        <w:rPr>
          <w:b/>
          <w:bCs/>
        </w:rPr>
        <w:t xml:space="preserve"> </w:t>
      </w:r>
      <w:r w:rsidRPr="00A405D9">
        <w:rPr>
          <w:b/>
        </w:rPr>
        <w:t>Justificación</w:t>
      </w:r>
      <w:r w:rsidR="00E31335" w:rsidRPr="00A405D9">
        <w:rPr>
          <w:b/>
          <w:color w:val="00B050"/>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94"/>
      </w:tblGrid>
      <w:tr w:rsidR="006712A3" w:rsidRPr="00A405D9" w14:paraId="5563380B" w14:textId="77777777" w:rsidTr="009A3361">
        <w:tc>
          <w:tcPr>
            <w:tcW w:w="9606" w:type="dxa"/>
            <w:shd w:val="clear" w:color="auto" w:fill="auto"/>
          </w:tcPr>
          <w:p w14:paraId="261381B1" w14:textId="087A553C" w:rsidR="00476AF3" w:rsidRPr="00392E7F" w:rsidRDefault="00476AF3" w:rsidP="00367671">
            <w:pPr>
              <w:pStyle w:val="NormalWeb"/>
              <w:spacing w:before="0" w:beforeAutospacing="0" w:after="0" w:afterAutospacing="0"/>
              <w:jc w:val="both"/>
            </w:pPr>
          </w:p>
        </w:tc>
      </w:tr>
    </w:tbl>
    <w:p w14:paraId="5A69E88B" w14:textId="77777777" w:rsidR="006712A3" w:rsidRPr="00A405D9" w:rsidRDefault="006712A3" w:rsidP="006712A3">
      <w:pPr>
        <w:pStyle w:val="NormalWeb"/>
        <w:spacing w:before="0" w:beforeAutospacing="0" w:after="0" w:afterAutospacing="0"/>
      </w:pPr>
    </w:p>
    <w:p w14:paraId="2C0B0193" w14:textId="77777777" w:rsidR="006712A3" w:rsidRPr="00A405D9" w:rsidRDefault="006712A3" w:rsidP="00F10953">
      <w:pPr>
        <w:pStyle w:val="NormalWeb"/>
        <w:numPr>
          <w:ilvl w:val="0"/>
          <w:numId w:val="9"/>
        </w:numPr>
        <w:spacing w:before="0" w:beforeAutospacing="0" w:after="0" w:afterAutospacing="0"/>
        <w:rPr>
          <w:b/>
        </w:rPr>
      </w:pPr>
      <w:r w:rsidRPr="00A405D9">
        <w:rPr>
          <w:b/>
        </w:rPr>
        <w:t>Unidad de competencia</w:t>
      </w:r>
      <w:r w:rsidR="00E146DD" w:rsidRPr="00A405D9">
        <w:rPr>
          <w:b/>
        </w:rPr>
        <w:t xml:space="preserve"> (UC)</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94"/>
      </w:tblGrid>
      <w:tr w:rsidR="006712A3" w:rsidRPr="00A405D9" w14:paraId="66623642" w14:textId="77777777" w:rsidTr="6ECD31EB">
        <w:tc>
          <w:tcPr>
            <w:tcW w:w="9606" w:type="dxa"/>
            <w:shd w:val="clear" w:color="auto" w:fill="auto"/>
          </w:tcPr>
          <w:p w14:paraId="427039B2" w14:textId="58249378" w:rsidR="00FE1250" w:rsidRPr="00392E7F" w:rsidRDefault="00FE1250" w:rsidP="0FFC9F65">
            <w:pPr>
              <w:pStyle w:val="NormalWeb"/>
              <w:spacing w:before="0" w:beforeAutospacing="0" w:after="0" w:afterAutospacing="0"/>
              <w:jc w:val="both"/>
            </w:pPr>
          </w:p>
        </w:tc>
      </w:tr>
    </w:tbl>
    <w:p w14:paraId="60C85E96" w14:textId="77777777" w:rsidR="00BB40FA" w:rsidRPr="00A405D9" w:rsidRDefault="00BB40FA" w:rsidP="00460E92">
      <w:pPr>
        <w:pStyle w:val="Ttulo6"/>
        <w:spacing w:before="0" w:after="0"/>
        <w:rPr>
          <w:sz w:val="24"/>
          <w:szCs w:val="24"/>
        </w:rPr>
      </w:pPr>
    </w:p>
    <w:p w14:paraId="20A321D8" w14:textId="11A3E1E5" w:rsidR="00A405D9" w:rsidRPr="005E37C5" w:rsidRDefault="00BB40FA" w:rsidP="003A75AF">
      <w:pPr>
        <w:pStyle w:val="NormalWeb"/>
        <w:numPr>
          <w:ilvl w:val="0"/>
          <w:numId w:val="9"/>
        </w:numPr>
        <w:spacing w:before="0" w:beforeAutospacing="0" w:after="0" w:afterAutospacing="0"/>
        <w:ind w:left="567"/>
        <w:jc w:val="both"/>
        <w:rPr>
          <w:iCs/>
        </w:rPr>
      </w:pPr>
      <w:r w:rsidRPr="005E37C5">
        <w:rPr>
          <w:b/>
        </w:rPr>
        <w:t>Saberes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15"/>
        <w:gridCol w:w="3224"/>
        <w:gridCol w:w="3055"/>
      </w:tblGrid>
      <w:tr w:rsidR="005E37C5" w:rsidRPr="005E37C5" w14:paraId="4DFD60F4" w14:textId="77777777" w:rsidTr="0FFC9F65">
        <w:tc>
          <w:tcPr>
            <w:tcW w:w="3181" w:type="dxa"/>
            <w:shd w:val="clear" w:color="auto" w:fill="D0CECE"/>
          </w:tcPr>
          <w:p w14:paraId="30B792FC" w14:textId="77777777" w:rsidR="006712A3" w:rsidRPr="005E37C5" w:rsidRDefault="006712A3" w:rsidP="0063784C">
            <w:pPr>
              <w:pStyle w:val="NormalWeb"/>
              <w:spacing w:before="0" w:beforeAutospacing="0" w:after="0" w:afterAutospacing="0"/>
              <w:jc w:val="center"/>
              <w:rPr>
                <w:b/>
              </w:rPr>
            </w:pPr>
            <w:r w:rsidRPr="005E37C5">
              <w:rPr>
                <w:b/>
              </w:rPr>
              <w:t>Heurísticos</w:t>
            </w:r>
          </w:p>
        </w:tc>
        <w:tc>
          <w:tcPr>
            <w:tcW w:w="3306" w:type="dxa"/>
            <w:shd w:val="clear" w:color="auto" w:fill="D0CECE"/>
          </w:tcPr>
          <w:p w14:paraId="0D8E9555" w14:textId="77777777" w:rsidR="006712A3" w:rsidRPr="005E37C5" w:rsidRDefault="006712A3" w:rsidP="0063784C">
            <w:pPr>
              <w:pStyle w:val="NormalWeb"/>
              <w:spacing w:before="0" w:beforeAutospacing="0" w:after="0" w:afterAutospacing="0"/>
              <w:jc w:val="center"/>
              <w:rPr>
                <w:b/>
              </w:rPr>
            </w:pPr>
            <w:r w:rsidRPr="005E37C5">
              <w:rPr>
                <w:b/>
              </w:rPr>
              <w:t>Teóricos</w:t>
            </w:r>
          </w:p>
        </w:tc>
        <w:tc>
          <w:tcPr>
            <w:tcW w:w="3119" w:type="dxa"/>
            <w:shd w:val="clear" w:color="auto" w:fill="D0CECE"/>
          </w:tcPr>
          <w:p w14:paraId="320391CE" w14:textId="77777777" w:rsidR="006712A3" w:rsidRPr="005E37C5" w:rsidRDefault="006712A3" w:rsidP="0063784C">
            <w:pPr>
              <w:pStyle w:val="NormalWeb"/>
              <w:spacing w:before="0" w:beforeAutospacing="0" w:after="0" w:afterAutospacing="0"/>
              <w:jc w:val="center"/>
              <w:rPr>
                <w:b/>
              </w:rPr>
            </w:pPr>
            <w:r w:rsidRPr="005E37C5">
              <w:rPr>
                <w:b/>
              </w:rPr>
              <w:t>Axiológicos</w:t>
            </w:r>
          </w:p>
        </w:tc>
      </w:tr>
      <w:tr w:rsidR="005E37C5" w:rsidRPr="005E37C5" w14:paraId="3A2A3621" w14:textId="77777777" w:rsidTr="0FFC9F65">
        <w:tc>
          <w:tcPr>
            <w:tcW w:w="3181" w:type="dxa"/>
            <w:shd w:val="clear" w:color="auto" w:fill="auto"/>
          </w:tcPr>
          <w:p w14:paraId="094F6034" w14:textId="32D759C0" w:rsidR="00D94273" w:rsidRPr="005E37C5" w:rsidRDefault="00D94273" w:rsidP="00F10953">
            <w:pPr>
              <w:pStyle w:val="NormalWeb"/>
              <w:numPr>
                <w:ilvl w:val="0"/>
                <w:numId w:val="15"/>
              </w:numPr>
              <w:spacing w:before="0" w:beforeAutospacing="0" w:after="0" w:afterAutospacing="0"/>
            </w:pPr>
          </w:p>
        </w:tc>
        <w:tc>
          <w:tcPr>
            <w:tcW w:w="3306" w:type="dxa"/>
            <w:shd w:val="clear" w:color="auto" w:fill="auto"/>
          </w:tcPr>
          <w:p w14:paraId="57023ABE" w14:textId="2DA1CA37" w:rsidR="00D94273" w:rsidRPr="005E37C5" w:rsidRDefault="00D94273" w:rsidP="00F10953">
            <w:pPr>
              <w:pStyle w:val="NormalWeb"/>
              <w:numPr>
                <w:ilvl w:val="0"/>
                <w:numId w:val="15"/>
              </w:numPr>
              <w:spacing w:before="0" w:beforeAutospacing="0" w:after="0" w:afterAutospacing="0"/>
            </w:pPr>
          </w:p>
        </w:tc>
        <w:tc>
          <w:tcPr>
            <w:tcW w:w="3119" w:type="dxa"/>
            <w:shd w:val="clear" w:color="auto" w:fill="auto"/>
          </w:tcPr>
          <w:p w14:paraId="4E8407C0" w14:textId="6F29B215" w:rsidR="00E56A1B" w:rsidRPr="005E37C5" w:rsidRDefault="00E56A1B" w:rsidP="00F10953">
            <w:pPr>
              <w:pStyle w:val="NormalWeb"/>
              <w:numPr>
                <w:ilvl w:val="0"/>
                <w:numId w:val="14"/>
              </w:numPr>
              <w:spacing w:before="0" w:beforeAutospacing="0" w:after="0" w:afterAutospacing="0"/>
              <w:ind w:left="458"/>
              <w:jc w:val="both"/>
            </w:pPr>
          </w:p>
        </w:tc>
      </w:tr>
    </w:tbl>
    <w:p w14:paraId="006B609E" w14:textId="77777777" w:rsidR="006712A3" w:rsidRPr="00A405D9" w:rsidRDefault="006712A3" w:rsidP="00460E92">
      <w:pPr>
        <w:pStyle w:val="Ttulo6"/>
        <w:spacing w:before="0" w:after="0"/>
        <w:rPr>
          <w:b w:val="0"/>
          <w:bCs w:val="0"/>
          <w:sz w:val="24"/>
          <w:szCs w:val="24"/>
        </w:rPr>
      </w:pPr>
    </w:p>
    <w:p w14:paraId="32662B98" w14:textId="77777777" w:rsidR="00BB40FA" w:rsidRPr="00A405D9" w:rsidRDefault="00BB40FA" w:rsidP="00F10953">
      <w:pPr>
        <w:pStyle w:val="NormalWeb"/>
        <w:numPr>
          <w:ilvl w:val="0"/>
          <w:numId w:val="9"/>
        </w:numPr>
        <w:spacing w:before="0" w:beforeAutospacing="0" w:after="0" w:afterAutospacing="0"/>
        <w:rPr>
          <w:b/>
          <w:bCs/>
        </w:rPr>
      </w:pPr>
      <w:r w:rsidRPr="00A405D9">
        <w:rPr>
          <w:b/>
          <w:bCs/>
        </w:rPr>
        <w:t xml:space="preserve"> </w:t>
      </w:r>
      <w:r w:rsidR="00BB1005" w:rsidRPr="00A405D9">
        <w:rPr>
          <w:b/>
          <w:bCs/>
        </w:rPr>
        <w:t>Estrategias</w:t>
      </w:r>
      <w:r w:rsidR="0088653B" w:rsidRPr="00A405D9">
        <w:rPr>
          <w:b/>
          <w:bCs/>
        </w:rPr>
        <w:t xml:space="preserve"> generales para el abordaje de los saberes y la generación de experiencia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34"/>
        <w:gridCol w:w="3131"/>
        <w:gridCol w:w="3129"/>
      </w:tblGrid>
      <w:tr w:rsidR="00E56A1B" w:rsidRPr="00A405D9" w14:paraId="049A0D10" w14:textId="77777777" w:rsidTr="003A75AF">
        <w:trPr>
          <w:trHeight w:val="255"/>
        </w:trPr>
        <w:tc>
          <w:tcPr>
            <w:tcW w:w="3134" w:type="dxa"/>
            <w:shd w:val="clear" w:color="auto" w:fill="D9D9D9" w:themeFill="background1" w:themeFillShade="D9"/>
          </w:tcPr>
          <w:p w14:paraId="182E2074" w14:textId="43D0B25F" w:rsidR="00E56A1B" w:rsidRPr="00A405D9" w:rsidRDefault="166FC4D2" w:rsidP="00793C6F">
            <w:pPr>
              <w:pStyle w:val="NormalWeb"/>
              <w:spacing w:before="0" w:beforeAutospacing="0" w:after="0" w:afterAutospacing="0"/>
              <w:rPr>
                <w:b/>
              </w:rPr>
            </w:pPr>
            <w:r w:rsidRPr="00A405D9">
              <w:rPr>
                <w:b/>
              </w:rPr>
              <w:t xml:space="preserve">Señale </w:t>
            </w:r>
            <w:r w:rsidR="00480C2A" w:rsidRPr="00A405D9">
              <w:rPr>
                <w:b/>
              </w:rPr>
              <w:t xml:space="preserve">con una “X” </w:t>
            </w:r>
            <w:r w:rsidRPr="00A405D9">
              <w:rPr>
                <w:b/>
              </w:rPr>
              <w:t>las</w:t>
            </w:r>
            <w:r w:rsidR="5F73C77B" w:rsidRPr="00A405D9">
              <w:rPr>
                <w:b/>
              </w:rPr>
              <w:t xml:space="preserve"> actividades</w:t>
            </w:r>
            <w:r w:rsidRPr="00A405D9">
              <w:rPr>
                <w:b/>
              </w:rPr>
              <w:t xml:space="preserve"> necesarias, puede indicar más de una.</w:t>
            </w:r>
          </w:p>
        </w:tc>
        <w:tc>
          <w:tcPr>
            <w:tcW w:w="3131" w:type="dxa"/>
            <w:shd w:val="clear" w:color="auto" w:fill="DBDBDB"/>
            <w:vAlign w:val="center"/>
          </w:tcPr>
          <w:p w14:paraId="3C9FBFCF" w14:textId="01FD022C" w:rsidR="00E56A1B" w:rsidRPr="00A405D9" w:rsidRDefault="1E99F609" w:rsidP="6ECD31EB">
            <w:pPr>
              <w:pStyle w:val="NormalWeb"/>
              <w:spacing w:before="0" w:beforeAutospacing="0" w:after="0" w:afterAutospacing="0"/>
              <w:jc w:val="center"/>
              <w:rPr>
                <w:b/>
              </w:rPr>
            </w:pPr>
            <w:r w:rsidRPr="00A405D9">
              <w:rPr>
                <w:b/>
              </w:rPr>
              <w:t>(</w:t>
            </w:r>
            <w:r w:rsidR="45993DDB" w:rsidRPr="00A405D9">
              <w:rPr>
                <w:b/>
              </w:rPr>
              <w:t xml:space="preserve"> </w:t>
            </w:r>
            <w:r w:rsidR="50A0241F" w:rsidRPr="00A405D9">
              <w:rPr>
                <w:b/>
              </w:rPr>
              <w:t xml:space="preserve"> </w:t>
            </w:r>
            <w:r w:rsidRPr="00A405D9">
              <w:rPr>
                <w:b/>
              </w:rPr>
              <w:t xml:space="preserve">) </w:t>
            </w:r>
            <w:r w:rsidR="00E56A1B" w:rsidRPr="00A405D9">
              <w:rPr>
                <w:b/>
              </w:rPr>
              <w:t>Actividad presencial</w:t>
            </w:r>
          </w:p>
        </w:tc>
        <w:tc>
          <w:tcPr>
            <w:tcW w:w="3129" w:type="dxa"/>
            <w:shd w:val="clear" w:color="auto" w:fill="DBDBDB"/>
            <w:vAlign w:val="center"/>
          </w:tcPr>
          <w:p w14:paraId="6C7EB10F" w14:textId="6D7F0FAB" w:rsidR="00E56A1B" w:rsidRDefault="691194CD" w:rsidP="6ECD31EB">
            <w:pPr>
              <w:pStyle w:val="NormalWeb"/>
              <w:spacing w:before="0" w:beforeAutospacing="0" w:after="0" w:afterAutospacing="0"/>
              <w:jc w:val="center"/>
              <w:rPr>
                <w:b/>
              </w:rPr>
            </w:pPr>
            <w:proofErr w:type="gramStart"/>
            <w:r w:rsidRPr="00A405D9">
              <w:rPr>
                <w:b/>
              </w:rPr>
              <w:t>(</w:t>
            </w:r>
            <w:bookmarkStart w:id="0" w:name="_GoBack"/>
            <w:bookmarkEnd w:id="0"/>
            <w:r w:rsidR="00854136">
              <w:rPr>
                <w:b/>
              </w:rPr>
              <w:t xml:space="preserve"> </w:t>
            </w:r>
            <w:r w:rsidR="51D25D26" w:rsidRPr="00A405D9">
              <w:rPr>
                <w:b/>
              </w:rPr>
              <w:t xml:space="preserve"> </w:t>
            </w:r>
            <w:r w:rsidR="00367671">
              <w:rPr>
                <w:b/>
              </w:rPr>
              <w:t>)</w:t>
            </w:r>
            <w:proofErr w:type="gramEnd"/>
            <w:r w:rsidR="00367671">
              <w:rPr>
                <w:b/>
              </w:rPr>
              <w:t xml:space="preserve"> </w:t>
            </w:r>
            <w:r w:rsidR="00E56A1B" w:rsidRPr="00A405D9">
              <w:rPr>
                <w:b/>
              </w:rPr>
              <w:t>Actividad virtual</w:t>
            </w:r>
            <w:r w:rsidR="0D0AAEA5" w:rsidRPr="00A405D9">
              <w:rPr>
                <w:b/>
              </w:rPr>
              <w:t>/</w:t>
            </w:r>
            <w:r w:rsidR="56EF484F" w:rsidRPr="00A405D9">
              <w:rPr>
                <w:b/>
              </w:rPr>
              <w:t xml:space="preserve"> </w:t>
            </w:r>
          </w:p>
          <w:p w14:paraId="578E2E7B" w14:textId="51623561" w:rsidR="00E56A1B" w:rsidRPr="00A405D9" w:rsidRDefault="00367671" w:rsidP="0FFC9F65">
            <w:pPr>
              <w:pStyle w:val="NormalWeb"/>
              <w:spacing w:before="0" w:beforeAutospacing="0" w:after="0" w:afterAutospacing="0"/>
              <w:jc w:val="center"/>
              <w:rPr>
                <w:b/>
              </w:rPr>
            </w:pPr>
            <w:r>
              <w:rPr>
                <w:b/>
              </w:rPr>
              <w:t>(</w:t>
            </w:r>
            <w:r w:rsidR="00854136">
              <w:rPr>
                <w:b/>
              </w:rPr>
              <w:t xml:space="preserve"> </w:t>
            </w:r>
            <w:r w:rsidR="51D25D26" w:rsidRPr="00A405D9">
              <w:rPr>
                <w:b/>
              </w:rPr>
              <w:t xml:space="preserve"> </w:t>
            </w:r>
            <w:r w:rsidR="56EF484F" w:rsidRPr="00A405D9">
              <w:rPr>
                <w:b/>
              </w:rPr>
              <w:t>)</w:t>
            </w:r>
            <w:r w:rsidR="0D0AAEA5" w:rsidRPr="00A405D9">
              <w:rPr>
                <w:b/>
              </w:rPr>
              <w:t>En línea</w:t>
            </w:r>
          </w:p>
        </w:tc>
      </w:tr>
      <w:tr w:rsidR="00E56A1B" w:rsidRPr="00A405D9" w14:paraId="011839B0" w14:textId="77777777" w:rsidTr="003A75AF">
        <w:trPr>
          <w:trHeight w:val="255"/>
        </w:trPr>
        <w:tc>
          <w:tcPr>
            <w:tcW w:w="3134" w:type="dxa"/>
            <w:shd w:val="clear" w:color="auto" w:fill="auto"/>
          </w:tcPr>
          <w:p w14:paraId="24F3D344" w14:textId="77777777" w:rsidR="00E56A1B" w:rsidRPr="00A405D9" w:rsidRDefault="00E56A1B" w:rsidP="00AB7A3A">
            <w:pPr>
              <w:pStyle w:val="NormalWeb"/>
              <w:spacing w:before="0" w:beforeAutospacing="0" w:after="0" w:afterAutospacing="0"/>
            </w:pPr>
            <w:r w:rsidRPr="00A405D9">
              <w:t>De aprendizaje</w:t>
            </w:r>
          </w:p>
        </w:tc>
        <w:tc>
          <w:tcPr>
            <w:tcW w:w="3131" w:type="dxa"/>
            <w:shd w:val="clear" w:color="auto" w:fill="auto"/>
          </w:tcPr>
          <w:p w14:paraId="38FC90E0" w14:textId="77777777" w:rsidR="00E56A1B" w:rsidRPr="00A405D9" w:rsidRDefault="00E56A1B" w:rsidP="00367671">
            <w:pPr>
              <w:pStyle w:val="NormalWeb"/>
              <w:numPr>
                <w:ilvl w:val="0"/>
                <w:numId w:val="14"/>
              </w:numPr>
              <w:spacing w:before="0" w:beforeAutospacing="0" w:after="0" w:afterAutospacing="0"/>
            </w:pPr>
          </w:p>
        </w:tc>
        <w:tc>
          <w:tcPr>
            <w:tcW w:w="3129" w:type="dxa"/>
            <w:shd w:val="clear" w:color="auto" w:fill="auto"/>
          </w:tcPr>
          <w:p w14:paraId="4C4EAB8E" w14:textId="77777777" w:rsidR="00E56A1B" w:rsidRPr="00A405D9" w:rsidRDefault="00E56A1B" w:rsidP="00367671">
            <w:pPr>
              <w:pStyle w:val="NormalWeb"/>
              <w:numPr>
                <w:ilvl w:val="0"/>
                <w:numId w:val="14"/>
              </w:numPr>
              <w:spacing w:before="0" w:beforeAutospacing="0" w:after="0" w:afterAutospacing="0"/>
            </w:pPr>
          </w:p>
        </w:tc>
      </w:tr>
      <w:tr w:rsidR="00E56A1B" w:rsidRPr="00A405D9" w14:paraId="705A479F" w14:textId="77777777" w:rsidTr="003A75AF">
        <w:trPr>
          <w:trHeight w:val="255"/>
        </w:trPr>
        <w:tc>
          <w:tcPr>
            <w:tcW w:w="3134" w:type="dxa"/>
            <w:shd w:val="clear" w:color="auto" w:fill="auto"/>
          </w:tcPr>
          <w:p w14:paraId="1969B2E9" w14:textId="77777777" w:rsidR="00E56A1B" w:rsidRPr="00A405D9" w:rsidRDefault="00E56A1B" w:rsidP="00AB7A3A">
            <w:pPr>
              <w:pStyle w:val="NormalWeb"/>
              <w:spacing w:before="0" w:beforeAutospacing="0" w:after="0" w:afterAutospacing="0"/>
            </w:pPr>
            <w:r w:rsidRPr="00A405D9">
              <w:t>De enseñanza</w:t>
            </w:r>
          </w:p>
        </w:tc>
        <w:tc>
          <w:tcPr>
            <w:tcW w:w="3131" w:type="dxa"/>
            <w:shd w:val="clear" w:color="auto" w:fill="auto"/>
          </w:tcPr>
          <w:p w14:paraId="0701614D" w14:textId="77777777" w:rsidR="00E56A1B" w:rsidRPr="00A405D9" w:rsidRDefault="00E56A1B" w:rsidP="00367671">
            <w:pPr>
              <w:pStyle w:val="NormalWeb"/>
              <w:numPr>
                <w:ilvl w:val="0"/>
                <w:numId w:val="14"/>
              </w:numPr>
              <w:spacing w:before="0" w:beforeAutospacing="0" w:after="0" w:afterAutospacing="0"/>
            </w:pPr>
          </w:p>
        </w:tc>
        <w:tc>
          <w:tcPr>
            <w:tcW w:w="3129" w:type="dxa"/>
            <w:shd w:val="clear" w:color="auto" w:fill="auto"/>
          </w:tcPr>
          <w:p w14:paraId="5AFE7EFB" w14:textId="77777777" w:rsidR="00E56A1B" w:rsidRPr="00A405D9" w:rsidRDefault="00E56A1B" w:rsidP="00367671">
            <w:pPr>
              <w:pStyle w:val="NormalWeb"/>
              <w:numPr>
                <w:ilvl w:val="0"/>
                <w:numId w:val="14"/>
              </w:numPr>
              <w:spacing w:before="0" w:beforeAutospacing="0" w:after="0" w:afterAutospacing="0"/>
            </w:pPr>
          </w:p>
        </w:tc>
      </w:tr>
    </w:tbl>
    <w:p w14:paraId="527A9E97" w14:textId="77777777" w:rsidR="006712A3" w:rsidRPr="00A405D9" w:rsidRDefault="006712A3" w:rsidP="6ECD31EB">
      <w:pPr>
        <w:pStyle w:val="NormalWeb"/>
        <w:spacing w:before="0" w:beforeAutospacing="0" w:after="0" w:afterAutospacing="0"/>
      </w:pPr>
    </w:p>
    <w:p w14:paraId="4522DC33" w14:textId="6F1BD95D" w:rsidR="00BB40FA" w:rsidRPr="00A405D9" w:rsidRDefault="00BB40FA" w:rsidP="00F10953">
      <w:pPr>
        <w:pStyle w:val="NormalWeb"/>
        <w:numPr>
          <w:ilvl w:val="0"/>
          <w:numId w:val="9"/>
        </w:numPr>
        <w:spacing w:before="0" w:beforeAutospacing="0" w:after="0" w:afterAutospacing="0"/>
        <w:rPr>
          <w:b/>
        </w:rPr>
      </w:pPr>
      <w:r w:rsidRPr="00A405D9">
        <w:rPr>
          <w:b/>
          <w:bCs/>
        </w:rPr>
        <w:t>Apoyos</w:t>
      </w:r>
      <w:r w:rsidR="00F20233" w:rsidRPr="00A405D9">
        <w:rPr>
          <w:b/>
          <w:bCs/>
        </w:rPr>
        <w:t xml:space="preserve"> educativos</w:t>
      </w:r>
    </w:p>
    <w:tbl>
      <w:tblPr>
        <w:tblW w:w="0" w:type="auto"/>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394"/>
      </w:tblGrid>
      <w:tr w:rsidR="009C4D77" w:rsidRPr="00A405D9" w14:paraId="3439E2E9" w14:textId="77777777" w:rsidTr="0063784C">
        <w:trPr>
          <w:cantSplit/>
          <w:trHeight w:val="221"/>
          <w:jc w:val="right"/>
        </w:trPr>
        <w:tc>
          <w:tcPr>
            <w:tcW w:w="9616" w:type="dxa"/>
            <w:tcBorders>
              <w:bottom w:val="single" w:sz="4" w:space="0" w:color="auto"/>
            </w:tcBorders>
          </w:tcPr>
          <w:p w14:paraId="24679132" w14:textId="77777777" w:rsidR="009C4D77" w:rsidRPr="00A405D9" w:rsidRDefault="009C4D77" w:rsidP="008203D6">
            <w:pPr>
              <w:jc w:val="both"/>
            </w:pPr>
          </w:p>
        </w:tc>
      </w:tr>
    </w:tbl>
    <w:p w14:paraId="2BC2E3E1" w14:textId="77777777" w:rsidR="00746126" w:rsidRPr="00A405D9" w:rsidRDefault="00BB40FA" w:rsidP="00460E92">
      <w:pPr>
        <w:pStyle w:val="Ttulo6"/>
        <w:spacing w:before="0" w:after="0"/>
        <w:rPr>
          <w:b w:val="0"/>
          <w:bCs w:val="0"/>
          <w:sz w:val="24"/>
          <w:szCs w:val="24"/>
        </w:rPr>
      </w:pPr>
      <w:r w:rsidRPr="00A405D9">
        <w:rPr>
          <w:b w:val="0"/>
          <w:bCs w:val="0"/>
          <w:sz w:val="24"/>
          <w:szCs w:val="24"/>
        </w:rPr>
        <w:t xml:space="preserve">         </w:t>
      </w:r>
    </w:p>
    <w:p w14:paraId="6EAD0368" w14:textId="428C6264" w:rsidR="001A1CCA" w:rsidRPr="00A405D9" w:rsidRDefault="00BB40FA" w:rsidP="00F10953">
      <w:pPr>
        <w:pStyle w:val="NormalWeb"/>
        <w:numPr>
          <w:ilvl w:val="0"/>
          <w:numId w:val="9"/>
        </w:numPr>
        <w:spacing w:before="0" w:beforeAutospacing="0" w:after="0" w:afterAutospacing="0"/>
        <w:rPr>
          <w:b/>
        </w:rPr>
      </w:pPr>
      <w:r w:rsidRPr="00A405D9">
        <w:rPr>
          <w:b/>
          <w:bCs/>
        </w:rPr>
        <w:t xml:space="preserve">Evaluación </w:t>
      </w:r>
      <w:r w:rsidR="00746126" w:rsidRPr="00A405D9">
        <w:rPr>
          <w:b/>
          <w:bCs/>
        </w:rPr>
        <w:t xml:space="preserve">integral </w:t>
      </w:r>
      <w:r w:rsidR="00886EF8" w:rsidRPr="00A405D9">
        <w:rPr>
          <w:b/>
          <w:bCs/>
        </w:rPr>
        <w:t xml:space="preserve">del </w:t>
      </w:r>
      <w:r w:rsidR="009D6432" w:rsidRPr="00A405D9">
        <w:rPr>
          <w:b/>
          <w:bCs/>
        </w:rPr>
        <w:t>aprendizaje</w:t>
      </w:r>
    </w:p>
    <w:tbl>
      <w:tblPr>
        <w:tblW w:w="0" w:type="auto"/>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795"/>
        <w:gridCol w:w="2196"/>
        <w:gridCol w:w="2212"/>
        <w:gridCol w:w="2191"/>
      </w:tblGrid>
      <w:tr w:rsidR="007D3D5C" w:rsidRPr="00A405D9" w14:paraId="10DB2666" w14:textId="77777777" w:rsidTr="003A75AF">
        <w:trPr>
          <w:jc w:val="right"/>
        </w:trPr>
        <w:tc>
          <w:tcPr>
            <w:tcW w:w="2795" w:type="dxa"/>
            <w:shd w:val="clear" w:color="auto" w:fill="C0C0C0"/>
            <w:vAlign w:val="center"/>
          </w:tcPr>
          <w:p w14:paraId="4D5253F6" w14:textId="77777777" w:rsidR="007D3D5C" w:rsidRPr="00A405D9" w:rsidRDefault="007D3D5C" w:rsidP="007D3D5C">
            <w:pPr>
              <w:jc w:val="center"/>
              <w:rPr>
                <w:b/>
              </w:rPr>
            </w:pPr>
            <w:r w:rsidRPr="00A405D9">
              <w:rPr>
                <w:b/>
              </w:rPr>
              <w:t>Evidencias de desempeño por productos</w:t>
            </w:r>
            <w:r w:rsidR="004A6858" w:rsidRPr="00A405D9">
              <w:rPr>
                <w:b/>
              </w:rPr>
              <w:t xml:space="preserve"> </w:t>
            </w:r>
          </w:p>
        </w:tc>
        <w:tc>
          <w:tcPr>
            <w:tcW w:w="2196" w:type="dxa"/>
            <w:shd w:val="clear" w:color="auto" w:fill="C0C0C0"/>
            <w:vAlign w:val="center"/>
          </w:tcPr>
          <w:p w14:paraId="6A6BE28D" w14:textId="77777777" w:rsidR="007D3D5C" w:rsidRPr="00A405D9" w:rsidRDefault="007D3D5C" w:rsidP="007D3D5C">
            <w:pPr>
              <w:jc w:val="center"/>
              <w:rPr>
                <w:b/>
              </w:rPr>
            </w:pPr>
            <w:r w:rsidRPr="00A405D9">
              <w:rPr>
                <w:b/>
              </w:rPr>
              <w:t>Indicadores generales de desempeño</w:t>
            </w:r>
            <w:r w:rsidR="004A6858" w:rsidRPr="00A405D9">
              <w:rPr>
                <w:b/>
              </w:rPr>
              <w:t xml:space="preserve"> </w:t>
            </w:r>
          </w:p>
        </w:tc>
        <w:tc>
          <w:tcPr>
            <w:tcW w:w="2212" w:type="dxa"/>
            <w:shd w:val="clear" w:color="auto" w:fill="C0C0C0"/>
            <w:vAlign w:val="center"/>
          </w:tcPr>
          <w:p w14:paraId="47DF216D" w14:textId="74188083" w:rsidR="007D3D5C" w:rsidRPr="00A405D9" w:rsidRDefault="4717E242" w:rsidP="007D3D5C">
            <w:pPr>
              <w:jc w:val="center"/>
              <w:rPr>
                <w:b/>
              </w:rPr>
            </w:pPr>
            <w:r w:rsidRPr="00A405D9">
              <w:rPr>
                <w:b/>
              </w:rPr>
              <w:t>Procedimiento</w:t>
            </w:r>
            <w:r w:rsidR="7BA5EF4C" w:rsidRPr="00A405D9">
              <w:rPr>
                <w:b/>
              </w:rPr>
              <w:t xml:space="preserve"> de evaluación</w:t>
            </w:r>
          </w:p>
        </w:tc>
        <w:tc>
          <w:tcPr>
            <w:tcW w:w="2191" w:type="dxa"/>
            <w:shd w:val="clear" w:color="auto" w:fill="C0C0C0"/>
            <w:vAlign w:val="center"/>
          </w:tcPr>
          <w:p w14:paraId="56122325" w14:textId="70A74EEE" w:rsidR="007D3D5C" w:rsidRPr="00A405D9" w:rsidRDefault="564F130E" w:rsidP="007D3D5C">
            <w:pPr>
              <w:jc w:val="center"/>
              <w:rPr>
                <w:b/>
              </w:rPr>
            </w:pPr>
            <w:r w:rsidRPr="00A405D9">
              <w:rPr>
                <w:b/>
              </w:rPr>
              <w:t>Porcentaje</w:t>
            </w:r>
            <w:r w:rsidR="0B268CC8" w:rsidRPr="00A405D9">
              <w:rPr>
                <w:b/>
              </w:rPr>
              <w:t xml:space="preserve"> </w:t>
            </w:r>
          </w:p>
        </w:tc>
      </w:tr>
      <w:tr w:rsidR="00BB40FA" w:rsidRPr="00A405D9" w14:paraId="0FDA2BE8" w14:textId="77777777" w:rsidTr="003A75AF">
        <w:trPr>
          <w:cantSplit/>
          <w:trHeight w:val="151"/>
          <w:jc w:val="right"/>
        </w:trPr>
        <w:tc>
          <w:tcPr>
            <w:tcW w:w="2795" w:type="dxa"/>
            <w:tcBorders>
              <w:bottom w:val="single" w:sz="4" w:space="0" w:color="auto"/>
            </w:tcBorders>
          </w:tcPr>
          <w:p w14:paraId="425CD65F" w14:textId="77777777" w:rsidR="00BB40FA" w:rsidRPr="00A405D9" w:rsidRDefault="00BB40FA" w:rsidP="00460E92">
            <w:pPr>
              <w:jc w:val="both"/>
            </w:pPr>
          </w:p>
        </w:tc>
        <w:tc>
          <w:tcPr>
            <w:tcW w:w="2196" w:type="dxa"/>
            <w:tcBorders>
              <w:bottom w:val="single" w:sz="4" w:space="0" w:color="auto"/>
            </w:tcBorders>
          </w:tcPr>
          <w:p w14:paraId="7E98C0A4" w14:textId="77777777" w:rsidR="00BB40FA" w:rsidRPr="00A405D9" w:rsidRDefault="00BB40FA" w:rsidP="00460E92">
            <w:pPr>
              <w:jc w:val="both"/>
            </w:pPr>
          </w:p>
        </w:tc>
        <w:tc>
          <w:tcPr>
            <w:tcW w:w="2212" w:type="dxa"/>
            <w:tcBorders>
              <w:bottom w:val="single" w:sz="4" w:space="0" w:color="auto"/>
            </w:tcBorders>
          </w:tcPr>
          <w:p w14:paraId="179C0170" w14:textId="745C4630" w:rsidR="00BB40FA" w:rsidRPr="007D6756" w:rsidRDefault="1622D51C" w:rsidP="0FFC9F65">
            <w:pPr>
              <w:jc w:val="both"/>
              <w:rPr>
                <w:b/>
              </w:rPr>
            </w:pPr>
            <w:r w:rsidRPr="007D6756">
              <w:rPr>
                <w:b/>
              </w:rPr>
              <w:t xml:space="preserve">Técnica: </w:t>
            </w:r>
          </w:p>
          <w:p w14:paraId="407848B8" w14:textId="1A882346" w:rsidR="00BB40FA" w:rsidRPr="007D6756" w:rsidRDefault="00BB40FA" w:rsidP="0FFC9F65">
            <w:pPr>
              <w:jc w:val="both"/>
              <w:rPr>
                <w:b/>
              </w:rPr>
            </w:pPr>
          </w:p>
          <w:p w14:paraId="45235461" w14:textId="24476EA8" w:rsidR="00BB40FA" w:rsidRPr="00A405D9" w:rsidRDefault="1622D51C" w:rsidP="0FFC9F65">
            <w:pPr>
              <w:jc w:val="both"/>
            </w:pPr>
            <w:r w:rsidRPr="007D6756">
              <w:rPr>
                <w:b/>
              </w:rPr>
              <w:t>Instrumento:</w:t>
            </w:r>
            <w:r w:rsidRPr="00A405D9">
              <w:t xml:space="preserve"> </w:t>
            </w:r>
          </w:p>
        </w:tc>
        <w:tc>
          <w:tcPr>
            <w:tcW w:w="2191" w:type="dxa"/>
            <w:tcBorders>
              <w:bottom w:val="single" w:sz="4" w:space="0" w:color="auto"/>
            </w:tcBorders>
          </w:tcPr>
          <w:p w14:paraId="7768F05E" w14:textId="77777777" w:rsidR="00BB40FA" w:rsidRPr="00A405D9" w:rsidRDefault="00BB40FA" w:rsidP="00460E92">
            <w:pPr>
              <w:jc w:val="both"/>
            </w:pPr>
          </w:p>
        </w:tc>
      </w:tr>
    </w:tbl>
    <w:p w14:paraId="3FD30A2B" w14:textId="77777777" w:rsidR="00BB40FA" w:rsidRPr="00A405D9" w:rsidRDefault="00BB40FA" w:rsidP="00460E92">
      <w:pPr>
        <w:jc w:val="both"/>
      </w:pPr>
    </w:p>
    <w:tbl>
      <w:tblPr>
        <w:tblW w:w="0" w:type="auto"/>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806"/>
        <w:gridCol w:w="2192"/>
        <w:gridCol w:w="2209"/>
        <w:gridCol w:w="2187"/>
      </w:tblGrid>
      <w:tr w:rsidR="00847728" w:rsidRPr="00A405D9" w14:paraId="2F3E9653" w14:textId="77777777" w:rsidTr="00793C6F">
        <w:trPr>
          <w:jc w:val="right"/>
        </w:trPr>
        <w:tc>
          <w:tcPr>
            <w:tcW w:w="2858" w:type="dxa"/>
            <w:shd w:val="clear" w:color="auto" w:fill="C0C0C0"/>
            <w:vAlign w:val="center"/>
          </w:tcPr>
          <w:p w14:paraId="1E39F7E1" w14:textId="77777777" w:rsidR="00847728" w:rsidRPr="00A405D9" w:rsidRDefault="00847728" w:rsidP="00C5722E">
            <w:pPr>
              <w:jc w:val="center"/>
              <w:rPr>
                <w:b/>
              </w:rPr>
            </w:pPr>
            <w:r w:rsidRPr="00A405D9">
              <w:rPr>
                <w:b/>
              </w:rPr>
              <w:t>Evidencias de desempeño por demostración</w:t>
            </w:r>
            <w:r w:rsidR="004A6858" w:rsidRPr="00A405D9">
              <w:rPr>
                <w:b/>
              </w:rPr>
              <w:t xml:space="preserve"> </w:t>
            </w:r>
          </w:p>
        </w:tc>
        <w:tc>
          <w:tcPr>
            <w:tcW w:w="2227" w:type="dxa"/>
            <w:shd w:val="clear" w:color="auto" w:fill="C0C0C0"/>
            <w:vAlign w:val="center"/>
          </w:tcPr>
          <w:p w14:paraId="30E72790" w14:textId="77777777" w:rsidR="00847728" w:rsidRPr="00A405D9" w:rsidRDefault="00847728" w:rsidP="00C5722E">
            <w:pPr>
              <w:jc w:val="center"/>
              <w:rPr>
                <w:b/>
              </w:rPr>
            </w:pPr>
            <w:r w:rsidRPr="00A405D9">
              <w:rPr>
                <w:b/>
              </w:rPr>
              <w:t>Indicadores generales de desempeño</w:t>
            </w:r>
            <w:r w:rsidR="004A6858" w:rsidRPr="00A405D9">
              <w:rPr>
                <w:b/>
              </w:rPr>
              <w:t xml:space="preserve"> </w:t>
            </w:r>
          </w:p>
        </w:tc>
        <w:tc>
          <w:tcPr>
            <w:tcW w:w="2233" w:type="dxa"/>
            <w:shd w:val="clear" w:color="auto" w:fill="C0C0C0"/>
            <w:vAlign w:val="center"/>
          </w:tcPr>
          <w:p w14:paraId="2EE59B53" w14:textId="17DE7B1D" w:rsidR="00847728" w:rsidRPr="00A405D9" w:rsidRDefault="00847728" w:rsidP="00C5722E">
            <w:pPr>
              <w:jc w:val="center"/>
              <w:rPr>
                <w:b/>
              </w:rPr>
            </w:pPr>
            <w:r w:rsidRPr="00A405D9">
              <w:rPr>
                <w:b/>
              </w:rPr>
              <w:t>Procedimiento</w:t>
            </w:r>
            <w:r w:rsidR="0A97EA00" w:rsidRPr="00A405D9">
              <w:rPr>
                <w:b/>
              </w:rPr>
              <w:t xml:space="preserve"> de evaluación</w:t>
            </w:r>
          </w:p>
        </w:tc>
        <w:tc>
          <w:tcPr>
            <w:tcW w:w="2226" w:type="dxa"/>
            <w:shd w:val="clear" w:color="auto" w:fill="C0C0C0"/>
            <w:vAlign w:val="center"/>
          </w:tcPr>
          <w:p w14:paraId="39849B17" w14:textId="77777777" w:rsidR="00847728" w:rsidRPr="00A405D9" w:rsidRDefault="00847728" w:rsidP="00847728">
            <w:pPr>
              <w:jc w:val="center"/>
              <w:rPr>
                <w:b/>
              </w:rPr>
            </w:pPr>
            <w:r w:rsidRPr="00A405D9">
              <w:rPr>
                <w:b/>
              </w:rPr>
              <w:t>Porcentaje</w:t>
            </w:r>
          </w:p>
        </w:tc>
      </w:tr>
      <w:tr w:rsidR="001A1CCA" w:rsidRPr="00A405D9" w14:paraId="60523D3E" w14:textId="77777777" w:rsidTr="00793C6F">
        <w:trPr>
          <w:cantSplit/>
          <w:trHeight w:val="151"/>
          <w:jc w:val="right"/>
        </w:trPr>
        <w:tc>
          <w:tcPr>
            <w:tcW w:w="2858" w:type="dxa"/>
            <w:tcBorders>
              <w:bottom w:val="single" w:sz="4" w:space="0" w:color="auto"/>
            </w:tcBorders>
          </w:tcPr>
          <w:p w14:paraId="0F19C73F" w14:textId="77777777" w:rsidR="001A1CCA" w:rsidRPr="00A405D9" w:rsidRDefault="001A1CCA" w:rsidP="0063784C">
            <w:pPr>
              <w:jc w:val="both"/>
            </w:pPr>
          </w:p>
        </w:tc>
        <w:tc>
          <w:tcPr>
            <w:tcW w:w="2227" w:type="dxa"/>
            <w:tcBorders>
              <w:bottom w:val="single" w:sz="4" w:space="0" w:color="auto"/>
            </w:tcBorders>
          </w:tcPr>
          <w:p w14:paraId="6AFD6E3C" w14:textId="77777777" w:rsidR="001A1CCA" w:rsidRPr="00A405D9" w:rsidRDefault="001A1CCA" w:rsidP="0063784C">
            <w:pPr>
              <w:jc w:val="both"/>
            </w:pPr>
          </w:p>
        </w:tc>
        <w:tc>
          <w:tcPr>
            <w:tcW w:w="2233" w:type="dxa"/>
            <w:tcBorders>
              <w:bottom w:val="single" w:sz="4" w:space="0" w:color="auto"/>
            </w:tcBorders>
          </w:tcPr>
          <w:p w14:paraId="19663D2F" w14:textId="23C3D101" w:rsidR="001A1CCA" w:rsidRPr="007D6756" w:rsidRDefault="7888476C" w:rsidP="0FFC9F65">
            <w:pPr>
              <w:jc w:val="both"/>
              <w:rPr>
                <w:b/>
              </w:rPr>
            </w:pPr>
            <w:r w:rsidRPr="007D6756">
              <w:rPr>
                <w:b/>
              </w:rPr>
              <w:t xml:space="preserve">Técnica: </w:t>
            </w:r>
          </w:p>
          <w:p w14:paraId="5C43EC29" w14:textId="2E3F0F5B" w:rsidR="001A1CCA" w:rsidRPr="007D6756" w:rsidRDefault="001A1CCA" w:rsidP="0FFC9F65">
            <w:pPr>
              <w:jc w:val="both"/>
              <w:rPr>
                <w:b/>
              </w:rPr>
            </w:pPr>
          </w:p>
          <w:p w14:paraId="177AF666" w14:textId="4C96CE22" w:rsidR="001A1CCA" w:rsidRPr="007D6756" w:rsidRDefault="7888476C" w:rsidP="0FFC9F65">
            <w:pPr>
              <w:jc w:val="both"/>
              <w:rPr>
                <w:b/>
              </w:rPr>
            </w:pPr>
            <w:r w:rsidRPr="007D6756">
              <w:rPr>
                <w:b/>
              </w:rPr>
              <w:t xml:space="preserve">Instrumento: </w:t>
            </w:r>
          </w:p>
        </w:tc>
        <w:tc>
          <w:tcPr>
            <w:tcW w:w="2226" w:type="dxa"/>
            <w:tcBorders>
              <w:bottom w:val="single" w:sz="4" w:space="0" w:color="auto"/>
            </w:tcBorders>
          </w:tcPr>
          <w:p w14:paraId="634B719B" w14:textId="77777777" w:rsidR="001A1CCA" w:rsidRPr="00A405D9" w:rsidRDefault="001A1CCA" w:rsidP="0063784C">
            <w:pPr>
              <w:jc w:val="both"/>
            </w:pPr>
          </w:p>
        </w:tc>
      </w:tr>
      <w:tr w:rsidR="6ECD31EB" w:rsidRPr="00A405D9" w14:paraId="30E1E1FB" w14:textId="77777777" w:rsidTr="00793C6F">
        <w:trPr>
          <w:cantSplit/>
          <w:trHeight w:val="151"/>
          <w:jc w:val="right"/>
        </w:trPr>
        <w:tc>
          <w:tcPr>
            <w:tcW w:w="2858" w:type="dxa"/>
            <w:tcBorders>
              <w:left w:val="nil"/>
              <w:bottom w:val="nil"/>
              <w:right w:val="nil"/>
            </w:tcBorders>
          </w:tcPr>
          <w:p w14:paraId="661B879A" w14:textId="0027B3AE" w:rsidR="6ECD31EB" w:rsidRPr="00A405D9" w:rsidRDefault="6ECD31EB" w:rsidP="6ECD31EB">
            <w:pPr>
              <w:jc w:val="both"/>
            </w:pPr>
          </w:p>
        </w:tc>
        <w:tc>
          <w:tcPr>
            <w:tcW w:w="2227" w:type="dxa"/>
            <w:tcBorders>
              <w:left w:val="nil"/>
              <w:bottom w:val="nil"/>
              <w:right w:val="nil"/>
            </w:tcBorders>
          </w:tcPr>
          <w:p w14:paraId="68449FB2" w14:textId="5902A000" w:rsidR="6ECD31EB" w:rsidRPr="00A405D9" w:rsidRDefault="6ECD31EB" w:rsidP="6ECD31EB">
            <w:pPr>
              <w:jc w:val="both"/>
            </w:pPr>
          </w:p>
        </w:tc>
        <w:tc>
          <w:tcPr>
            <w:tcW w:w="2233" w:type="dxa"/>
            <w:tcBorders>
              <w:left w:val="nil"/>
              <w:bottom w:val="nil"/>
            </w:tcBorders>
          </w:tcPr>
          <w:p w14:paraId="1C5B1AA4" w14:textId="1F6435AE" w:rsidR="0AB73203" w:rsidRPr="00A405D9" w:rsidRDefault="0AB73203" w:rsidP="6ECD31EB">
            <w:pPr>
              <w:jc w:val="both"/>
            </w:pPr>
          </w:p>
        </w:tc>
        <w:tc>
          <w:tcPr>
            <w:tcW w:w="2226" w:type="dxa"/>
            <w:tcBorders>
              <w:bottom w:val="single" w:sz="4" w:space="0" w:color="auto"/>
            </w:tcBorders>
          </w:tcPr>
          <w:p w14:paraId="3C0BC7A5" w14:textId="00602BB3" w:rsidR="0AB73203" w:rsidRPr="00A405D9" w:rsidRDefault="00793C6F" w:rsidP="00793C6F">
            <w:r w:rsidRPr="00A405D9">
              <w:t xml:space="preserve">Porcentaje total: </w:t>
            </w:r>
            <w:r w:rsidR="0AB73203" w:rsidRPr="00A405D9">
              <w:t>100%</w:t>
            </w:r>
          </w:p>
        </w:tc>
      </w:tr>
    </w:tbl>
    <w:p w14:paraId="50C90D61" w14:textId="77777777" w:rsidR="001A1CCA" w:rsidRPr="00A405D9" w:rsidRDefault="00BB40FA" w:rsidP="00F10953">
      <w:pPr>
        <w:pStyle w:val="NormalWeb"/>
        <w:numPr>
          <w:ilvl w:val="0"/>
          <w:numId w:val="9"/>
        </w:numPr>
        <w:spacing w:before="0" w:beforeAutospacing="0" w:after="0" w:afterAutospacing="0"/>
        <w:rPr>
          <w:b/>
          <w:bCs/>
        </w:rPr>
      </w:pPr>
      <w:r w:rsidRPr="00A405D9">
        <w:rPr>
          <w:b/>
          <w:bCs/>
        </w:rPr>
        <w:t>Acreditación</w:t>
      </w:r>
      <w:r w:rsidR="0088653B" w:rsidRPr="00A405D9">
        <w:rPr>
          <w:b/>
          <w:bCs/>
        </w:rPr>
        <w:t xml:space="preserve"> </w:t>
      </w:r>
      <w:r w:rsidR="00847728" w:rsidRPr="00A405D9">
        <w:rPr>
          <w:b/>
          <w:bCs/>
        </w:rPr>
        <w:t>de la EE</w:t>
      </w:r>
    </w:p>
    <w:tbl>
      <w:tblPr>
        <w:tblW w:w="0" w:type="auto"/>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394"/>
      </w:tblGrid>
      <w:tr w:rsidR="00BB40FA" w:rsidRPr="00A405D9" w14:paraId="155C8F1A" w14:textId="77777777" w:rsidTr="003A75AF">
        <w:trPr>
          <w:jc w:val="right"/>
        </w:trPr>
        <w:tc>
          <w:tcPr>
            <w:tcW w:w="9394" w:type="dxa"/>
          </w:tcPr>
          <w:p w14:paraId="4C132418" w14:textId="129A2F37" w:rsidR="00BB40FA" w:rsidRPr="00733627" w:rsidRDefault="00BB40FA" w:rsidP="6ECD31EB">
            <w:pPr>
              <w:pStyle w:val="NormalWeb"/>
              <w:spacing w:line="259" w:lineRule="auto"/>
              <w:rPr>
                <w:bCs/>
                <w:iCs/>
                <w:lang w:val="es-MX"/>
              </w:rPr>
            </w:pPr>
          </w:p>
        </w:tc>
      </w:tr>
    </w:tbl>
    <w:p w14:paraId="1AEA9EE1" w14:textId="77777777" w:rsidR="00CD37F7" w:rsidRPr="00A405D9" w:rsidRDefault="00CD37F7" w:rsidP="00CD37F7">
      <w:pPr>
        <w:pStyle w:val="NormalWeb"/>
        <w:spacing w:before="0" w:beforeAutospacing="0" w:after="0" w:afterAutospacing="0"/>
      </w:pPr>
    </w:p>
    <w:p w14:paraId="35DDEDB0" w14:textId="77777777" w:rsidR="00CD37F7" w:rsidRPr="00A405D9" w:rsidRDefault="00CD37F7" w:rsidP="00F10953">
      <w:pPr>
        <w:pStyle w:val="NormalWeb"/>
        <w:numPr>
          <w:ilvl w:val="0"/>
          <w:numId w:val="9"/>
        </w:numPr>
        <w:spacing w:before="0" w:beforeAutospacing="0" w:after="0" w:afterAutospacing="0"/>
        <w:rPr>
          <w:b/>
        </w:rPr>
      </w:pPr>
      <w:r w:rsidRPr="00A405D9">
        <w:rPr>
          <w:b/>
          <w:bCs/>
        </w:rPr>
        <w:t>Perfil académico del docente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94"/>
      </w:tblGrid>
      <w:tr w:rsidR="007D3D99" w:rsidRPr="007D3D99" w14:paraId="1D1F69DD" w14:textId="77777777" w:rsidTr="003A75AF">
        <w:tc>
          <w:tcPr>
            <w:tcW w:w="9394" w:type="dxa"/>
            <w:shd w:val="clear" w:color="auto" w:fill="auto"/>
          </w:tcPr>
          <w:p w14:paraId="3C156DBB" w14:textId="40121876" w:rsidR="00476AF3" w:rsidRPr="007D3D99" w:rsidRDefault="00476AF3" w:rsidP="003A75AF">
            <w:pPr>
              <w:pStyle w:val="NormalWeb"/>
              <w:spacing w:before="0" w:beforeAutospacing="0" w:after="0" w:afterAutospacing="0"/>
              <w:jc w:val="both"/>
              <w:rPr>
                <w:iCs/>
              </w:rPr>
            </w:pPr>
          </w:p>
        </w:tc>
      </w:tr>
    </w:tbl>
    <w:p w14:paraId="592D0F56" w14:textId="77777777" w:rsidR="00CD37F7" w:rsidRPr="00A405D9" w:rsidRDefault="00CD37F7" w:rsidP="00CD37F7">
      <w:pPr>
        <w:pStyle w:val="NormalWeb"/>
        <w:spacing w:before="0" w:beforeAutospacing="0" w:after="0" w:afterAutospacing="0"/>
        <w:rPr>
          <w:b/>
          <w:color w:val="538135"/>
          <w:spacing w:val="-3"/>
        </w:rPr>
      </w:pPr>
    </w:p>
    <w:p w14:paraId="30B23E18" w14:textId="77777777" w:rsidR="00BB40FA" w:rsidRPr="00A405D9" w:rsidRDefault="00EC0579" w:rsidP="00F10953">
      <w:pPr>
        <w:pStyle w:val="NormalWeb"/>
        <w:numPr>
          <w:ilvl w:val="0"/>
          <w:numId w:val="9"/>
        </w:numPr>
        <w:spacing w:before="0" w:beforeAutospacing="0" w:after="0" w:afterAutospacing="0"/>
        <w:rPr>
          <w:b/>
        </w:rPr>
      </w:pPr>
      <w:r w:rsidRPr="00A405D9">
        <w:rPr>
          <w:b/>
          <w:bCs/>
        </w:rPr>
        <w:t>Fuentes</w:t>
      </w:r>
      <w:r w:rsidR="00BB40FA" w:rsidRPr="00A405D9">
        <w:rPr>
          <w:b/>
          <w:bCs/>
        </w:rPr>
        <w:t xml:space="preserve"> de información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94"/>
      </w:tblGrid>
      <w:tr w:rsidR="007D3D99" w:rsidRPr="007D3D99" w14:paraId="339DA3D2" w14:textId="77777777" w:rsidTr="003A75AF">
        <w:tc>
          <w:tcPr>
            <w:tcW w:w="9394" w:type="dxa"/>
            <w:shd w:val="clear" w:color="auto" w:fill="auto"/>
          </w:tcPr>
          <w:p w14:paraId="6FC354EB" w14:textId="348F14CB" w:rsidR="00476AF3" w:rsidRPr="007D3D99" w:rsidRDefault="00476AF3" w:rsidP="0FFC9F65">
            <w:pPr>
              <w:pStyle w:val="NormalWeb"/>
              <w:spacing w:before="0" w:beforeAutospacing="0" w:after="0" w:afterAutospacing="0"/>
              <w:jc w:val="both"/>
            </w:pPr>
          </w:p>
        </w:tc>
      </w:tr>
    </w:tbl>
    <w:p w14:paraId="34A2578F" w14:textId="77777777" w:rsidR="007D6756" w:rsidRPr="00A405D9" w:rsidRDefault="007D6756" w:rsidP="6ECD31EB">
      <w:pPr>
        <w:pStyle w:val="NormalWeb"/>
        <w:spacing w:before="0" w:beforeAutospacing="0" w:after="0" w:afterAutospacing="0"/>
      </w:pPr>
    </w:p>
    <w:p w14:paraId="14A9FAB2" w14:textId="77777777" w:rsidR="00F805E4" w:rsidRPr="00A405D9" w:rsidRDefault="00847728" w:rsidP="00F10953">
      <w:pPr>
        <w:pStyle w:val="NormalWeb"/>
        <w:numPr>
          <w:ilvl w:val="0"/>
          <w:numId w:val="9"/>
        </w:numPr>
        <w:spacing w:before="0" w:beforeAutospacing="0" w:after="0" w:afterAutospacing="0"/>
        <w:rPr>
          <w:b/>
          <w:color w:val="0D0D0D"/>
        </w:rPr>
      </w:pPr>
      <w:r w:rsidRPr="00A405D9">
        <w:rPr>
          <w:b/>
          <w:bCs/>
          <w:color w:val="000000"/>
        </w:rPr>
        <w:t>Formalización de la EE</w:t>
      </w:r>
    </w:p>
    <w:tbl>
      <w:tblPr>
        <w:tblW w:w="0" w:type="auto"/>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538"/>
        <w:gridCol w:w="2931"/>
        <w:gridCol w:w="2925"/>
      </w:tblGrid>
      <w:tr w:rsidR="0059725A" w:rsidRPr="00A405D9" w14:paraId="1E1B5E74" w14:textId="77777777" w:rsidTr="0FFC9F65">
        <w:trPr>
          <w:jc w:val="right"/>
        </w:trPr>
        <w:tc>
          <w:tcPr>
            <w:tcW w:w="3630" w:type="dxa"/>
            <w:shd w:val="clear" w:color="auto" w:fill="C0C0C0"/>
            <w:vAlign w:val="center"/>
          </w:tcPr>
          <w:p w14:paraId="580340F9" w14:textId="77777777" w:rsidR="0059725A" w:rsidRPr="00A405D9" w:rsidRDefault="00847728" w:rsidP="00976710">
            <w:pPr>
              <w:jc w:val="center"/>
              <w:rPr>
                <w:b/>
                <w:bCs/>
              </w:rPr>
            </w:pPr>
            <w:r w:rsidRPr="00A405D9">
              <w:rPr>
                <w:b/>
                <w:bCs/>
              </w:rPr>
              <w:lastRenderedPageBreak/>
              <w:t>Fecha de e</w:t>
            </w:r>
            <w:r w:rsidR="0059725A" w:rsidRPr="00A405D9">
              <w:rPr>
                <w:b/>
                <w:bCs/>
              </w:rPr>
              <w:t>laboración</w:t>
            </w:r>
          </w:p>
        </w:tc>
        <w:tc>
          <w:tcPr>
            <w:tcW w:w="2993" w:type="dxa"/>
            <w:shd w:val="clear" w:color="auto" w:fill="C0C0C0"/>
            <w:vAlign w:val="center"/>
          </w:tcPr>
          <w:p w14:paraId="0FE08726" w14:textId="77777777" w:rsidR="0059725A" w:rsidRPr="00A405D9" w:rsidRDefault="00847728" w:rsidP="00976710">
            <w:pPr>
              <w:jc w:val="center"/>
              <w:rPr>
                <w:b/>
                <w:bCs/>
              </w:rPr>
            </w:pPr>
            <w:r w:rsidRPr="00A405D9">
              <w:rPr>
                <w:b/>
                <w:bCs/>
              </w:rPr>
              <w:t>Fecha de m</w:t>
            </w:r>
            <w:r w:rsidR="0059725A" w:rsidRPr="00A405D9">
              <w:rPr>
                <w:b/>
                <w:bCs/>
              </w:rPr>
              <w:t>odificación</w:t>
            </w:r>
          </w:p>
        </w:tc>
        <w:tc>
          <w:tcPr>
            <w:tcW w:w="2993" w:type="dxa"/>
            <w:shd w:val="clear" w:color="auto" w:fill="C0C0C0"/>
            <w:vAlign w:val="center"/>
          </w:tcPr>
          <w:p w14:paraId="33AD657E" w14:textId="77777777" w:rsidR="0059725A" w:rsidRPr="00A405D9" w:rsidRDefault="00CE5450" w:rsidP="00976710">
            <w:pPr>
              <w:jc w:val="center"/>
              <w:rPr>
                <w:b/>
                <w:bCs/>
              </w:rPr>
            </w:pPr>
            <w:r w:rsidRPr="00A405D9">
              <w:rPr>
                <w:b/>
                <w:bCs/>
              </w:rPr>
              <w:t>Cuerpo colegiado de aprobación</w:t>
            </w:r>
          </w:p>
        </w:tc>
      </w:tr>
      <w:tr w:rsidR="0059725A" w:rsidRPr="00A405D9" w14:paraId="0BEBFF71" w14:textId="77777777" w:rsidTr="0FFC9F65">
        <w:trPr>
          <w:jc w:val="right"/>
        </w:trPr>
        <w:tc>
          <w:tcPr>
            <w:tcW w:w="3630" w:type="dxa"/>
          </w:tcPr>
          <w:p w14:paraId="72CC2521" w14:textId="59B5A4BD" w:rsidR="0059725A" w:rsidRPr="00A405D9" w:rsidRDefault="0059725A" w:rsidP="001F05AE">
            <w:pPr>
              <w:pStyle w:val="NormalWeb"/>
              <w:spacing w:before="0" w:beforeAutospacing="0" w:after="0" w:afterAutospacing="0"/>
              <w:jc w:val="center"/>
            </w:pPr>
          </w:p>
        </w:tc>
        <w:tc>
          <w:tcPr>
            <w:tcW w:w="2993" w:type="dxa"/>
          </w:tcPr>
          <w:p w14:paraId="38344D44" w14:textId="43096006" w:rsidR="0059725A" w:rsidRPr="00A405D9" w:rsidRDefault="0059725A" w:rsidP="001F05AE">
            <w:pPr>
              <w:pStyle w:val="NormalWeb"/>
              <w:spacing w:before="0" w:beforeAutospacing="0" w:after="0" w:afterAutospacing="0"/>
              <w:jc w:val="center"/>
            </w:pPr>
          </w:p>
        </w:tc>
        <w:tc>
          <w:tcPr>
            <w:tcW w:w="2993" w:type="dxa"/>
          </w:tcPr>
          <w:p w14:paraId="4984EFB0" w14:textId="10FFDE8C" w:rsidR="0059725A" w:rsidRPr="00A405D9" w:rsidRDefault="0059725A" w:rsidP="0FFC9F65">
            <w:pPr>
              <w:jc w:val="center"/>
              <w:rPr>
                <w:iCs/>
              </w:rPr>
            </w:pPr>
          </w:p>
        </w:tc>
      </w:tr>
    </w:tbl>
    <w:p w14:paraId="77B356FB" w14:textId="77777777" w:rsidR="0059725A" w:rsidRPr="00A405D9" w:rsidRDefault="0059725A" w:rsidP="00460E92"/>
    <w:p w14:paraId="361CDF95" w14:textId="77777777" w:rsidR="000320A1" w:rsidRPr="00A405D9" w:rsidRDefault="000320A1" w:rsidP="00F10953">
      <w:pPr>
        <w:pStyle w:val="NormalWeb"/>
        <w:numPr>
          <w:ilvl w:val="0"/>
          <w:numId w:val="9"/>
        </w:numPr>
        <w:spacing w:before="0" w:beforeAutospacing="0" w:after="0" w:afterAutospacing="0"/>
        <w:rPr>
          <w:b/>
        </w:rPr>
      </w:pPr>
      <w:r w:rsidRPr="00A405D9">
        <w:rPr>
          <w:b/>
          <w:bCs/>
        </w:rPr>
        <w:t xml:space="preserve">Nombre de los académicos </w:t>
      </w:r>
      <w:r w:rsidR="00976710" w:rsidRPr="00A405D9">
        <w:rPr>
          <w:b/>
          <w:bCs/>
        </w:rPr>
        <w:t>que elaboraron/modificaro</w:t>
      </w:r>
      <w:r w:rsidR="00847728" w:rsidRPr="00A405D9">
        <w:rPr>
          <w:b/>
          <w:bCs/>
        </w:rPr>
        <w:t>n</w:t>
      </w:r>
    </w:p>
    <w:tbl>
      <w:tblPr>
        <w:tblW w:w="0" w:type="auto"/>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394"/>
      </w:tblGrid>
      <w:tr w:rsidR="000320A1" w:rsidRPr="00A405D9" w14:paraId="25044D61" w14:textId="77777777" w:rsidTr="0FFC9F65">
        <w:trPr>
          <w:trHeight w:val="207"/>
          <w:jc w:val="right"/>
        </w:trPr>
        <w:tc>
          <w:tcPr>
            <w:tcW w:w="9616" w:type="dxa"/>
          </w:tcPr>
          <w:p w14:paraId="7A443077" w14:textId="11414BA6" w:rsidR="00476AF3" w:rsidRPr="001F05AE" w:rsidRDefault="00476AF3" w:rsidP="0FFC9F65">
            <w:pPr>
              <w:pStyle w:val="NormalWeb"/>
              <w:spacing w:before="0" w:beforeAutospacing="0" w:after="0" w:afterAutospacing="0"/>
              <w:jc w:val="both"/>
            </w:pPr>
          </w:p>
        </w:tc>
      </w:tr>
    </w:tbl>
    <w:p w14:paraId="3119375D" w14:textId="77777777" w:rsidR="000320A1" w:rsidRPr="00A405D9" w:rsidRDefault="000320A1" w:rsidP="00460E92"/>
    <w:p w14:paraId="2F6DBC4F" w14:textId="77777777" w:rsidR="00552DAC" w:rsidRPr="00A405D9" w:rsidRDefault="00552DAC" w:rsidP="00A746A8">
      <w:pPr>
        <w:pStyle w:val="NormalWeb"/>
        <w:spacing w:before="0" w:beforeAutospacing="0" w:after="0" w:afterAutospacing="0"/>
        <w:jc w:val="both"/>
      </w:pPr>
    </w:p>
    <w:p w14:paraId="1FDDEE28" w14:textId="61EF1566" w:rsidR="00D521F4" w:rsidRPr="00A405D9" w:rsidRDefault="00D521F4" w:rsidP="00A746A8">
      <w:pPr>
        <w:pStyle w:val="NormalWeb"/>
        <w:spacing w:before="0" w:beforeAutospacing="0" w:after="0" w:afterAutospacing="0"/>
        <w:jc w:val="both"/>
      </w:pPr>
    </w:p>
    <w:p w14:paraId="37BBC9A0" w14:textId="77777777" w:rsidR="00A405D9" w:rsidRPr="00A405D9" w:rsidRDefault="00A405D9" w:rsidP="00A405D9">
      <w:pPr>
        <w:pStyle w:val="NormalWeb"/>
        <w:spacing w:before="0" w:beforeAutospacing="0" w:after="0" w:afterAutospacing="0"/>
        <w:rPr>
          <w:b/>
        </w:rPr>
      </w:pPr>
      <w:r w:rsidRPr="00A405D9">
        <w:rPr>
          <w:b/>
        </w:rPr>
        <w:t>Presentación.</w:t>
      </w:r>
    </w:p>
    <w:p w14:paraId="3A32C27C" w14:textId="77777777" w:rsidR="00A405D9" w:rsidRPr="00A405D9" w:rsidRDefault="00A405D9" w:rsidP="00A405D9">
      <w:pPr>
        <w:pStyle w:val="NormalWeb"/>
        <w:spacing w:before="0" w:beforeAutospacing="0" w:after="0" w:afterAutospacing="0"/>
        <w:rPr>
          <w:b/>
        </w:rPr>
      </w:pPr>
    </w:p>
    <w:p w14:paraId="0AB42A9D" w14:textId="77777777" w:rsidR="00A405D9" w:rsidRPr="00A405D9" w:rsidRDefault="00A405D9" w:rsidP="00A405D9">
      <w:pPr>
        <w:pStyle w:val="NormalWeb"/>
        <w:spacing w:before="0" w:beforeAutospacing="0" w:after="0" w:afterAutospacing="0"/>
        <w:jc w:val="both"/>
      </w:pPr>
      <w:r w:rsidRPr="00A405D9">
        <w:t>El Programa de Experiencia Educativa (PEE) orienta las intenciones de aprendizaje pretendidas, para contribuir al perfil de egreso, a través de diversos escenarios de aprendizaje que acercan al estudiante a los ámbitos del desempeño de la profesión y que lo ponen en situaciones diversas para confrontar y construir aprendizajes.</w:t>
      </w:r>
      <w:r w:rsidRPr="00A405D9">
        <w:cr/>
      </w:r>
    </w:p>
    <w:p w14:paraId="3CD37398" w14:textId="77777777" w:rsidR="00A405D9" w:rsidRPr="00A405D9" w:rsidRDefault="00A405D9" w:rsidP="00A405D9">
      <w:pPr>
        <w:pStyle w:val="NormalWeb"/>
        <w:spacing w:before="0" w:beforeAutospacing="0" w:after="0" w:afterAutospacing="0"/>
        <w:jc w:val="both"/>
      </w:pPr>
      <w:r w:rsidRPr="00A405D9">
        <w:t>Es el medio y resultado de un proceso que permite hacer operativo el plan de estudios de modo que la información que presente debe ser suficiente y clara con el propósito de facilitar la mediación pedagógica además de que permite la socialización de experiencias académicas que se traducen en mejores prácticas docentes.</w:t>
      </w:r>
    </w:p>
    <w:p w14:paraId="6CCFCDBD" w14:textId="77777777" w:rsidR="00A405D9" w:rsidRPr="00A405D9" w:rsidRDefault="00A405D9" w:rsidP="00A405D9">
      <w:pPr>
        <w:pStyle w:val="NormalWeb"/>
        <w:spacing w:before="0" w:beforeAutospacing="0" w:after="0" w:afterAutospacing="0"/>
        <w:rPr>
          <w:b/>
        </w:rPr>
      </w:pPr>
    </w:p>
    <w:p w14:paraId="7B14BA07" w14:textId="77777777" w:rsidR="00A405D9" w:rsidRPr="00A405D9" w:rsidRDefault="00A405D9" w:rsidP="00A405D9">
      <w:pPr>
        <w:pStyle w:val="NormalWeb"/>
        <w:spacing w:before="0" w:beforeAutospacing="0" w:after="0" w:afterAutospacing="0"/>
        <w:rPr>
          <w:b/>
        </w:rPr>
      </w:pPr>
    </w:p>
    <w:p w14:paraId="65318DCF" w14:textId="77777777" w:rsidR="00A405D9" w:rsidRPr="00A405D9" w:rsidRDefault="00A405D9" w:rsidP="00A405D9">
      <w:pPr>
        <w:pStyle w:val="NormalWeb"/>
        <w:spacing w:before="0" w:beforeAutospacing="0" w:after="0" w:afterAutospacing="0"/>
        <w:rPr>
          <w:b/>
        </w:rPr>
      </w:pPr>
      <w:r w:rsidRPr="00A405D9">
        <w:rPr>
          <w:b/>
        </w:rPr>
        <w:t>Consideraciones generales.</w:t>
      </w:r>
    </w:p>
    <w:p w14:paraId="391A345D" w14:textId="77777777" w:rsidR="00A405D9" w:rsidRPr="00A405D9" w:rsidRDefault="00A405D9" w:rsidP="00A405D9">
      <w:pPr>
        <w:pStyle w:val="NormalWeb"/>
        <w:spacing w:before="0" w:beforeAutospacing="0" w:after="0" w:afterAutospacing="0"/>
        <w:rPr>
          <w:b/>
        </w:rPr>
      </w:pPr>
    </w:p>
    <w:p w14:paraId="3D57986C" w14:textId="77777777" w:rsidR="00A405D9" w:rsidRPr="00A405D9" w:rsidRDefault="00A405D9" w:rsidP="00A405D9">
      <w:pPr>
        <w:pStyle w:val="NormalWeb"/>
        <w:spacing w:before="0" w:beforeAutospacing="0" w:after="0" w:afterAutospacing="0"/>
        <w:jc w:val="both"/>
      </w:pPr>
      <w:r w:rsidRPr="00A405D9">
        <w:t>El diseño de cada Experiencia Educativa (EE) que integran el Plan de estudios debe ser avalado al interior del cuerpo colegiado respectivo; si este se oferta en más de una región, se debe socializar y consensuar una sola versión de Programa de Experiencia Educativa.</w:t>
      </w:r>
    </w:p>
    <w:p w14:paraId="647F2965" w14:textId="77777777" w:rsidR="00A405D9" w:rsidRPr="00A405D9" w:rsidRDefault="00A405D9" w:rsidP="00A405D9">
      <w:pPr>
        <w:pStyle w:val="NormalWeb"/>
        <w:spacing w:before="0" w:beforeAutospacing="0" w:after="0" w:afterAutospacing="0"/>
        <w:jc w:val="both"/>
      </w:pPr>
    </w:p>
    <w:p w14:paraId="7D63F070" w14:textId="77777777" w:rsidR="00A405D9" w:rsidRPr="00A405D9" w:rsidRDefault="00A405D9" w:rsidP="00A405D9">
      <w:pPr>
        <w:pStyle w:val="NormalWeb"/>
        <w:spacing w:before="0" w:beforeAutospacing="0" w:after="0" w:afterAutospacing="0"/>
        <w:jc w:val="both"/>
      </w:pPr>
      <w:r w:rsidRPr="00A405D9">
        <w:t>Posterior al desarrollo las EE en el periodo escolar respectivo, los docentes responsables están en condiciones de proponer al cuerpo colegiado que integra el PE, las modificaciones identificadas, mismas que requieren del respaldo y aprobación del colectivo. Los atributos correspondientes del número 1 al 16 no pueden modificarse en tanto son los registrados ante SEP; el resto de los atributos pueden tener ajustes. Esta consideración aplica en los procesos de rediseño y actualización de un PEE.</w:t>
      </w:r>
    </w:p>
    <w:p w14:paraId="7E0BF657" w14:textId="77777777" w:rsidR="00A405D9" w:rsidRPr="00A405D9" w:rsidRDefault="00A405D9" w:rsidP="00A405D9">
      <w:pPr>
        <w:pStyle w:val="NormalWeb"/>
        <w:spacing w:before="0" w:beforeAutospacing="0" w:after="0" w:afterAutospacing="0"/>
        <w:jc w:val="both"/>
      </w:pPr>
    </w:p>
    <w:p w14:paraId="2BF658F9" w14:textId="2B175B19" w:rsidR="00A405D9" w:rsidRPr="00A405D9" w:rsidRDefault="00A405D9" w:rsidP="00A405D9">
      <w:pPr>
        <w:pStyle w:val="NormalWeb"/>
        <w:spacing w:before="0" w:beforeAutospacing="0" w:after="0" w:afterAutospacing="0"/>
        <w:jc w:val="both"/>
      </w:pPr>
      <w:r w:rsidRPr="00A405D9">
        <w:t>En caso de tener alguna situación extraordinaria que amerite la revisión de alguno de los atributos no modificables, es necesario contactar a la Dirección General del Área Académica corr</w:t>
      </w:r>
      <w:r w:rsidR="00C91D59">
        <w:t xml:space="preserve">espondiente, </w:t>
      </w:r>
      <w:r w:rsidRPr="00A405D9">
        <w:t>a la Dirección de Innovación Educativa y al Departamento de Desarrollo Curricular, para analizar la pertinencia de la solicitud.</w:t>
      </w:r>
    </w:p>
    <w:p w14:paraId="24C01B8E" w14:textId="77777777" w:rsidR="00A405D9" w:rsidRPr="00A405D9" w:rsidRDefault="00A405D9" w:rsidP="00A405D9">
      <w:pPr>
        <w:pStyle w:val="NormalWeb"/>
        <w:spacing w:before="0" w:beforeAutospacing="0" w:after="0" w:afterAutospacing="0"/>
        <w:jc w:val="both"/>
      </w:pPr>
    </w:p>
    <w:p w14:paraId="78EDDAEB" w14:textId="77777777" w:rsidR="00A405D9" w:rsidRPr="00A405D9" w:rsidRDefault="00A405D9" w:rsidP="00A405D9">
      <w:pPr>
        <w:pStyle w:val="NormalWeb"/>
        <w:spacing w:before="0" w:beforeAutospacing="0" w:after="0" w:afterAutospacing="0"/>
        <w:jc w:val="both"/>
      </w:pPr>
      <w:r w:rsidRPr="00A405D9">
        <w:t>Los datos consignados en el PEE deben corresponder con el Catálogo de EE (CEE) y los Mapas Curriculares. Se enfatiza que algunos atributos del PEE requerirán indicar con precisión la forma en que serán desarrollados, por ejemplo, la modalidad de aprendizaje, estrategias generales para el abordaje de los saberes y la generación de experiencia donde se busca hacer evidente la interrelación entre estos atributos.</w:t>
      </w:r>
    </w:p>
    <w:p w14:paraId="57F45C63" w14:textId="77777777" w:rsidR="00A405D9" w:rsidRPr="00A405D9" w:rsidRDefault="00A405D9" w:rsidP="00A405D9">
      <w:pPr>
        <w:pStyle w:val="NormalWeb"/>
        <w:spacing w:before="0" w:beforeAutospacing="0" w:after="0" w:afterAutospacing="0"/>
      </w:pPr>
    </w:p>
    <w:p w14:paraId="29F40B68" w14:textId="77777777" w:rsidR="00A405D9" w:rsidRPr="00A405D9" w:rsidRDefault="00A405D9" w:rsidP="00A405D9">
      <w:pPr>
        <w:pStyle w:val="NormalWeb"/>
        <w:spacing w:before="0" w:beforeAutospacing="0" w:after="0" w:afterAutospacing="0"/>
        <w:jc w:val="both"/>
        <w:rPr>
          <w:b/>
        </w:rPr>
      </w:pPr>
      <w:r w:rsidRPr="00A405D9">
        <w:rPr>
          <w:b/>
        </w:rPr>
        <w:t>Indicaciones para el PEE.</w:t>
      </w:r>
    </w:p>
    <w:p w14:paraId="126669AE" w14:textId="77777777" w:rsidR="00A405D9" w:rsidRPr="00A405D9" w:rsidRDefault="00A405D9" w:rsidP="00A405D9">
      <w:pPr>
        <w:pStyle w:val="NormalWeb"/>
        <w:spacing w:before="0" w:beforeAutospacing="0" w:after="0" w:afterAutospacing="0"/>
        <w:jc w:val="both"/>
      </w:pPr>
    </w:p>
    <w:p w14:paraId="7DF0E3F7" w14:textId="77777777" w:rsidR="00A405D9" w:rsidRPr="00A405D9" w:rsidRDefault="00A405D9" w:rsidP="00F10953">
      <w:pPr>
        <w:pStyle w:val="NormalWeb"/>
        <w:numPr>
          <w:ilvl w:val="0"/>
          <w:numId w:val="10"/>
        </w:numPr>
        <w:spacing w:before="0" w:beforeAutospacing="0" w:after="0" w:afterAutospacing="0"/>
        <w:ind w:left="284" w:hanging="284"/>
        <w:jc w:val="both"/>
        <w:rPr>
          <w:b/>
        </w:rPr>
      </w:pPr>
      <w:r w:rsidRPr="00A405D9">
        <w:rPr>
          <w:b/>
        </w:rPr>
        <w:t>Área Académica.</w:t>
      </w:r>
    </w:p>
    <w:p w14:paraId="1D667DEF" w14:textId="77777777" w:rsidR="00A405D9" w:rsidRPr="00A405D9" w:rsidRDefault="00A405D9" w:rsidP="00A405D9">
      <w:pPr>
        <w:pStyle w:val="NormalWeb"/>
        <w:spacing w:before="0" w:beforeAutospacing="0" w:after="0" w:afterAutospacing="0"/>
        <w:jc w:val="both"/>
        <w:rPr>
          <w:i/>
          <w:iCs/>
        </w:rPr>
      </w:pPr>
      <w:r w:rsidRPr="00A405D9">
        <w:lastRenderedPageBreak/>
        <w:t>Seleccionar el nombre completo del Área Académica a la que pertenece el programa educativo. Por ejemplo: </w:t>
      </w:r>
      <w:r w:rsidRPr="00A405D9">
        <w:rPr>
          <w:i/>
          <w:iCs/>
        </w:rPr>
        <w:t>Ciencias de la Salud, Biológico-Agropecuaria, etc.</w:t>
      </w:r>
    </w:p>
    <w:p w14:paraId="7FF9EF65" w14:textId="77777777" w:rsidR="00A405D9" w:rsidRPr="00A405D9" w:rsidRDefault="00A405D9" w:rsidP="00A405D9">
      <w:pPr>
        <w:pStyle w:val="NormalWeb"/>
        <w:spacing w:before="0" w:beforeAutospacing="0" w:after="0" w:afterAutospacing="0"/>
        <w:jc w:val="both"/>
        <w:rPr>
          <w:i/>
          <w:iCs/>
        </w:rPr>
      </w:pPr>
    </w:p>
    <w:p w14:paraId="3261F106" w14:textId="77777777" w:rsidR="00A405D9" w:rsidRPr="00A405D9" w:rsidRDefault="00A405D9" w:rsidP="00A405D9">
      <w:pPr>
        <w:pStyle w:val="NormalWeb"/>
        <w:spacing w:before="0" w:beforeAutospacing="0" w:after="0" w:afterAutospacing="0"/>
        <w:jc w:val="both"/>
        <w:rPr>
          <w:b/>
          <w:i/>
          <w:iCs/>
        </w:rPr>
      </w:pPr>
      <w:r w:rsidRPr="00A405D9">
        <w:rPr>
          <w:b/>
        </w:rPr>
        <w:t>2. Programa Educativo.</w:t>
      </w:r>
    </w:p>
    <w:p w14:paraId="72684C6B" w14:textId="77777777" w:rsidR="00A405D9" w:rsidRPr="00A405D9" w:rsidRDefault="00A405D9" w:rsidP="00A405D9">
      <w:pPr>
        <w:pStyle w:val="NormalWeb"/>
        <w:spacing w:before="0" w:beforeAutospacing="0" w:after="0" w:afterAutospacing="0"/>
        <w:jc w:val="both"/>
        <w:rPr>
          <w:i/>
          <w:iCs/>
        </w:rPr>
      </w:pPr>
      <w:r w:rsidRPr="00A405D9">
        <w:t>Escribir el nombre completo del programa educativo. Por ejemplo: </w:t>
      </w:r>
      <w:r w:rsidRPr="00A405D9">
        <w:rPr>
          <w:i/>
          <w:iCs/>
        </w:rPr>
        <w:t>Nutrición, Educación artística, Contaduría, Ingeniería química, etc.</w:t>
      </w:r>
    </w:p>
    <w:p w14:paraId="26488B86" w14:textId="77777777" w:rsidR="00A405D9" w:rsidRPr="00A405D9" w:rsidRDefault="00A405D9" w:rsidP="00A405D9">
      <w:pPr>
        <w:pStyle w:val="NormalWeb"/>
        <w:spacing w:before="0" w:beforeAutospacing="0" w:after="0" w:afterAutospacing="0"/>
        <w:jc w:val="both"/>
        <w:rPr>
          <w:i/>
          <w:iCs/>
        </w:rPr>
      </w:pPr>
    </w:p>
    <w:p w14:paraId="481D67D3" w14:textId="77777777" w:rsidR="00A405D9" w:rsidRPr="00A405D9" w:rsidRDefault="00A405D9" w:rsidP="00A405D9">
      <w:pPr>
        <w:pStyle w:val="NormalWeb"/>
        <w:spacing w:before="0" w:beforeAutospacing="0" w:after="0" w:afterAutospacing="0"/>
        <w:jc w:val="both"/>
        <w:rPr>
          <w:b/>
          <w:iCs/>
        </w:rPr>
      </w:pPr>
      <w:r w:rsidRPr="00A405D9">
        <w:rPr>
          <w:b/>
          <w:iCs/>
        </w:rPr>
        <w:t xml:space="preserve">3. </w:t>
      </w:r>
      <w:r w:rsidRPr="00A405D9">
        <w:rPr>
          <w:b/>
          <w:color w:val="262626"/>
        </w:rPr>
        <w:t>Entidad(es) Académica(s).</w:t>
      </w:r>
    </w:p>
    <w:p w14:paraId="2B24E2D2" w14:textId="77777777" w:rsidR="00A405D9" w:rsidRPr="00A405D9" w:rsidRDefault="00A405D9" w:rsidP="00A405D9">
      <w:pPr>
        <w:pStyle w:val="NormalWeb"/>
        <w:spacing w:before="0" w:beforeAutospacing="0" w:after="0" w:afterAutospacing="0"/>
        <w:jc w:val="both"/>
      </w:pPr>
      <w:r w:rsidRPr="00A405D9">
        <w:t xml:space="preserve">Escribir el nombre de la entidad académica en donde se ofrece la Experiencia Educativa: Por ejemplo: Facultad de </w:t>
      </w:r>
      <w:r w:rsidRPr="00A405D9">
        <w:rPr>
          <w:i/>
          <w:iCs/>
        </w:rPr>
        <w:t>Nutrición, Facultad de Teatro, Facultad de Contaduría y Administración, Centro de idiomas, Talleres Libres de Arte.</w:t>
      </w:r>
    </w:p>
    <w:p w14:paraId="411E4B9C" w14:textId="77777777" w:rsidR="00A405D9" w:rsidRPr="00A405D9" w:rsidRDefault="00A405D9" w:rsidP="00A405D9">
      <w:pPr>
        <w:pStyle w:val="NormalWeb"/>
        <w:spacing w:before="0" w:beforeAutospacing="0" w:after="0" w:afterAutospacing="0"/>
        <w:jc w:val="both"/>
      </w:pPr>
      <w:r w:rsidRPr="00A405D9">
        <w:t>En el caso de que el Programa Educativo se ofrezca en otras regiones, anotar el nombre completo de la entidad académica que corresponda.</w:t>
      </w:r>
    </w:p>
    <w:p w14:paraId="424777CA" w14:textId="77777777" w:rsidR="00A405D9" w:rsidRPr="00A405D9" w:rsidRDefault="00A405D9" w:rsidP="00A405D9">
      <w:pPr>
        <w:pStyle w:val="NormalWeb"/>
        <w:spacing w:before="0" w:beforeAutospacing="0" w:after="0" w:afterAutospacing="0"/>
        <w:jc w:val="both"/>
      </w:pPr>
    </w:p>
    <w:p w14:paraId="4ACB4B3C" w14:textId="77777777" w:rsidR="00A405D9" w:rsidRPr="00A405D9" w:rsidRDefault="00A405D9" w:rsidP="00A405D9">
      <w:pPr>
        <w:pStyle w:val="NormalWeb"/>
        <w:spacing w:before="0" w:beforeAutospacing="0" w:after="0" w:afterAutospacing="0"/>
        <w:jc w:val="both"/>
      </w:pPr>
      <w:r w:rsidRPr="00A405D9">
        <w:rPr>
          <w:b/>
        </w:rPr>
        <w:t>4.</w:t>
      </w:r>
      <w:r w:rsidRPr="00A405D9">
        <w:t xml:space="preserve"> </w:t>
      </w:r>
      <w:r w:rsidRPr="00A405D9">
        <w:rPr>
          <w:b/>
          <w:color w:val="262626"/>
        </w:rPr>
        <w:t>Región(es)</w:t>
      </w:r>
      <w:r w:rsidRPr="00A405D9">
        <w:t xml:space="preserve"> </w:t>
      </w:r>
    </w:p>
    <w:p w14:paraId="7412283E" w14:textId="77777777" w:rsidR="00A405D9" w:rsidRPr="00A405D9" w:rsidRDefault="00A405D9" w:rsidP="00A405D9">
      <w:pPr>
        <w:pStyle w:val="NormalWeb"/>
        <w:spacing w:before="0" w:beforeAutospacing="0" w:after="0" w:afterAutospacing="0"/>
        <w:jc w:val="both"/>
        <w:rPr>
          <w:iCs/>
        </w:rPr>
      </w:pPr>
      <w:r w:rsidRPr="00A405D9">
        <w:t>Seleccionar la(s) región(es) en donde se oferta el programa educativo, respetando como se encuentran declaradas en el Estatuto General de la Universidad Veracruzana (UV)</w:t>
      </w:r>
      <w:r w:rsidRPr="00A405D9">
        <w:rPr>
          <w:iCs/>
        </w:rPr>
        <w:t>.</w:t>
      </w:r>
    </w:p>
    <w:p w14:paraId="779EBE7E" w14:textId="77777777" w:rsidR="00A405D9" w:rsidRPr="00A405D9" w:rsidRDefault="00A405D9" w:rsidP="00A405D9">
      <w:pPr>
        <w:pStyle w:val="NormalWeb"/>
        <w:spacing w:before="0" w:beforeAutospacing="0" w:after="0" w:afterAutospacing="0"/>
        <w:jc w:val="both"/>
        <w:rPr>
          <w:iCs/>
        </w:rPr>
      </w:pPr>
    </w:p>
    <w:p w14:paraId="1FFEDE3D" w14:textId="77777777" w:rsidR="00A405D9" w:rsidRPr="00A405D9" w:rsidRDefault="00A405D9" w:rsidP="00A405D9">
      <w:pPr>
        <w:pStyle w:val="NormalWeb"/>
        <w:spacing w:before="0" w:beforeAutospacing="0" w:after="0" w:afterAutospacing="0"/>
        <w:jc w:val="both"/>
        <w:rPr>
          <w:b/>
        </w:rPr>
      </w:pPr>
      <w:r w:rsidRPr="00A405D9">
        <w:rPr>
          <w:b/>
        </w:rPr>
        <w:t>5. Código</w:t>
      </w:r>
    </w:p>
    <w:p w14:paraId="0FA08462" w14:textId="77777777" w:rsidR="00A405D9" w:rsidRPr="00A405D9" w:rsidRDefault="00A405D9" w:rsidP="00A405D9">
      <w:pPr>
        <w:pStyle w:val="NormalWeb"/>
        <w:spacing w:before="0" w:beforeAutospacing="0" w:after="0" w:afterAutospacing="0"/>
        <w:jc w:val="both"/>
      </w:pPr>
      <w:r w:rsidRPr="00A405D9">
        <w:t>Anotar los números del código asignado por el SIIU (Sistema Integral de Información Universitaria).</w:t>
      </w:r>
    </w:p>
    <w:p w14:paraId="1C035C40" w14:textId="77777777" w:rsidR="00A405D9" w:rsidRPr="00A405D9" w:rsidRDefault="00A405D9" w:rsidP="00A405D9">
      <w:pPr>
        <w:pStyle w:val="NormalWeb"/>
        <w:spacing w:before="0" w:beforeAutospacing="0" w:after="0" w:afterAutospacing="0"/>
        <w:jc w:val="both"/>
      </w:pPr>
    </w:p>
    <w:p w14:paraId="47F6C304" w14:textId="77777777" w:rsidR="00A405D9" w:rsidRPr="00A405D9" w:rsidRDefault="00A405D9" w:rsidP="00A405D9">
      <w:pPr>
        <w:pStyle w:val="NormalWeb"/>
        <w:spacing w:before="0" w:beforeAutospacing="0" w:after="0" w:afterAutospacing="0"/>
        <w:jc w:val="both"/>
        <w:rPr>
          <w:b/>
        </w:rPr>
      </w:pPr>
      <w:r w:rsidRPr="00A405D9">
        <w:rPr>
          <w:b/>
        </w:rPr>
        <w:t>6. Nombre de la Experiencia Educativa.</w:t>
      </w:r>
    </w:p>
    <w:p w14:paraId="60A43A08" w14:textId="77777777" w:rsidR="00A405D9" w:rsidRPr="00A405D9" w:rsidRDefault="00A405D9" w:rsidP="00A405D9">
      <w:pPr>
        <w:pStyle w:val="NormalWeb"/>
        <w:spacing w:before="0" w:beforeAutospacing="0" w:after="0" w:afterAutospacing="0"/>
        <w:jc w:val="both"/>
      </w:pPr>
      <w:r w:rsidRPr="00A405D9">
        <w:t xml:space="preserve">Escribir el </w:t>
      </w:r>
      <w:r w:rsidRPr="00A405D9">
        <w:rPr>
          <w:b/>
        </w:rPr>
        <w:t>nombre completo</w:t>
      </w:r>
      <w:r w:rsidRPr="00A405D9">
        <w:t xml:space="preserve"> de la EE de que se trate, con </w:t>
      </w:r>
      <w:r w:rsidRPr="00A405D9">
        <w:rPr>
          <w:b/>
          <w:bCs/>
        </w:rPr>
        <w:t>negritas</w:t>
      </w:r>
      <w:r w:rsidRPr="00A405D9">
        <w:t>, para resaltarlo.</w:t>
      </w:r>
    </w:p>
    <w:p w14:paraId="17532CFC" w14:textId="77777777" w:rsidR="00A405D9" w:rsidRPr="00A405D9" w:rsidRDefault="00A405D9" w:rsidP="00A405D9">
      <w:pPr>
        <w:pStyle w:val="NormalWeb"/>
        <w:spacing w:before="0" w:beforeAutospacing="0" w:after="0" w:afterAutospacing="0"/>
        <w:jc w:val="both"/>
      </w:pPr>
    </w:p>
    <w:p w14:paraId="6CF17E7C" w14:textId="77777777" w:rsidR="00A405D9" w:rsidRPr="00A405D9" w:rsidRDefault="00A405D9" w:rsidP="00A405D9">
      <w:pPr>
        <w:pStyle w:val="NormalWeb"/>
        <w:spacing w:before="0" w:beforeAutospacing="0" w:after="0" w:afterAutospacing="0"/>
        <w:jc w:val="both"/>
        <w:rPr>
          <w:b/>
        </w:rPr>
      </w:pPr>
      <w:r w:rsidRPr="00A405D9">
        <w:rPr>
          <w:b/>
        </w:rPr>
        <w:t>7. Área de Formación del Modelo Educativo Institucional.</w:t>
      </w:r>
    </w:p>
    <w:p w14:paraId="078E4B12" w14:textId="77777777" w:rsidR="00A405D9" w:rsidRPr="00A405D9" w:rsidRDefault="00A405D9" w:rsidP="00A405D9">
      <w:pPr>
        <w:pStyle w:val="NormalWeb"/>
        <w:spacing w:before="0" w:beforeAutospacing="0" w:after="0" w:afterAutospacing="0"/>
        <w:jc w:val="both"/>
        <w:rPr>
          <w:i/>
        </w:rPr>
      </w:pPr>
      <w:r w:rsidRPr="00A405D9">
        <w:t xml:space="preserve">Seleccionar el nombre del Área de formación del Modelo Educativo Institucional en donde se ubica la EE, por ejemplo: </w:t>
      </w:r>
      <w:r w:rsidRPr="00A405D9">
        <w:rPr>
          <w:i/>
        </w:rPr>
        <w:t>Área Básica de Iniciación a la Disciplina, etc.</w:t>
      </w:r>
    </w:p>
    <w:p w14:paraId="78E293EE" w14:textId="77777777" w:rsidR="00A405D9" w:rsidRPr="00A405D9" w:rsidRDefault="00A405D9" w:rsidP="00A405D9">
      <w:pPr>
        <w:pStyle w:val="NormalWeb"/>
        <w:spacing w:before="0" w:beforeAutospacing="0" w:after="0" w:afterAutospacing="0"/>
        <w:jc w:val="both"/>
        <w:rPr>
          <w:i/>
        </w:rPr>
      </w:pPr>
    </w:p>
    <w:p w14:paraId="2751F99D" w14:textId="77777777" w:rsidR="00A405D9" w:rsidRPr="00A405D9" w:rsidRDefault="00A405D9" w:rsidP="00A405D9">
      <w:pPr>
        <w:pStyle w:val="NormalWeb"/>
        <w:spacing w:before="0" w:beforeAutospacing="0" w:after="0" w:afterAutospacing="0"/>
        <w:jc w:val="both"/>
        <w:rPr>
          <w:b/>
        </w:rPr>
      </w:pPr>
      <w:r w:rsidRPr="00A405D9">
        <w:rPr>
          <w:b/>
        </w:rPr>
        <w:t>8. Carácter de la EE.</w:t>
      </w:r>
    </w:p>
    <w:p w14:paraId="0EE1C219" w14:textId="77777777" w:rsidR="00A405D9" w:rsidRPr="00A405D9" w:rsidRDefault="00A405D9" w:rsidP="00A405D9">
      <w:pPr>
        <w:pStyle w:val="NormalWeb"/>
        <w:spacing w:before="0" w:beforeAutospacing="0" w:after="0" w:afterAutospacing="0"/>
        <w:jc w:val="both"/>
        <w:rPr>
          <w:i/>
        </w:rPr>
      </w:pPr>
      <w:r w:rsidRPr="00A405D9">
        <w:t>Seleccionar si la EE es obligatoria u optativa.</w:t>
      </w:r>
    </w:p>
    <w:p w14:paraId="05DFE631" w14:textId="77777777" w:rsidR="00A405D9" w:rsidRPr="00A405D9" w:rsidRDefault="00A405D9" w:rsidP="00A405D9">
      <w:pPr>
        <w:pStyle w:val="NormalWeb"/>
        <w:spacing w:before="0" w:beforeAutospacing="0" w:after="0" w:afterAutospacing="0"/>
        <w:jc w:val="both"/>
      </w:pPr>
    </w:p>
    <w:p w14:paraId="798EA69C" w14:textId="77777777" w:rsidR="00A405D9" w:rsidRPr="00A405D9" w:rsidRDefault="00A405D9" w:rsidP="00A405D9">
      <w:pPr>
        <w:pStyle w:val="NormalWeb"/>
        <w:spacing w:before="0" w:beforeAutospacing="0" w:after="0" w:afterAutospacing="0"/>
        <w:jc w:val="both"/>
        <w:rPr>
          <w:b/>
        </w:rPr>
      </w:pPr>
      <w:r w:rsidRPr="00A405D9">
        <w:rPr>
          <w:b/>
        </w:rPr>
        <w:t>9. Agrupación curricular distintiva.</w:t>
      </w:r>
    </w:p>
    <w:p w14:paraId="709AB371" w14:textId="77777777" w:rsidR="00A405D9" w:rsidRPr="00A405D9" w:rsidRDefault="00A405D9" w:rsidP="00A405D9">
      <w:pPr>
        <w:pStyle w:val="NormalWeb"/>
        <w:spacing w:before="0" w:beforeAutospacing="0" w:after="0" w:afterAutospacing="0"/>
        <w:jc w:val="both"/>
      </w:pPr>
      <w:r w:rsidRPr="00A405D9">
        <w:t xml:space="preserve">Escribir el nombre del Agrupación curricular distintiva a la que pertenece la EE que puede ser el nombre de la academia (s), área (s) de conocimiento, ejes, módulos, departamentos, etcétera en donde se localiza la EE. </w:t>
      </w:r>
    </w:p>
    <w:p w14:paraId="79E2F128" w14:textId="77777777" w:rsidR="00A405D9" w:rsidRPr="00A405D9" w:rsidRDefault="00A405D9" w:rsidP="00A405D9">
      <w:pPr>
        <w:pStyle w:val="NormalWeb"/>
        <w:spacing w:before="0" w:beforeAutospacing="0" w:after="0" w:afterAutospacing="0"/>
        <w:jc w:val="both"/>
      </w:pPr>
    </w:p>
    <w:p w14:paraId="124A7628" w14:textId="77777777" w:rsidR="00A405D9" w:rsidRPr="00A405D9" w:rsidRDefault="00A405D9" w:rsidP="00A405D9">
      <w:pPr>
        <w:pStyle w:val="NormalWeb"/>
        <w:spacing w:before="0" w:beforeAutospacing="0" w:after="0" w:afterAutospacing="0"/>
        <w:jc w:val="both"/>
        <w:rPr>
          <w:b/>
        </w:rPr>
      </w:pPr>
      <w:r w:rsidRPr="00A405D9">
        <w:rPr>
          <w:b/>
        </w:rPr>
        <w:t>10. Valores.</w:t>
      </w:r>
    </w:p>
    <w:p w14:paraId="4DA3A24A" w14:textId="77777777" w:rsidR="00A405D9" w:rsidRPr="00A405D9" w:rsidRDefault="00A405D9" w:rsidP="00A405D9">
      <w:pPr>
        <w:pStyle w:val="NormalWeb"/>
        <w:spacing w:before="0" w:beforeAutospacing="0" w:after="0" w:afterAutospacing="0"/>
        <w:jc w:val="both"/>
      </w:pPr>
      <w:r w:rsidRPr="00A405D9">
        <w:rPr>
          <w:b/>
        </w:rPr>
        <w:t>Horas Teóricas.</w:t>
      </w:r>
      <w:r w:rsidRPr="00A405D9">
        <w:t xml:space="preserve"> Escribir el número de horas de teoría semanales en que se trabajará la EE.</w:t>
      </w:r>
    </w:p>
    <w:p w14:paraId="1995CED8" w14:textId="77777777" w:rsidR="00A405D9" w:rsidRPr="00A405D9" w:rsidRDefault="00A405D9" w:rsidP="00A405D9">
      <w:pPr>
        <w:pStyle w:val="NormalWeb"/>
        <w:spacing w:before="0" w:beforeAutospacing="0" w:after="0" w:afterAutospacing="0"/>
        <w:jc w:val="both"/>
      </w:pPr>
    </w:p>
    <w:p w14:paraId="232D05C5" w14:textId="77777777" w:rsidR="00A405D9" w:rsidRPr="00A405D9" w:rsidRDefault="00A405D9" w:rsidP="00A405D9">
      <w:pPr>
        <w:pStyle w:val="NormalWeb"/>
        <w:spacing w:before="0" w:beforeAutospacing="0" w:after="0" w:afterAutospacing="0"/>
        <w:jc w:val="both"/>
      </w:pPr>
      <w:r w:rsidRPr="00A405D9">
        <w:rPr>
          <w:b/>
        </w:rPr>
        <w:t>Horas Prácticas.</w:t>
      </w:r>
      <w:r w:rsidRPr="00A405D9">
        <w:t xml:space="preserve"> Escribir el número de horas de práctica semanales en que se trabajará la EE.</w:t>
      </w:r>
    </w:p>
    <w:p w14:paraId="11430D1E" w14:textId="77777777" w:rsidR="00A405D9" w:rsidRPr="00A405D9" w:rsidRDefault="00A405D9" w:rsidP="00A405D9">
      <w:pPr>
        <w:pStyle w:val="NormalWeb"/>
        <w:spacing w:before="0" w:beforeAutospacing="0" w:after="0" w:afterAutospacing="0"/>
        <w:jc w:val="both"/>
      </w:pPr>
    </w:p>
    <w:p w14:paraId="545AF45D" w14:textId="77777777" w:rsidR="00A405D9" w:rsidRPr="00A405D9" w:rsidRDefault="00A405D9" w:rsidP="00A405D9">
      <w:pPr>
        <w:pStyle w:val="NormalWeb"/>
        <w:spacing w:before="0" w:beforeAutospacing="0" w:after="0" w:afterAutospacing="0"/>
        <w:jc w:val="both"/>
        <w:rPr>
          <w:b/>
        </w:rPr>
      </w:pPr>
      <w:r w:rsidRPr="00A405D9">
        <w:rPr>
          <w:b/>
        </w:rPr>
        <w:t>Horas Otras.</w:t>
      </w:r>
      <w:r w:rsidRPr="00A405D9">
        <w:t xml:space="preserve"> Escribir el número total de horas otras en que se trabajará la EE; éstas no deben exceder 180 horas por periodo escolar. Por cada </w:t>
      </w:r>
      <w:r w:rsidRPr="00A405D9">
        <w:rPr>
          <w:b/>
        </w:rPr>
        <w:t>30 horas otras</w:t>
      </w:r>
      <w:r w:rsidRPr="00A405D9">
        <w:t xml:space="preserve">, </w:t>
      </w:r>
      <w:r w:rsidRPr="00A405D9">
        <w:rPr>
          <w:b/>
        </w:rPr>
        <w:t>se contabiliza un crédito</w:t>
      </w:r>
      <w:r w:rsidRPr="00A405D9">
        <w:t xml:space="preserve">. El número de horas </w:t>
      </w:r>
      <w:proofErr w:type="gramStart"/>
      <w:r w:rsidRPr="00A405D9">
        <w:t>otras corresponde</w:t>
      </w:r>
      <w:proofErr w:type="gramEnd"/>
      <w:r w:rsidRPr="00A405D9">
        <w:t xml:space="preserve"> al total de horas del periodo escolar y requiere especificar en las horas prácticas, el tiempo en horas de dedicación al seguimiento del estudiante; </w:t>
      </w:r>
      <w:r w:rsidRPr="00A405D9">
        <w:rPr>
          <w:b/>
        </w:rPr>
        <w:t>estas horas no se contabilizan en el total de horas y créditos,</w:t>
      </w:r>
      <w:r w:rsidRPr="00A405D9">
        <w:t xml:space="preserve"> </w:t>
      </w:r>
      <w:r w:rsidRPr="00A405D9">
        <w:rPr>
          <w:b/>
        </w:rPr>
        <w:t>mismas que representan estrictamente el pago al docente.</w:t>
      </w:r>
    </w:p>
    <w:p w14:paraId="405D8407" w14:textId="77777777" w:rsidR="00A405D9" w:rsidRPr="00A405D9" w:rsidRDefault="00A405D9" w:rsidP="00A405D9">
      <w:pPr>
        <w:pStyle w:val="NormalWeb"/>
        <w:spacing w:before="0" w:beforeAutospacing="0" w:after="0" w:afterAutospacing="0"/>
        <w:jc w:val="both"/>
      </w:pPr>
    </w:p>
    <w:p w14:paraId="5E9EDE20" w14:textId="77777777" w:rsidR="00A405D9" w:rsidRPr="00A405D9" w:rsidRDefault="00A405D9" w:rsidP="00A405D9">
      <w:pPr>
        <w:pStyle w:val="NormalWeb"/>
        <w:spacing w:before="0" w:beforeAutospacing="0" w:after="0" w:afterAutospacing="0"/>
        <w:jc w:val="both"/>
      </w:pPr>
      <w:proofErr w:type="gramStart"/>
      <w:r w:rsidRPr="00A405D9">
        <w:rPr>
          <w:b/>
        </w:rPr>
        <w:lastRenderedPageBreak/>
        <w:t>Total</w:t>
      </w:r>
      <w:proofErr w:type="gramEnd"/>
      <w:r w:rsidRPr="00A405D9">
        <w:rPr>
          <w:b/>
        </w:rPr>
        <w:t xml:space="preserve"> de horas del periodo escolar.</w:t>
      </w:r>
      <w:r w:rsidRPr="00A405D9">
        <w:t xml:space="preserve"> Escribir la suma de horas teóricas y prácticas multiplicadas por 15 semanas que contempla el periodo escolar.</w:t>
      </w:r>
    </w:p>
    <w:p w14:paraId="0FBC6CCF" w14:textId="77777777" w:rsidR="00A405D9" w:rsidRPr="00A405D9" w:rsidRDefault="00A405D9" w:rsidP="00A405D9">
      <w:pPr>
        <w:pStyle w:val="NormalWeb"/>
        <w:spacing w:before="0" w:beforeAutospacing="0" w:after="0" w:afterAutospacing="0"/>
        <w:jc w:val="both"/>
      </w:pPr>
      <w:r w:rsidRPr="00A405D9">
        <w:t xml:space="preserve">En el caso de EE que usen las </w:t>
      </w:r>
      <w:r w:rsidRPr="00A405D9">
        <w:rPr>
          <w:i/>
        </w:rPr>
        <w:t>horas otras</w:t>
      </w:r>
      <w:r w:rsidRPr="00A405D9">
        <w:t xml:space="preserve"> como su forma de organización en relación con el tiempo de dedicación del estudiante a la actividad formativa sea en campo, empresa, organizaciones, instituciones, entre otras, estas horas representan la totalidad del periodo escolar. </w:t>
      </w:r>
    </w:p>
    <w:p w14:paraId="4AA70C5A" w14:textId="77777777" w:rsidR="00A405D9" w:rsidRPr="00A405D9" w:rsidRDefault="00A405D9" w:rsidP="00A405D9">
      <w:pPr>
        <w:pStyle w:val="NormalWeb"/>
        <w:spacing w:before="0" w:beforeAutospacing="0" w:after="0" w:afterAutospacing="0"/>
        <w:jc w:val="both"/>
      </w:pPr>
    </w:p>
    <w:p w14:paraId="0591B9A8" w14:textId="77777777" w:rsidR="00A405D9" w:rsidRPr="00A405D9" w:rsidRDefault="00A405D9" w:rsidP="00A405D9">
      <w:pPr>
        <w:pStyle w:val="NormalWeb"/>
        <w:spacing w:before="0" w:beforeAutospacing="0" w:after="0" w:afterAutospacing="0"/>
        <w:jc w:val="both"/>
      </w:pPr>
      <w:r w:rsidRPr="00A405D9">
        <w:rPr>
          <w:b/>
        </w:rPr>
        <w:t>Créditos.</w:t>
      </w:r>
      <w:r w:rsidRPr="00A405D9">
        <w:t xml:space="preserve"> Escribir el valor en créditos de la EE a partir de la organización de las horas declaradas. Una hora teórica, equivale a dos créditos, una hora práctica, un crédito y para el caso de las horas otras, 30 horas </w:t>
      </w:r>
      <w:proofErr w:type="gramStart"/>
      <w:r w:rsidRPr="00A405D9">
        <w:t>otras equivale</w:t>
      </w:r>
      <w:proofErr w:type="gramEnd"/>
      <w:r w:rsidRPr="00A405D9">
        <w:t xml:space="preserve"> a un crédito. </w:t>
      </w:r>
    </w:p>
    <w:p w14:paraId="428C1728" w14:textId="77777777" w:rsidR="00A405D9" w:rsidRPr="00A405D9" w:rsidRDefault="00A405D9" w:rsidP="00A405D9">
      <w:pPr>
        <w:pStyle w:val="NormalWeb"/>
        <w:spacing w:before="0" w:beforeAutospacing="0" w:after="0" w:afterAutospacing="0"/>
        <w:jc w:val="both"/>
        <w:rPr>
          <w:b/>
        </w:rPr>
      </w:pPr>
    </w:p>
    <w:p w14:paraId="13612B0E" w14:textId="77777777" w:rsidR="00A405D9" w:rsidRPr="00A405D9" w:rsidRDefault="00A405D9" w:rsidP="00A405D9">
      <w:pPr>
        <w:pStyle w:val="NormalWeb"/>
        <w:spacing w:before="0" w:beforeAutospacing="0" w:after="0" w:afterAutospacing="0"/>
        <w:jc w:val="both"/>
      </w:pPr>
      <w:r w:rsidRPr="00A405D9">
        <w:rPr>
          <w:b/>
        </w:rPr>
        <w:t>Equivalencia(s)</w:t>
      </w:r>
      <w:r w:rsidRPr="00A405D9">
        <w:t>. Escribir el(los) nombre(s) de la(s) Experiencia(s) Educativa(s) del plan de estudios anterior que equivalgan a la EE del nuevo plan y con otros planes de estudios con las que comparten EE.</w:t>
      </w:r>
    </w:p>
    <w:p w14:paraId="11BD838B" w14:textId="77777777" w:rsidR="00A405D9" w:rsidRPr="00A405D9" w:rsidRDefault="00A405D9" w:rsidP="00A405D9">
      <w:pPr>
        <w:pStyle w:val="NormalWeb"/>
        <w:spacing w:before="0" w:beforeAutospacing="0" w:after="0" w:afterAutospacing="0"/>
        <w:jc w:val="both"/>
        <w:rPr>
          <w:b/>
        </w:rPr>
      </w:pPr>
    </w:p>
    <w:p w14:paraId="2E6C1B9A" w14:textId="77777777" w:rsidR="00A405D9" w:rsidRPr="00A405D9" w:rsidRDefault="00A405D9" w:rsidP="00A405D9">
      <w:pPr>
        <w:pStyle w:val="NormalWeb"/>
        <w:spacing w:before="0" w:beforeAutospacing="0" w:after="0" w:afterAutospacing="0"/>
        <w:jc w:val="both"/>
        <w:rPr>
          <w:b/>
        </w:rPr>
      </w:pPr>
      <w:r w:rsidRPr="00A405D9">
        <w:rPr>
          <w:b/>
        </w:rPr>
        <w:t>11. Modalidad y ambiente de aprendizaje.</w:t>
      </w:r>
    </w:p>
    <w:p w14:paraId="046BADF4" w14:textId="77777777" w:rsidR="00A405D9" w:rsidRPr="00A405D9" w:rsidRDefault="00A405D9" w:rsidP="00A405D9">
      <w:pPr>
        <w:pStyle w:val="NormalWeb"/>
        <w:spacing w:before="0" w:beforeAutospacing="0" w:after="0" w:afterAutospacing="0"/>
        <w:jc w:val="both"/>
      </w:pPr>
      <w:r w:rsidRPr="00A405D9">
        <w:t xml:space="preserve">Escribir el nombre de la modalidad de aprendizaje en que se desarrollará la EE. Si hubiera alguna(s) modalidad(es) de aprendizaje específico para el abordaje de saberes propios de la disciplina y/o la profesión, es preciso incluirlas, nombrarlas y describirlas para garantizar su comprensión y aplicación. </w:t>
      </w:r>
    </w:p>
    <w:p w14:paraId="31FD164D" w14:textId="77777777" w:rsidR="00A405D9" w:rsidRPr="00A405D9" w:rsidRDefault="00A405D9" w:rsidP="00A405D9">
      <w:pPr>
        <w:pStyle w:val="NormalWeb"/>
        <w:spacing w:before="0" w:beforeAutospacing="0" w:after="0" w:afterAutospacing="0"/>
        <w:jc w:val="both"/>
      </w:pPr>
      <w:r w:rsidRPr="00A405D9">
        <w:t xml:space="preserve">Del mismo modo, escribir el ambiente de aprendizaje, entendido como una característica que configura la mediación como la </w:t>
      </w:r>
      <w:proofErr w:type="spellStart"/>
      <w:r w:rsidRPr="00A405D9">
        <w:t>presencialidad</w:t>
      </w:r>
      <w:proofErr w:type="spellEnd"/>
      <w:r w:rsidRPr="00A405D9">
        <w:t>, la virtualidad o la combinación de ambas que resulta en un ambiente mixto.</w:t>
      </w:r>
    </w:p>
    <w:p w14:paraId="554D4557" w14:textId="77777777" w:rsidR="00A405D9" w:rsidRPr="00A405D9" w:rsidRDefault="00A405D9" w:rsidP="00A405D9">
      <w:pPr>
        <w:pStyle w:val="NormalWeb"/>
        <w:spacing w:before="0" w:beforeAutospacing="0" w:after="0" w:afterAutospacing="0"/>
        <w:jc w:val="both"/>
        <w:rPr>
          <w:b/>
        </w:rPr>
      </w:pPr>
    </w:p>
    <w:p w14:paraId="1069EB62" w14:textId="77777777" w:rsidR="00A405D9" w:rsidRPr="00A405D9" w:rsidRDefault="00A405D9" w:rsidP="00A405D9">
      <w:pPr>
        <w:pStyle w:val="NormalWeb"/>
        <w:spacing w:before="0" w:beforeAutospacing="0" w:after="0" w:afterAutospacing="0"/>
        <w:jc w:val="both"/>
        <w:rPr>
          <w:b/>
        </w:rPr>
      </w:pPr>
      <w:r w:rsidRPr="00A405D9">
        <w:rPr>
          <w:b/>
        </w:rPr>
        <w:t>12. Espacio.</w:t>
      </w:r>
    </w:p>
    <w:p w14:paraId="4A77BABC" w14:textId="77777777" w:rsidR="00A405D9" w:rsidRPr="00A405D9" w:rsidRDefault="00A405D9" w:rsidP="00A405D9">
      <w:pPr>
        <w:pStyle w:val="NormalWeb"/>
        <w:spacing w:before="0" w:beforeAutospacing="0" w:after="0" w:afterAutospacing="0"/>
        <w:jc w:val="both"/>
      </w:pPr>
      <w:r w:rsidRPr="00A405D9">
        <w:t>Escribir los entornos formativos específicos de acuerdo con la modalidad educativa y de aprendizaje donde se desarrolla la EE para alcanzar la Unidad de competencia. Por ejemplo:</w:t>
      </w:r>
      <w:r w:rsidRPr="00A405D9">
        <w:br/>
      </w:r>
      <w:r w:rsidRPr="00A405D9">
        <w:rPr>
          <w:b/>
        </w:rPr>
        <w:t>IPA</w:t>
      </w:r>
      <w:r w:rsidRPr="00A405D9">
        <w:t xml:space="preserve"> = </w:t>
      </w:r>
      <w:proofErr w:type="spellStart"/>
      <w:r w:rsidRPr="00A405D9">
        <w:t>Intraprograma</w:t>
      </w:r>
      <w:proofErr w:type="spellEnd"/>
      <w:r w:rsidRPr="00A405D9">
        <w:t xml:space="preserve"> educativo, </w:t>
      </w:r>
      <w:proofErr w:type="spellStart"/>
      <w:r w:rsidRPr="00A405D9">
        <w:rPr>
          <w:b/>
        </w:rPr>
        <w:t>IaF</w:t>
      </w:r>
      <w:proofErr w:type="spellEnd"/>
      <w:r w:rsidRPr="00A405D9">
        <w:t xml:space="preserve"> = </w:t>
      </w:r>
      <w:proofErr w:type="spellStart"/>
      <w:r w:rsidRPr="00A405D9">
        <w:t>Intrafacultad</w:t>
      </w:r>
      <w:proofErr w:type="spellEnd"/>
      <w:r w:rsidRPr="00A405D9">
        <w:t xml:space="preserve"> (en otros programas educativos ofrecidos por la misma facultad), </w:t>
      </w:r>
      <w:proofErr w:type="spellStart"/>
      <w:r w:rsidRPr="00A405D9">
        <w:rPr>
          <w:b/>
        </w:rPr>
        <w:t>IeF</w:t>
      </w:r>
      <w:proofErr w:type="spellEnd"/>
      <w:r w:rsidRPr="00A405D9">
        <w:t xml:space="preserve"> = </w:t>
      </w:r>
      <w:proofErr w:type="spellStart"/>
      <w:r w:rsidRPr="00A405D9">
        <w:t>Interfacultades</w:t>
      </w:r>
      <w:proofErr w:type="spellEnd"/>
      <w:r w:rsidRPr="00A405D9">
        <w:t xml:space="preserve"> (en otras facultades de la misma Universidad), </w:t>
      </w:r>
      <w:r w:rsidRPr="00A405D9">
        <w:rPr>
          <w:b/>
        </w:rPr>
        <w:t>IN</w:t>
      </w:r>
      <w:r w:rsidRPr="00A405D9">
        <w:t xml:space="preserve"> = Instituciones nacionales </w:t>
      </w:r>
      <w:r w:rsidRPr="00A405D9">
        <w:rPr>
          <w:b/>
        </w:rPr>
        <w:t xml:space="preserve">IE </w:t>
      </w:r>
      <w:r w:rsidRPr="00A405D9">
        <w:t xml:space="preserve">= Instituciones extranjeras, </w:t>
      </w:r>
      <w:proofErr w:type="spellStart"/>
      <w:r w:rsidRPr="00A405D9">
        <w:rPr>
          <w:b/>
        </w:rPr>
        <w:t>Em</w:t>
      </w:r>
      <w:proofErr w:type="spellEnd"/>
      <w:r w:rsidRPr="00A405D9">
        <w:t xml:space="preserve"> = Empresas, Es = Escuelas, </w:t>
      </w:r>
      <w:r w:rsidRPr="00A405D9">
        <w:rPr>
          <w:b/>
        </w:rPr>
        <w:t>OG</w:t>
      </w:r>
      <w:r w:rsidRPr="00A405D9">
        <w:t xml:space="preserve"> = Organizaciones gubernamentales, </w:t>
      </w:r>
      <w:r w:rsidRPr="00A405D9">
        <w:rPr>
          <w:b/>
        </w:rPr>
        <w:t>ONG</w:t>
      </w:r>
      <w:r w:rsidRPr="00A405D9">
        <w:t xml:space="preserve"> = Organismos no gubernamentales, </w:t>
      </w:r>
      <w:r w:rsidRPr="00A405D9">
        <w:rPr>
          <w:b/>
        </w:rPr>
        <w:t xml:space="preserve">M </w:t>
      </w:r>
      <w:r w:rsidRPr="00A405D9">
        <w:t>= Múltiples, otros (especificar). Verificar que el espacio sea congruente con las estrategias para el abordaje de los saberes y la generación de experiencia.</w:t>
      </w:r>
    </w:p>
    <w:p w14:paraId="6E43979C" w14:textId="77777777" w:rsidR="00A405D9" w:rsidRPr="00A405D9" w:rsidRDefault="00A405D9" w:rsidP="00A405D9">
      <w:pPr>
        <w:pStyle w:val="NormalWeb"/>
        <w:spacing w:before="0" w:beforeAutospacing="0" w:after="0" w:afterAutospacing="0"/>
        <w:jc w:val="both"/>
      </w:pPr>
    </w:p>
    <w:p w14:paraId="321C294B" w14:textId="77777777" w:rsidR="00A405D9" w:rsidRPr="00A405D9" w:rsidRDefault="00A405D9" w:rsidP="00A405D9">
      <w:pPr>
        <w:pStyle w:val="NormalWeb"/>
        <w:spacing w:before="0" w:beforeAutospacing="0" w:after="0" w:afterAutospacing="0"/>
        <w:jc w:val="both"/>
        <w:rPr>
          <w:b/>
        </w:rPr>
      </w:pPr>
      <w:r w:rsidRPr="00A405D9">
        <w:rPr>
          <w:b/>
        </w:rPr>
        <w:t>13. Relación disciplinaria.</w:t>
      </w:r>
    </w:p>
    <w:p w14:paraId="7D68F231" w14:textId="77777777" w:rsidR="00A405D9" w:rsidRPr="00A405D9" w:rsidRDefault="00A405D9" w:rsidP="00A405D9">
      <w:pPr>
        <w:pStyle w:val="NormalWeb"/>
        <w:spacing w:before="0" w:beforeAutospacing="0" w:after="0" w:afterAutospacing="0"/>
        <w:jc w:val="both"/>
      </w:pPr>
      <w:r w:rsidRPr="00A405D9">
        <w:t xml:space="preserve">Escribir el nombre de la relación disciplinaria con la que se trabajará la EE: multidisciplinaria, interdisciplinaria y </w:t>
      </w:r>
      <w:proofErr w:type="spellStart"/>
      <w:r w:rsidRPr="00A405D9">
        <w:t>transdisciplinaria</w:t>
      </w:r>
      <w:proofErr w:type="spellEnd"/>
      <w:r w:rsidRPr="00A405D9">
        <w:t xml:space="preserve">. </w:t>
      </w:r>
    </w:p>
    <w:p w14:paraId="3E203ABC" w14:textId="77777777" w:rsidR="00A405D9" w:rsidRPr="00A405D9" w:rsidRDefault="00A405D9" w:rsidP="00A405D9">
      <w:pPr>
        <w:pStyle w:val="NormalWeb"/>
        <w:spacing w:before="0" w:beforeAutospacing="0" w:after="0" w:afterAutospacing="0"/>
        <w:jc w:val="both"/>
      </w:pPr>
    </w:p>
    <w:p w14:paraId="757A1EBA" w14:textId="77777777" w:rsidR="00A405D9" w:rsidRPr="00A405D9" w:rsidRDefault="00A405D9" w:rsidP="00A405D9">
      <w:pPr>
        <w:pStyle w:val="NormalWeb"/>
        <w:spacing w:before="0" w:beforeAutospacing="0" w:after="0" w:afterAutospacing="0"/>
        <w:jc w:val="both"/>
        <w:rPr>
          <w:b/>
        </w:rPr>
      </w:pPr>
      <w:r w:rsidRPr="00A405D9">
        <w:rPr>
          <w:b/>
        </w:rPr>
        <w:t>14. Oportunidades de evaluación.</w:t>
      </w:r>
    </w:p>
    <w:p w14:paraId="68F9BD01" w14:textId="77777777" w:rsidR="00A405D9" w:rsidRPr="00A405D9" w:rsidRDefault="00A405D9" w:rsidP="00A405D9">
      <w:pPr>
        <w:pStyle w:val="NormalWeb"/>
        <w:spacing w:before="0" w:beforeAutospacing="0" w:after="0" w:afterAutospacing="0"/>
        <w:jc w:val="both"/>
      </w:pPr>
      <w:r w:rsidRPr="00A405D9">
        <w:t xml:space="preserve"> Seleccionar</w:t>
      </w:r>
      <w:r w:rsidRPr="00A405D9">
        <w:rPr>
          <w:b/>
        </w:rPr>
        <w:t xml:space="preserve"> </w:t>
      </w:r>
      <w:r w:rsidRPr="00A405D9">
        <w:t xml:space="preserve">el tipo de oportunidad de evaluación: </w:t>
      </w:r>
    </w:p>
    <w:p w14:paraId="4FD4BDE2" w14:textId="77777777" w:rsidR="00A405D9" w:rsidRPr="00A405D9" w:rsidRDefault="00A405D9" w:rsidP="00A405D9">
      <w:pPr>
        <w:pStyle w:val="NormalWeb"/>
        <w:spacing w:before="0" w:beforeAutospacing="0" w:after="0" w:afterAutospacing="0"/>
        <w:jc w:val="both"/>
      </w:pPr>
    </w:p>
    <w:p w14:paraId="2F855DDF" w14:textId="1DB63C9B" w:rsidR="00A405D9" w:rsidRPr="00A405D9" w:rsidRDefault="00A405D9" w:rsidP="00A405D9">
      <w:pPr>
        <w:pStyle w:val="NormalWeb"/>
        <w:spacing w:before="0" w:beforeAutospacing="0" w:after="0" w:afterAutospacing="0"/>
        <w:jc w:val="both"/>
      </w:pPr>
      <w:r w:rsidRPr="00A405D9">
        <w:rPr>
          <w:b/>
        </w:rPr>
        <w:t>Ordinario</w:t>
      </w:r>
      <w:r w:rsidRPr="00A405D9">
        <w:t xml:space="preserve">. Por las características propias de las EE, en la que la evaluación mide el logro de la competencia, en caso de no acreditarla, el estudiante deberá cursarla nuevamente, apegándose a los lineamientos institucionales. </w:t>
      </w:r>
    </w:p>
    <w:p w14:paraId="2A6EF487" w14:textId="77777777" w:rsidR="00A405D9" w:rsidRPr="00A405D9" w:rsidRDefault="00A405D9" w:rsidP="00A405D9">
      <w:pPr>
        <w:pStyle w:val="NormalWeb"/>
        <w:spacing w:before="0" w:beforeAutospacing="0" w:after="0" w:afterAutospacing="0"/>
        <w:jc w:val="both"/>
      </w:pPr>
      <w:r w:rsidRPr="00A405D9">
        <w:t xml:space="preserve"> </w:t>
      </w:r>
    </w:p>
    <w:p w14:paraId="7DA7A193" w14:textId="77777777" w:rsidR="00A405D9" w:rsidRPr="00A405D9" w:rsidRDefault="00A405D9" w:rsidP="00A405D9">
      <w:pPr>
        <w:pStyle w:val="NormalWeb"/>
        <w:spacing w:before="0" w:beforeAutospacing="0" w:after="0" w:afterAutospacing="0"/>
        <w:jc w:val="both"/>
      </w:pPr>
      <w:r w:rsidRPr="00A405D9">
        <w:rPr>
          <w:b/>
        </w:rPr>
        <w:t>Todas.</w:t>
      </w:r>
      <w:r w:rsidRPr="00A405D9">
        <w:t xml:space="preserve"> Por las características propias de las EE y de acuerdo a su congruencia con las modalidades de aprendizaje, en caso de no acreditarla, el estudiante tendrá derecho a las oportunidades de evaluación definidas en el Estatuto de alumnos vigente. </w:t>
      </w:r>
    </w:p>
    <w:p w14:paraId="22EE8FFF" w14:textId="77777777" w:rsidR="00A405D9" w:rsidRPr="00A405D9" w:rsidRDefault="00A405D9" w:rsidP="00A405D9">
      <w:pPr>
        <w:pStyle w:val="NormalWeb"/>
        <w:spacing w:before="0" w:beforeAutospacing="0" w:after="0" w:afterAutospacing="0"/>
        <w:jc w:val="both"/>
      </w:pPr>
    </w:p>
    <w:p w14:paraId="3516EC66" w14:textId="77777777" w:rsidR="00A405D9" w:rsidRPr="00A405D9" w:rsidRDefault="00A405D9" w:rsidP="00A405D9">
      <w:pPr>
        <w:pStyle w:val="NormalWeb"/>
        <w:spacing w:before="0" w:beforeAutospacing="0" w:after="0" w:afterAutospacing="0"/>
        <w:jc w:val="both"/>
      </w:pPr>
      <w:r w:rsidRPr="00A405D9">
        <w:rPr>
          <w:b/>
        </w:rPr>
        <w:t>15. EE prerrequisito(s).</w:t>
      </w:r>
      <w:r w:rsidRPr="00A405D9">
        <w:t xml:space="preserve"> </w:t>
      </w:r>
    </w:p>
    <w:p w14:paraId="4B77D8D3" w14:textId="77777777" w:rsidR="00A405D9" w:rsidRPr="00A405D9" w:rsidRDefault="00A405D9" w:rsidP="00A405D9">
      <w:pPr>
        <w:pStyle w:val="NormalWeb"/>
        <w:spacing w:before="0" w:beforeAutospacing="0" w:after="0" w:afterAutospacing="0"/>
        <w:jc w:val="both"/>
      </w:pPr>
      <w:r w:rsidRPr="00A405D9">
        <w:lastRenderedPageBreak/>
        <w:t>Escribir el (los) nombre(s) de las EE que sea(n) antecedente(s) necesario(s) de la EE.</w:t>
      </w:r>
      <w:r w:rsidRPr="00A405D9">
        <w:br/>
        <w:t>Vigilar la pertinencia de las seriaciones para promover la flexibilidad del plan de estudios.</w:t>
      </w:r>
    </w:p>
    <w:p w14:paraId="4FC5F357" w14:textId="77777777" w:rsidR="00A405D9" w:rsidRPr="00A405D9" w:rsidRDefault="00A405D9" w:rsidP="00A405D9">
      <w:pPr>
        <w:pStyle w:val="NormalWeb"/>
        <w:spacing w:before="0" w:beforeAutospacing="0" w:after="0" w:afterAutospacing="0"/>
        <w:jc w:val="both"/>
      </w:pPr>
    </w:p>
    <w:p w14:paraId="78151E87" w14:textId="77777777" w:rsidR="00A405D9" w:rsidRPr="00A405D9" w:rsidRDefault="00A405D9" w:rsidP="00A405D9">
      <w:pPr>
        <w:pStyle w:val="NormalWeb"/>
        <w:spacing w:before="0" w:beforeAutospacing="0" w:after="0" w:afterAutospacing="0"/>
        <w:jc w:val="both"/>
      </w:pPr>
      <w:r w:rsidRPr="00A405D9">
        <w:rPr>
          <w:b/>
        </w:rPr>
        <w:t>16. Organización de los estudiantes en el proceso de aprendizaje</w:t>
      </w:r>
      <w:r w:rsidRPr="00A405D9">
        <w:t>.</w:t>
      </w:r>
    </w:p>
    <w:p w14:paraId="5D411DA6" w14:textId="77777777" w:rsidR="00A405D9" w:rsidRPr="00A405D9" w:rsidRDefault="00A405D9" w:rsidP="00A405D9">
      <w:pPr>
        <w:pStyle w:val="NormalWeb"/>
        <w:spacing w:before="0" w:beforeAutospacing="0" w:after="0" w:afterAutospacing="0"/>
        <w:jc w:val="both"/>
      </w:pPr>
      <w:r w:rsidRPr="00A405D9">
        <w:t xml:space="preserve"> Escribir el mínimo y máximo de estudiantes con los que se pueda trabajar satisfactoriamente de acuerdo al ambiente de aprendizaje de la EE. Recordar que el número de estudiantes no es garantía de la calidad del proceso de la EE, sino que ésta depende principalmente de las estrategias para el abordaje de los saberes y la generación de experiencia. Considerar los recursos humanos, financieros y de infraestructura acorde a la modalidad de aprendizaje.</w:t>
      </w:r>
    </w:p>
    <w:p w14:paraId="261B45D8" w14:textId="77777777" w:rsidR="00A405D9" w:rsidRPr="00A405D9" w:rsidRDefault="00A405D9" w:rsidP="00A405D9">
      <w:pPr>
        <w:pStyle w:val="NormalWeb"/>
        <w:spacing w:before="0" w:beforeAutospacing="0" w:after="0" w:afterAutospacing="0"/>
        <w:ind w:left="720"/>
        <w:jc w:val="both"/>
        <w:rPr>
          <w:highlight w:val="cyan"/>
        </w:rPr>
      </w:pPr>
    </w:p>
    <w:p w14:paraId="7F532F74" w14:textId="77777777" w:rsidR="00A405D9" w:rsidRPr="00A405D9" w:rsidRDefault="00A405D9" w:rsidP="00A405D9">
      <w:pPr>
        <w:pStyle w:val="NormalWeb"/>
        <w:spacing w:before="0" w:beforeAutospacing="0" w:after="0" w:afterAutospacing="0"/>
        <w:jc w:val="both"/>
      </w:pPr>
      <w:r w:rsidRPr="00A405D9">
        <w:rPr>
          <w:b/>
        </w:rPr>
        <w:t>17. Justificación articulada a la Fundamentación del plan de estudios.</w:t>
      </w:r>
      <w:r w:rsidRPr="00A405D9">
        <w:rPr>
          <w:b/>
        </w:rPr>
        <w:br/>
      </w:r>
      <w:r w:rsidRPr="00A405D9">
        <w:t>Redactar el texto que respalde detalladamente el aporte y alcance que la EE hace al perfil de egreso. Requiere hacer explícitas las relaciones entre la unidad de competencia, los saberes, las estrategias generales y la evaluación integral del aprendizaje del programa de la EE observando su congruencia y pertinencia académica.</w:t>
      </w:r>
    </w:p>
    <w:p w14:paraId="4EB61CC8" w14:textId="77777777" w:rsidR="00A405D9" w:rsidRPr="00A405D9" w:rsidRDefault="00A405D9" w:rsidP="00A405D9">
      <w:pPr>
        <w:pStyle w:val="NormalWeb"/>
        <w:spacing w:before="0" w:beforeAutospacing="0" w:after="0" w:afterAutospacing="0"/>
        <w:jc w:val="both"/>
      </w:pPr>
    </w:p>
    <w:p w14:paraId="3B7AFC9F" w14:textId="77777777" w:rsidR="00A405D9" w:rsidRPr="00A405D9" w:rsidRDefault="00A405D9" w:rsidP="00A405D9">
      <w:pPr>
        <w:pStyle w:val="NormalWeb"/>
        <w:spacing w:before="0" w:beforeAutospacing="0" w:after="0" w:afterAutospacing="0"/>
        <w:jc w:val="both"/>
        <w:rPr>
          <w:b/>
        </w:rPr>
      </w:pPr>
      <w:r w:rsidRPr="00A405D9">
        <w:rPr>
          <w:b/>
        </w:rPr>
        <w:t>18. Unidad de competencia (UC).</w:t>
      </w:r>
    </w:p>
    <w:p w14:paraId="783A430A" w14:textId="77777777" w:rsidR="00A405D9" w:rsidRPr="00A405D9" w:rsidRDefault="00A405D9" w:rsidP="00A405D9">
      <w:pPr>
        <w:pStyle w:val="NormalWeb"/>
        <w:spacing w:before="0" w:beforeAutospacing="0" w:after="0" w:afterAutospacing="0"/>
        <w:jc w:val="both"/>
      </w:pPr>
      <w:r w:rsidRPr="00A405D9">
        <w:t>Redactar de forma clara y concisa la intención formativa de la EE, la cual requiere ser congruente con los saberes de la misma y con su alcance específico. Considerar que incluya los siguientes elementos: acción principal, objeto sobre el que se aplica, condiciones en que se realiza y la finalidad.</w:t>
      </w:r>
    </w:p>
    <w:p w14:paraId="6E2ACA52" w14:textId="77777777" w:rsidR="00A405D9" w:rsidRPr="00A405D9" w:rsidRDefault="00A405D9" w:rsidP="00A405D9">
      <w:pPr>
        <w:pStyle w:val="NormalWeb"/>
        <w:spacing w:before="0" w:beforeAutospacing="0" w:after="0" w:afterAutospacing="0"/>
        <w:jc w:val="both"/>
        <w:rPr>
          <w:b/>
        </w:rPr>
      </w:pPr>
    </w:p>
    <w:p w14:paraId="7AA09702" w14:textId="77777777" w:rsidR="00A405D9" w:rsidRPr="00A405D9" w:rsidRDefault="00A405D9" w:rsidP="00A405D9">
      <w:pPr>
        <w:pStyle w:val="NormalWeb"/>
        <w:spacing w:before="0" w:beforeAutospacing="0" w:after="0" w:afterAutospacing="0"/>
        <w:jc w:val="both"/>
        <w:rPr>
          <w:b/>
        </w:rPr>
      </w:pPr>
      <w:r w:rsidRPr="00A405D9">
        <w:rPr>
          <w:b/>
        </w:rPr>
        <w:t>19. Saberes.</w:t>
      </w:r>
    </w:p>
    <w:p w14:paraId="7DCE253A" w14:textId="77777777" w:rsidR="00A405D9" w:rsidRPr="00A405D9" w:rsidRDefault="00A405D9" w:rsidP="00A405D9">
      <w:pPr>
        <w:pStyle w:val="NormalWeb"/>
        <w:spacing w:before="0" w:beforeAutospacing="0" w:after="0" w:afterAutospacing="0"/>
        <w:jc w:val="both"/>
      </w:pPr>
      <w:r w:rsidRPr="00A405D9">
        <w:t xml:space="preserve">Expresar los saberes heurísticos, teóricos, y axiológicos distintivos y específicos que promueve la EE sin establecer una estructura rígida que dificulte evidenciar la posibilidad de agrupaciones y secuencias diversas en su abordaje. Para ello, se sugiere recuperar los tres tipos de saberes de manera integrada, que fueron identificados en el apartado de la </w:t>
      </w:r>
      <w:r w:rsidRPr="00A405D9">
        <w:rPr>
          <w:i/>
        </w:rPr>
        <w:t xml:space="preserve">estructura curricular </w:t>
      </w:r>
      <w:r w:rsidRPr="00A405D9">
        <w:t>del plan de estudios a recuperar los tres tipos de saberes de manera integrada donde tengan presencia también aquellos que tienen un carácter transversal como los relativos a la formación integral y los digitales.</w:t>
      </w:r>
    </w:p>
    <w:p w14:paraId="68772BDC" w14:textId="77777777" w:rsidR="00A405D9" w:rsidRPr="00A405D9" w:rsidRDefault="00A405D9" w:rsidP="00A405D9">
      <w:pPr>
        <w:pStyle w:val="NormalWeb"/>
        <w:spacing w:before="0" w:beforeAutospacing="0" w:after="0" w:afterAutospacing="0"/>
        <w:jc w:val="both"/>
        <w:rPr>
          <w:b/>
        </w:rPr>
      </w:pPr>
    </w:p>
    <w:p w14:paraId="3EDA98A0" w14:textId="77777777" w:rsidR="00A405D9" w:rsidRPr="00A405D9" w:rsidRDefault="00A405D9" w:rsidP="00A405D9">
      <w:pPr>
        <w:pStyle w:val="NormalWeb"/>
        <w:spacing w:before="0" w:beforeAutospacing="0" w:after="0" w:afterAutospacing="0"/>
        <w:jc w:val="both"/>
        <w:rPr>
          <w:b/>
        </w:rPr>
      </w:pPr>
      <w:r w:rsidRPr="00A405D9">
        <w:rPr>
          <w:b/>
        </w:rPr>
        <w:t>20. Estrategias generales para el abordaje de los saberes y la generación de experiencia.</w:t>
      </w:r>
    </w:p>
    <w:p w14:paraId="631DF5B5" w14:textId="77777777" w:rsidR="00A405D9" w:rsidRPr="00A405D9" w:rsidRDefault="00A405D9" w:rsidP="00A405D9">
      <w:pPr>
        <w:pStyle w:val="NormalWeb"/>
        <w:spacing w:before="0" w:beforeAutospacing="0" w:after="0" w:afterAutospacing="0"/>
        <w:jc w:val="both"/>
      </w:pPr>
      <w:r w:rsidRPr="00A405D9">
        <w:t xml:space="preserve">Seleccionar y anotar las estrategias pertinentes para el desarrollo de </w:t>
      </w:r>
      <w:r w:rsidRPr="00A405D9">
        <w:rPr>
          <w:b/>
          <w:i/>
        </w:rPr>
        <w:t>aprendizajes</w:t>
      </w:r>
      <w:r w:rsidRPr="00A405D9">
        <w:rPr>
          <w:b/>
        </w:rPr>
        <w:t>,</w:t>
      </w:r>
      <w:r w:rsidRPr="00A405D9">
        <w:t xml:space="preserve"> en función de los saberes, la modalidad de aprendizaje y las características del proceso de </w:t>
      </w:r>
      <w:r w:rsidRPr="00A405D9">
        <w:rPr>
          <w:b/>
          <w:i/>
        </w:rPr>
        <w:t>enseñanza</w:t>
      </w:r>
      <w:r w:rsidRPr="00A405D9">
        <w:rPr>
          <w:b/>
        </w:rPr>
        <w:t xml:space="preserve"> </w:t>
      </w:r>
      <w:r w:rsidRPr="00A405D9">
        <w:t xml:space="preserve">para </w:t>
      </w:r>
      <w:r w:rsidRPr="00A405D9">
        <w:rPr>
          <w:b/>
        </w:rPr>
        <w:t>promover el logro de la unidad de competencia.</w:t>
      </w:r>
      <w:r w:rsidRPr="00A405D9">
        <w:t xml:space="preserve"> </w:t>
      </w:r>
    </w:p>
    <w:p w14:paraId="0F681AD1" w14:textId="77777777" w:rsidR="00A405D9" w:rsidRPr="00A405D9" w:rsidRDefault="00A405D9" w:rsidP="00A405D9">
      <w:pPr>
        <w:pStyle w:val="NormalWeb"/>
        <w:spacing w:before="0" w:beforeAutospacing="0" w:after="0" w:afterAutospacing="0"/>
        <w:jc w:val="both"/>
      </w:pPr>
      <w:r w:rsidRPr="00A405D9">
        <w:t>Verificar que las estrategias permitan actividades de acuerdo a la modalidad presencial y virtual</w:t>
      </w:r>
      <w:r w:rsidRPr="00A405D9">
        <w:rPr>
          <w:color w:val="7030A0"/>
        </w:rPr>
        <w:t xml:space="preserve"> </w:t>
      </w:r>
      <w:r w:rsidRPr="00A405D9">
        <w:t>de modo que faciliten la diversificación de la mediación pedagógica y sean capaces de generar experiencias que se traduzcan en conocimiento.</w:t>
      </w:r>
    </w:p>
    <w:p w14:paraId="27D97348" w14:textId="0F1053B2" w:rsidR="00A405D9" w:rsidRDefault="00A405D9" w:rsidP="00A405D9">
      <w:pPr>
        <w:pStyle w:val="NormalWeb"/>
        <w:spacing w:before="0" w:beforeAutospacing="0" w:after="0" w:afterAutospacing="0"/>
        <w:jc w:val="both"/>
      </w:pPr>
    </w:p>
    <w:p w14:paraId="00678DAA" w14:textId="0C24481A" w:rsidR="00C91D59" w:rsidRDefault="00C91D59" w:rsidP="00A405D9">
      <w:pPr>
        <w:pStyle w:val="NormalWeb"/>
        <w:spacing w:before="0" w:beforeAutospacing="0" w:after="0" w:afterAutospacing="0"/>
        <w:jc w:val="both"/>
      </w:pPr>
    </w:p>
    <w:p w14:paraId="66EEB30F" w14:textId="77777777" w:rsidR="00C91D59" w:rsidRPr="00A405D9" w:rsidRDefault="00C91D59" w:rsidP="00A405D9">
      <w:pPr>
        <w:pStyle w:val="NormalWeb"/>
        <w:spacing w:before="0" w:beforeAutospacing="0" w:after="0" w:afterAutospacing="0"/>
        <w:jc w:val="both"/>
      </w:pPr>
    </w:p>
    <w:p w14:paraId="5C286334" w14:textId="77777777" w:rsidR="00A405D9" w:rsidRPr="00A405D9" w:rsidRDefault="00A405D9" w:rsidP="00A405D9">
      <w:pPr>
        <w:pStyle w:val="NormalWeb"/>
        <w:spacing w:before="0" w:beforeAutospacing="0" w:after="0" w:afterAutospacing="0"/>
        <w:jc w:val="both"/>
      </w:pPr>
      <w:r w:rsidRPr="00A405D9">
        <w:rPr>
          <w:b/>
        </w:rPr>
        <w:t>21. Apoyos educativos.</w:t>
      </w:r>
    </w:p>
    <w:p w14:paraId="147297C3" w14:textId="77777777" w:rsidR="00A405D9" w:rsidRPr="00A405D9" w:rsidRDefault="00A405D9" w:rsidP="00A405D9">
      <w:pPr>
        <w:pStyle w:val="NormalWeb"/>
        <w:spacing w:before="0" w:beforeAutospacing="0" w:after="0" w:afterAutospacing="0"/>
        <w:jc w:val="both"/>
      </w:pPr>
      <w:r w:rsidRPr="00A405D9">
        <w:t xml:space="preserve">Identificar y escribir todos los recursos y materiales específicos para el conocimiento del estudiante y el desarrollo eficiente y conveniente de la experiencia educativa. </w:t>
      </w:r>
    </w:p>
    <w:p w14:paraId="0B34CD77" w14:textId="77777777" w:rsidR="00A405D9" w:rsidRPr="00A405D9" w:rsidRDefault="00A405D9" w:rsidP="00A405D9">
      <w:pPr>
        <w:pStyle w:val="NormalWeb"/>
        <w:spacing w:before="0" w:beforeAutospacing="0" w:after="0" w:afterAutospacing="0"/>
        <w:jc w:val="both"/>
      </w:pPr>
    </w:p>
    <w:p w14:paraId="03BAF57F" w14:textId="77777777" w:rsidR="00A405D9" w:rsidRPr="00A405D9" w:rsidRDefault="00A405D9" w:rsidP="00A405D9">
      <w:pPr>
        <w:pStyle w:val="NormalWeb"/>
        <w:spacing w:before="0" w:beforeAutospacing="0" w:after="0" w:afterAutospacing="0"/>
        <w:jc w:val="both"/>
        <w:rPr>
          <w:b/>
        </w:rPr>
      </w:pPr>
      <w:r w:rsidRPr="00A405D9">
        <w:rPr>
          <w:b/>
        </w:rPr>
        <w:t>22. Evaluación integral del aprendizaje.</w:t>
      </w:r>
    </w:p>
    <w:p w14:paraId="3668C382" w14:textId="48BD86F0" w:rsidR="00A405D9" w:rsidRPr="00A405D9" w:rsidRDefault="00A405D9" w:rsidP="00A405D9">
      <w:pPr>
        <w:pStyle w:val="NormalWeb"/>
        <w:spacing w:before="0" w:beforeAutospacing="0" w:after="0" w:afterAutospacing="0"/>
        <w:jc w:val="both"/>
      </w:pPr>
      <w:r w:rsidRPr="00A405D9">
        <w:t>Identificar las evidencias de desempeño integradoras ya sea por producto y/o demostración que per</w:t>
      </w:r>
      <w:r w:rsidR="001E7529">
        <w:t xml:space="preserve">mitan evaluar tanto el proceso </w:t>
      </w:r>
      <w:r w:rsidRPr="00A405D9">
        <w:t>de aprendizaje como el resultado obtenido expresados en la unidad de competencia.</w:t>
      </w:r>
    </w:p>
    <w:p w14:paraId="6C2118CF" w14:textId="77777777" w:rsidR="00A405D9" w:rsidRPr="00A405D9" w:rsidRDefault="00A405D9" w:rsidP="00A405D9">
      <w:pPr>
        <w:pStyle w:val="NormalWeb"/>
        <w:spacing w:before="0" w:beforeAutospacing="0" w:after="0" w:afterAutospacing="0"/>
        <w:jc w:val="both"/>
        <w:rPr>
          <w:b/>
        </w:rPr>
      </w:pPr>
      <w:r w:rsidRPr="00A405D9">
        <w:lastRenderedPageBreak/>
        <w:t>Especificar para cada evidencia de desempeño integradora, los indicadores, procedimientos e instrumentos que permiten evaluarlas, así como los porcentajes asignados a partir de su complejidad y alcance.</w:t>
      </w:r>
    </w:p>
    <w:p w14:paraId="4CC19B15" w14:textId="77777777" w:rsidR="00A405D9" w:rsidRPr="00A405D9" w:rsidRDefault="00A405D9" w:rsidP="00A405D9">
      <w:pPr>
        <w:pStyle w:val="NormalWeb"/>
        <w:spacing w:before="0" w:beforeAutospacing="0" w:after="0" w:afterAutospacing="0"/>
        <w:jc w:val="both"/>
      </w:pPr>
    </w:p>
    <w:p w14:paraId="3A676566" w14:textId="77777777" w:rsidR="00A405D9" w:rsidRPr="00A405D9" w:rsidRDefault="00A405D9" w:rsidP="00A405D9">
      <w:pPr>
        <w:pStyle w:val="NormalWeb"/>
        <w:spacing w:before="0" w:beforeAutospacing="0" w:after="0" w:afterAutospacing="0"/>
        <w:jc w:val="both"/>
        <w:rPr>
          <w:b/>
        </w:rPr>
      </w:pPr>
      <w:r w:rsidRPr="00A405D9">
        <w:rPr>
          <w:b/>
        </w:rPr>
        <w:t>23. Acreditación de la EE.</w:t>
      </w:r>
    </w:p>
    <w:p w14:paraId="2BA9BBB2" w14:textId="77777777" w:rsidR="00A405D9" w:rsidRPr="00A405D9" w:rsidRDefault="00A405D9" w:rsidP="00A405D9">
      <w:pPr>
        <w:pStyle w:val="NormalWeb"/>
        <w:spacing w:before="0" w:beforeAutospacing="0" w:after="0" w:afterAutospacing="0"/>
        <w:jc w:val="both"/>
      </w:pPr>
      <w:r w:rsidRPr="00A405D9">
        <w:rPr>
          <w:lang w:val="es-MX"/>
        </w:rPr>
        <w:t xml:space="preserve">Describir las </w:t>
      </w:r>
      <w:r w:rsidRPr="00A405D9">
        <w:t>condiciones académicas y administrativas pertinentes y acordes con las características propias de la EE y congruentes con la normatividad vigente que permiten al estudiante continuar con su trayectoria escolar.</w:t>
      </w:r>
    </w:p>
    <w:p w14:paraId="299253A3" w14:textId="77777777" w:rsidR="00A405D9" w:rsidRPr="00A405D9" w:rsidRDefault="00A405D9" w:rsidP="00A405D9">
      <w:pPr>
        <w:pStyle w:val="NormalWeb"/>
        <w:spacing w:before="0" w:beforeAutospacing="0" w:after="0" w:afterAutospacing="0"/>
        <w:jc w:val="both"/>
      </w:pPr>
    </w:p>
    <w:p w14:paraId="6D9F61FD" w14:textId="77777777" w:rsidR="00A405D9" w:rsidRPr="00A405D9" w:rsidRDefault="00A405D9" w:rsidP="00A405D9">
      <w:pPr>
        <w:pStyle w:val="NormalWeb"/>
        <w:spacing w:before="0" w:beforeAutospacing="0" w:after="0" w:afterAutospacing="0"/>
        <w:jc w:val="both"/>
        <w:rPr>
          <w:b/>
        </w:rPr>
      </w:pPr>
      <w:r w:rsidRPr="00A405D9">
        <w:rPr>
          <w:b/>
        </w:rPr>
        <w:t xml:space="preserve">24. Perfil académico del docente. </w:t>
      </w:r>
    </w:p>
    <w:p w14:paraId="167F1595" w14:textId="77777777" w:rsidR="00A405D9" w:rsidRPr="00A405D9" w:rsidRDefault="00A405D9" w:rsidP="00A405D9">
      <w:pPr>
        <w:pStyle w:val="NormalWeb"/>
        <w:spacing w:before="0" w:beforeAutospacing="0" w:after="0" w:afterAutospacing="0"/>
        <w:jc w:val="both"/>
      </w:pPr>
      <w:r w:rsidRPr="00A405D9">
        <w:t>Describir las características académicas del docente necesarias para el desarrollo de la EE y que también son importantes para orientar otros procesos académicos administrativos indispensables para la operación del plan de estudios:</w:t>
      </w:r>
    </w:p>
    <w:p w14:paraId="246BB38C" w14:textId="77777777" w:rsidR="00A405D9" w:rsidRPr="00A405D9" w:rsidRDefault="00A405D9" w:rsidP="00A405D9">
      <w:pPr>
        <w:pStyle w:val="NormalWeb"/>
        <w:spacing w:before="0" w:beforeAutospacing="0" w:after="0" w:afterAutospacing="0"/>
        <w:jc w:val="both"/>
      </w:pPr>
    </w:p>
    <w:p w14:paraId="52D3C119" w14:textId="77777777" w:rsidR="00A405D9" w:rsidRPr="00A405D9" w:rsidRDefault="00A405D9" w:rsidP="00F10953">
      <w:pPr>
        <w:pStyle w:val="NormalWeb"/>
        <w:numPr>
          <w:ilvl w:val="0"/>
          <w:numId w:val="11"/>
        </w:numPr>
        <w:spacing w:before="0" w:beforeAutospacing="0" w:after="0" w:afterAutospacing="0"/>
        <w:jc w:val="both"/>
      </w:pPr>
      <w:r w:rsidRPr="00A405D9">
        <w:rPr>
          <w:b/>
        </w:rPr>
        <w:t>Formación académica,</w:t>
      </w:r>
      <w:r w:rsidRPr="00A405D9">
        <w:t xml:space="preserve"> en donde se distinga entre </w:t>
      </w:r>
      <w:r w:rsidRPr="00A405D9">
        <w:rPr>
          <w:i/>
        </w:rPr>
        <w:t>disciplinaria</w:t>
      </w:r>
      <w:r w:rsidRPr="00A405D9">
        <w:t xml:space="preserve"> (grado mínimo de estudios en el/</w:t>
      </w:r>
      <w:proofErr w:type="gramStart"/>
      <w:r w:rsidRPr="00A405D9">
        <w:t>las área</w:t>
      </w:r>
      <w:proofErr w:type="gramEnd"/>
      <w:r w:rsidRPr="00A405D9">
        <w:t xml:space="preserve">/s de conocimiento requerida/s), </w:t>
      </w:r>
      <w:r w:rsidRPr="00A405D9">
        <w:rPr>
          <w:i/>
        </w:rPr>
        <w:t>pedagógica</w:t>
      </w:r>
      <w:r w:rsidRPr="00A405D9">
        <w:rPr>
          <w:b/>
        </w:rPr>
        <w:t xml:space="preserve"> </w:t>
      </w:r>
      <w:r w:rsidRPr="00A405D9">
        <w:t xml:space="preserve">(saberes para promover aprendizajes significativos, el trabajo colaborativo en grupos </w:t>
      </w:r>
      <w:proofErr w:type="spellStart"/>
      <w:r w:rsidRPr="00A405D9">
        <w:t>multi</w:t>
      </w:r>
      <w:proofErr w:type="spellEnd"/>
      <w:r w:rsidRPr="00A405D9">
        <w:t xml:space="preserve"> e interdisciplinarios, metodologías y estrategias enfocadas a la educación, entre otras).</w:t>
      </w:r>
    </w:p>
    <w:p w14:paraId="20A3C19D" w14:textId="77777777" w:rsidR="00A405D9" w:rsidRPr="00A405D9" w:rsidRDefault="00A405D9" w:rsidP="00F10953">
      <w:pPr>
        <w:pStyle w:val="NormalWeb"/>
        <w:numPr>
          <w:ilvl w:val="0"/>
          <w:numId w:val="11"/>
        </w:numPr>
        <w:spacing w:before="0" w:beforeAutospacing="0" w:after="0" w:afterAutospacing="0"/>
        <w:jc w:val="both"/>
      </w:pPr>
      <w:r w:rsidRPr="00A405D9">
        <w:rPr>
          <w:b/>
        </w:rPr>
        <w:t>Experiencia docente</w:t>
      </w:r>
      <w:r w:rsidRPr="00A405D9">
        <w:t xml:space="preserve"> en el nivel superior en IES públicas o privadas</w:t>
      </w:r>
    </w:p>
    <w:p w14:paraId="45475C3B" w14:textId="77777777" w:rsidR="00A405D9" w:rsidRPr="00A405D9" w:rsidRDefault="00A405D9" w:rsidP="00F10953">
      <w:pPr>
        <w:pStyle w:val="NormalWeb"/>
        <w:numPr>
          <w:ilvl w:val="0"/>
          <w:numId w:val="11"/>
        </w:numPr>
        <w:spacing w:before="0" w:beforeAutospacing="0" w:after="0" w:afterAutospacing="0"/>
        <w:jc w:val="both"/>
      </w:pPr>
      <w:r w:rsidRPr="00A405D9">
        <w:rPr>
          <w:b/>
        </w:rPr>
        <w:t xml:space="preserve">Experiencia </w:t>
      </w:r>
      <w:r w:rsidRPr="00A405D9">
        <w:t>profesional vinculada a la EE</w:t>
      </w:r>
    </w:p>
    <w:p w14:paraId="5DAA261D" w14:textId="77777777" w:rsidR="00A405D9" w:rsidRPr="00A405D9" w:rsidRDefault="00A405D9" w:rsidP="00A405D9">
      <w:pPr>
        <w:pStyle w:val="NormalWeb"/>
        <w:spacing w:before="0" w:beforeAutospacing="0" w:after="0" w:afterAutospacing="0"/>
        <w:jc w:val="both"/>
      </w:pPr>
    </w:p>
    <w:p w14:paraId="01B105F0" w14:textId="77777777" w:rsidR="00A405D9" w:rsidRPr="00A405D9" w:rsidRDefault="00A405D9" w:rsidP="00A405D9">
      <w:pPr>
        <w:pStyle w:val="NormalWeb"/>
        <w:spacing w:before="0" w:beforeAutospacing="0" w:after="0" w:afterAutospacing="0"/>
        <w:jc w:val="both"/>
        <w:rPr>
          <w:b/>
        </w:rPr>
      </w:pPr>
      <w:r w:rsidRPr="00A405D9">
        <w:rPr>
          <w:b/>
        </w:rPr>
        <w:t>25. Fuentes de información.</w:t>
      </w:r>
    </w:p>
    <w:p w14:paraId="7F3D75E4" w14:textId="77777777" w:rsidR="00A405D9" w:rsidRPr="00A405D9" w:rsidRDefault="00A405D9" w:rsidP="00A405D9">
      <w:pPr>
        <w:pStyle w:val="NormalWeb"/>
        <w:spacing w:before="0" w:beforeAutospacing="0" w:after="0" w:afterAutospacing="0"/>
        <w:jc w:val="both"/>
      </w:pPr>
      <w:r w:rsidRPr="00A405D9">
        <w:t xml:space="preserve">Enlistar las diversas fuentes impresas y electrónicas, bibliográficas, </w:t>
      </w:r>
      <w:proofErr w:type="spellStart"/>
      <w:r w:rsidRPr="00A405D9">
        <w:t>hemerográficas</w:t>
      </w:r>
      <w:proofErr w:type="spellEnd"/>
      <w:r w:rsidRPr="00A405D9">
        <w:t xml:space="preserve">, así como </w:t>
      </w:r>
      <w:proofErr w:type="spellStart"/>
      <w:r w:rsidRPr="00A405D9">
        <w:t>videográficas</w:t>
      </w:r>
      <w:proofErr w:type="spellEnd"/>
      <w:r w:rsidRPr="00A405D9">
        <w:t>, audiovisuales, entre otras, bajo la normativa de la Asociación Americana de Psicología (APA por sus siglas en inglés) vigente o el estilo de citación acorde a cada área de conocimiento.</w:t>
      </w:r>
    </w:p>
    <w:p w14:paraId="73E0A463" w14:textId="77777777" w:rsidR="00A405D9" w:rsidRPr="00A405D9" w:rsidRDefault="00A405D9" w:rsidP="00A405D9">
      <w:pPr>
        <w:pStyle w:val="NormalWeb"/>
        <w:spacing w:before="0" w:beforeAutospacing="0" w:after="0" w:afterAutospacing="0"/>
        <w:jc w:val="both"/>
      </w:pPr>
      <w:r w:rsidRPr="00A405D9">
        <w:t>Incluir al menos el 15% de las fuentes de información en una lengua distinta al español.</w:t>
      </w:r>
    </w:p>
    <w:p w14:paraId="0C0F64C7" w14:textId="77777777" w:rsidR="00A405D9" w:rsidRPr="00A405D9" w:rsidRDefault="00A405D9" w:rsidP="00A405D9">
      <w:pPr>
        <w:pStyle w:val="NormalWeb"/>
        <w:spacing w:before="0" w:beforeAutospacing="0" w:after="0" w:afterAutospacing="0"/>
        <w:jc w:val="both"/>
      </w:pPr>
    </w:p>
    <w:p w14:paraId="4599CEAE" w14:textId="77777777" w:rsidR="00A405D9" w:rsidRPr="00A405D9" w:rsidRDefault="00A405D9" w:rsidP="00A405D9">
      <w:pPr>
        <w:pStyle w:val="NormalWeb"/>
        <w:spacing w:before="0" w:beforeAutospacing="0" w:after="0" w:afterAutospacing="0"/>
        <w:jc w:val="both"/>
        <w:rPr>
          <w:b/>
        </w:rPr>
      </w:pPr>
      <w:r w:rsidRPr="00A405D9">
        <w:rPr>
          <w:b/>
        </w:rPr>
        <w:t>26. Formalización de la EE (N/A).</w:t>
      </w:r>
    </w:p>
    <w:p w14:paraId="389ABF61" w14:textId="77777777" w:rsidR="00A405D9" w:rsidRPr="00A405D9" w:rsidRDefault="00A405D9" w:rsidP="00A405D9">
      <w:pPr>
        <w:pStyle w:val="NormalWeb"/>
        <w:spacing w:before="0" w:beforeAutospacing="0" w:after="0" w:afterAutospacing="0"/>
        <w:jc w:val="both"/>
      </w:pPr>
      <w:r w:rsidRPr="00A405D9">
        <w:t>Anotar lo que corresponda según sea el caso:</w:t>
      </w:r>
    </w:p>
    <w:p w14:paraId="23ACC1BC" w14:textId="77777777" w:rsidR="00A405D9" w:rsidRPr="00A405D9" w:rsidRDefault="00A405D9" w:rsidP="00A405D9">
      <w:pPr>
        <w:pStyle w:val="NormalWeb"/>
        <w:spacing w:before="0" w:beforeAutospacing="0" w:after="0" w:afterAutospacing="0"/>
        <w:jc w:val="both"/>
      </w:pPr>
      <w:r w:rsidRPr="00A405D9">
        <w:rPr>
          <w:b/>
        </w:rPr>
        <w:t>Elaboración.</w:t>
      </w:r>
      <w:r w:rsidRPr="00A405D9">
        <w:t xml:space="preserve"> Escribir la fecha en que fue elaborado el programa: día, mes y año (DD/MM/AAAA).</w:t>
      </w:r>
    </w:p>
    <w:p w14:paraId="35910670" w14:textId="77777777" w:rsidR="00A405D9" w:rsidRPr="00A405D9" w:rsidRDefault="00A405D9" w:rsidP="00A405D9">
      <w:pPr>
        <w:pStyle w:val="NormalWeb"/>
        <w:spacing w:before="0" w:beforeAutospacing="0" w:after="0" w:afterAutospacing="0"/>
        <w:jc w:val="both"/>
      </w:pPr>
      <w:r w:rsidRPr="00A405D9">
        <w:br/>
      </w:r>
      <w:r w:rsidRPr="00A405D9">
        <w:rPr>
          <w:b/>
        </w:rPr>
        <w:t>Modificación.</w:t>
      </w:r>
      <w:r w:rsidRPr="00A405D9">
        <w:t xml:space="preserve"> Escribir la fecha en que fue modificado el programa: día, mes y año (DD/MM/AAAA)</w:t>
      </w:r>
    </w:p>
    <w:p w14:paraId="17B0D8EC" w14:textId="77777777" w:rsidR="00A405D9" w:rsidRPr="00A405D9" w:rsidRDefault="00A405D9" w:rsidP="00A405D9">
      <w:pPr>
        <w:pStyle w:val="NormalWeb"/>
        <w:spacing w:before="0" w:beforeAutospacing="0" w:after="0" w:afterAutospacing="0"/>
        <w:jc w:val="both"/>
      </w:pPr>
      <w:r w:rsidRPr="00A405D9">
        <w:rPr>
          <w:b/>
        </w:rPr>
        <w:t>Cuerpo colegiado de aprobación:</w:t>
      </w:r>
      <w:r w:rsidRPr="00A405D9">
        <w:t xml:space="preserve"> Escribir el nombre de la academia, eje, módulo, departamento, etcétera que diseñó y aprobó el PEE.</w:t>
      </w:r>
    </w:p>
    <w:p w14:paraId="767E8E3A" w14:textId="77777777" w:rsidR="00A405D9" w:rsidRPr="00A405D9" w:rsidRDefault="00A405D9" w:rsidP="00A405D9">
      <w:pPr>
        <w:pStyle w:val="NormalWeb"/>
        <w:spacing w:before="0" w:beforeAutospacing="0" w:after="0" w:afterAutospacing="0"/>
        <w:jc w:val="both"/>
        <w:rPr>
          <w:b/>
        </w:rPr>
      </w:pPr>
    </w:p>
    <w:p w14:paraId="7023459F" w14:textId="77777777" w:rsidR="00A405D9" w:rsidRPr="00A405D9" w:rsidRDefault="00A405D9" w:rsidP="00A405D9">
      <w:pPr>
        <w:pStyle w:val="NormalWeb"/>
        <w:spacing w:before="0" w:beforeAutospacing="0" w:after="0" w:afterAutospacing="0"/>
        <w:jc w:val="both"/>
      </w:pPr>
      <w:r w:rsidRPr="00A405D9">
        <w:rPr>
          <w:b/>
        </w:rPr>
        <w:t>27. Nombre de los académicos que elaboraron/modificaron.</w:t>
      </w:r>
    </w:p>
    <w:p w14:paraId="42C97A84" w14:textId="0E89FF8C" w:rsidR="00604E2E" w:rsidRPr="00A405D9" w:rsidRDefault="00A405D9" w:rsidP="00A746A8">
      <w:pPr>
        <w:pStyle w:val="NormalWeb"/>
        <w:spacing w:before="0" w:beforeAutospacing="0" w:after="0" w:afterAutospacing="0"/>
        <w:jc w:val="both"/>
      </w:pPr>
      <w:r w:rsidRPr="00A405D9">
        <w:t>Escribir el nombre completo de los académicos que hayan participado en la elaboración o modificación del PEE.</w:t>
      </w:r>
    </w:p>
    <w:sectPr w:rsidR="00604E2E" w:rsidRPr="00A405D9" w:rsidSect="004D51CF">
      <w:headerReference w:type="default" r:id="rId12"/>
      <w:footerReference w:type="even" r:id="rId13"/>
      <w:footerReference w:type="default" r:id="rId14"/>
      <w:pgSz w:w="12240" w:h="15840" w:code="1"/>
      <w:pgMar w:top="567" w:right="1418" w:bottom="567" w:left="1418" w:header="709" w:footer="709"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6289BBD" w14:textId="77777777" w:rsidR="000F64D4" w:rsidRDefault="000F64D4">
      <w:r>
        <w:separator/>
      </w:r>
    </w:p>
  </w:endnote>
  <w:endnote w:type="continuationSeparator" w:id="0">
    <w:p w14:paraId="1405DEB6" w14:textId="77777777" w:rsidR="000F64D4" w:rsidRDefault="000F64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DDEZZ+Arial">
    <w:altName w:val="Calibri"/>
    <w:panose1 w:val="00000000000000000000"/>
    <w:charset w:val="00"/>
    <w:family w:val="swiss"/>
    <w:notTrueType/>
    <w:pitch w:val="default"/>
    <w:sig w:usb0="00000003" w:usb1="00000000" w:usb2="00000000" w:usb3="00000000" w:csb0="00000001" w:csb1="00000000"/>
  </w:font>
  <w:font w:name="CGFAAZ+TimesNewRoman,Bold">
    <w:panose1 w:val="00000000000000000000"/>
    <w:charset w:val="00"/>
    <w:family w:val="roman"/>
    <w:notTrueType/>
    <w:pitch w:val="default"/>
    <w:sig w:usb0="00000003" w:usb1="00000000" w:usb2="00000000" w:usb3="00000000" w:csb0="00000001" w:csb1="00000000"/>
  </w:font>
  <w:font w:name="TimesNewRoman,Bold">
    <w:panose1 w:val="00000000000000000000"/>
    <w:charset w:val="00"/>
    <w:family w:val="roman"/>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altName w:val="Arial"/>
    <w:charset w:val="00"/>
    <w:family w:val="swiss"/>
    <w:pitch w:val="variable"/>
    <w:sig w:usb0="20000287" w:usb1="00000003" w:usb2="00000000" w:usb3="00000000" w:csb0="0000019F" w:csb1="00000000"/>
  </w:font>
  <w:font w:name="Aptos">
    <w:altName w:val="Arial"/>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0F38214" w14:textId="77777777" w:rsidR="00BB40FA" w:rsidRDefault="00BB40FA">
    <w:pPr>
      <w:pStyle w:val="Piedepgina"/>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end"/>
    </w:r>
  </w:p>
  <w:p w14:paraId="28D22A2F" w14:textId="77777777" w:rsidR="00BB40FA" w:rsidRDefault="00BB40FA">
    <w:pPr>
      <w:pStyle w:val="Piedepgina"/>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FBCE265" w14:textId="3B3A1568" w:rsidR="00BB40FA" w:rsidRDefault="00BB40FA">
    <w:pPr>
      <w:pStyle w:val="Piedepgina"/>
      <w:framePr w:wrap="around" w:vAnchor="text" w:hAnchor="page" w:x="5919" w:y="61"/>
      <w:rPr>
        <w:rStyle w:val="Nmerodepgina"/>
      </w:rPr>
    </w:pPr>
    <w:r>
      <w:rPr>
        <w:rStyle w:val="Nmerodepgina"/>
      </w:rPr>
      <w:fldChar w:fldCharType="begin"/>
    </w:r>
    <w:r>
      <w:rPr>
        <w:rStyle w:val="Nmerodepgina"/>
      </w:rPr>
      <w:instrText xml:space="preserve">PAGE  </w:instrText>
    </w:r>
    <w:r>
      <w:rPr>
        <w:rStyle w:val="Nmerodepgina"/>
      </w:rPr>
      <w:fldChar w:fldCharType="separate"/>
    </w:r>
    <w:r w:rsidR="00854136">
      <w:rPr>
        <w:rStyle w:val="Nmerodepgina"/>
        <w:noProof/>
      </w:rPr>
      <w:t>2</w:t>
    </w:r>
    <w:r>
      <w:rPr>
        <w:rStyle w:val="Nmerodepgina"/>
      </w:rPr>
      <w:fldChar w:fldCharType="end"/>
    </w:r>
  </w:p>
  <w:p w14:paraId="3C463195" w14:textId="77777777" w:rsidR="00BB40FA" w:rsidRDefault="00BB40FA"/>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B471FB9" w14:textId="77777777" w:rsidR="000F64D4" w:rsidRDefault="000F64D4">
      <w:r>
        <w:separator/>
      </w:r>
    </w:p>
  </w:footnote>
  <w:footnote w:type="continuationSeparator" w:id="0">
    <w:p w14:paraId="5FFE9200" w14:textId="77777777" w:rsidR="000F64D4" w:rsidRDefault="000F64D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B276D76" w14:textId="77777777" w:rsidR="00876A8C" w:rsidRDefault="00876A8C">
    <w:pPr>
      <w:pStyle w:val="Encabezado"/>
    </w:pPr>
  </w:p>
  <w:p w14:paraId="129F20F6" w14:textId="77777777" w:rsidR="00876A8C" w:rsidRDefault="00876A8C">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72DF97"/>
    <w:multiLevelType w:val="hybridMultilevel"/>
    <w:tmpl w:val="8BFCE13A"/>
    <w:lvl w:ilvl="0" w:tplc="24BEF6B2">
      <w:start w:val="1"/>
      <w:numFmt w:val="bullet"/>
      <w:lvlText w:val=""/>
      <w:lvlJc w:val="left"/>
      <w:pPr>
        <w:ind w:left="720" w:hanging="360"/>
      </w:pPr>
      <w:rPr>
        <w:rFonts w:ascii="Symbol" w:hAnsi="Symbol" w:hint="default"/>
      </w:rPr>
    </w:lvl>
    <w:lvl w:ilvl="1" w:tplc="8D546CD4">
      <w:start w:val="1"/>
      <w:numFmt w:val="bullet"/>
      <w:lvlText w:val="o"/>
      <w:lvlJc w:val="left"/>
      <w:pPr>
        <w:ind w:left="1440" w:hanging="360"/>
      </w:pPr>
      <w:rPr>
        <w:rFonts w:ascii="Courier New" w:hAnsi="Courier New" w:hint="default"/>
      </w:rPr>
    </w:lvl>
    <w:lvl w:ilvl="2" w:tplc="7D12BE30">
      <w:start w:val="1"/>
      <w:numFmt w:val="bullet"/>
      <w:lvlText w:val=""/>
      <w:lvlJc w:val="left"/>
      <w:pPr>
        <w:ind w:left="2160" w:hanging="360"/>
      </w:pPr>
      <w:rPr>
        <w:rFonts w:ascii="Wingdings" w:hAnsi="Wingdings" w:hint="default"/>
      </w:rPr>
    </w:lvl>
    <w:lvl w:ilvl="3" w:tplc="F28CAC16">
      <w:start w:val="1"/>
      <w:numFmt w:val="bullet"/>
      <w:lvlText w:val=""/>
      <w:lvlJc w:val="left"/>
      <w:pPr>
        <w:ind w:left="2880" w:hanging="360"/>
      </w:pPr>
      <w:rPr>
        <w:rFonts w:ascii="Symbol" w:hAnsi="Symbol" w:hint="default"/>
      </w:rPr>
    </w:lvl>
    <w:lvl w:ilvl="4" w:tplc="568A4B3C">
      <w:start w:val="1"/>
      <w:numFmt w:val="bullet"/>
      <w:lvlText w:val="o"/>
      <w:lvlJc w:val="left"/>
      <w:pPr>
        <w:ind w:left="3600" w:hanging="360"/>
      </w:pPr>
      <w:rPr>
        <w:rFonts w:ascii="Courier New" w:hAnsi="Courier New" w:hint="default"/>
      </w:rPr>
    </w:lvl>
    <w:lvl w:ilvl="5" w:tplc="CEC29D00">
      <w:start w:val="1"/>
      <w:numFmt w:val="bullet"/>
      <w:lvlText w:val=""/>
      <w:lvlJc w:val="left"/>
      <w:pPr>
        <w:ind w:left="4320" w:hanging="360"/>
      </w:pPr>
      <w:rPr>
        <w:rFonts w:ascii="Wingdings" w:hAnsi="Wingdings" w:hint="default"/>
      </w:rPr>
    </w:lvl>
    <w:lvl w:ilvl="6" w:tplc="79DC782A">
      <w:start w:val="1"/>
      <w:numFmt w:val="bullet"/>
      <w:lvlText w:val=""/>
      <w:lvlJc w:val="left"/>
      <w:pPr>
        <w:ind w:left="5040" w:hanging="360"/>
      </w:pPr>
      <w:rPr>
        <w:rFonts w:ascii="Symbol" w:hAnsi="Symbol" w:hint="default"/>
      </w:rPr>
    </w:lvl>
    <w:lvl w:ilvl="7" w:tplc="3EB4DBE8">
      <w:start w:val="1"/>
      <w:numFmt w:val="bullet"/>
      <w:lvlText w:val="o"/>
      <w:lvlJc w:val="left"/>
      <w:pPr>
        <w:ind w:left="5760" w:hanging="360"/>
      </w:pPr>
      <w:rPr>
        <w:rFonts w:ascii="Courier New" w:hAnsi="Courier New" w:hint="default"/>
      </w:rPr>
    </w:lvl>
    <w:lvl w:ilvl="8" w:tplc="E8964F10">
      <w:start w:val="1"/>
      <w:numFmt w:val="bullet"/>
      <w:lvlText w:val=""/>
      <w:lvlJc w:val="left"/>
      <w:pPr>
        <w:ind w:left="6480" w:hanging="360"/>
      </w:pPr>
      <w:rPr>
        <w:rFonts w:ascii="Wingdings" w:hAnsi="Wingdings" w:hint="default"/>
      </w:rPr>
    </w:lvl>
  </w:abstractNum>
  <w:abstractNum w:abstractNumId="1" w15:restartNumberingAfterBreak="0">
    <w:nsid w:val="02A23F83"/>
    <w:multiLevelType w:val="hybridMultilevel"/>
    <w:tmpl w:val="99BA034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0F910DD3"/>
    <w:multiLevelType w:val="hybridMultilevel"/>
    <w:tmpl w:val="D2B4DB44"/>
    <w:lvl w:ilvl="0" w:tplc="4FE8CA80">
      <w:start w:val="1"/>
      <w:numFmt w:val="bullet"/>
      <w:lvlText w:val=""/>
      <w:lvlJc w:val="left"/>
      <w:pPr>
        <w:ind w:left="720" w:hanging="360"/>
      </w:pPr>
      <w:rPr>
        <w:rFonts w:ascii="Wingdings" w:hAnsi="Wingdings" w:hint="default"/>
      </w:rPr>
    </w:lvl>
    <w:lvl w:ilvl="1" w:tplc="044AF5F4">
      <w:start w:val="1"/>
      <w:numFmt w:val="bullet"/>
      <w:lvlText w:val="o"/>
      <w:lvlJc w:val="left"/>
      <w:pPr>
        <w:ind w:left="1440" w:hanging="360"/>
      </w:pPr>
      <w:rPr>
        <w:rFonts w:ascii="Courier New" w:hAnsi="Courier New" w:hint="default"/>
      </w:rPr>
    </w:lvl>
    <w:lvl w:ilvl="2" w:tplc="54AE28EC">
      <w:start w:val="1"/>
      <w:numFmt w:val="bullet"/>
      <w:lvlText w:val=""/>
      <w:lvlJc w:val="left"/>
      <w:pPr>
        <w:ind w:left="2160" w:hanging="360"/>
      </w:pPr>
      <w:rPr>
        <w:rFonts w:ascii="Wingdings" w:hAnsi="Wingdings" w:hint="default"/>
      </w:rPr>
    </w:lvl>
    <w:lvl w:ilvl="3" w:tplc="33C09A28">
      <w:start w:val="1"/>
      <w:numFmt w:val="bullet"/>
      <w:lvlText w:val=""/>
      <w:lvlJc w:val="left"/>
      <w:pPr>
        <w:ind w:left="2880" w:hanging="360"/>
      </w:pPr>
      <w:rPr>
        <w:rFonts w:ascii="Symbol" w:hAnsi="Symbol" w:hint="default"/>
      </w:rPr>
    </w:lvl>
    <w:lvl w:ilvl="4" w:tplc="5BB6C6A6">
      <w:start w:val="1"/>
      <w:numFmt w:val="bullet"/>
      <w:lvlText w:val="o"/>
      <w:lvlJc w:val="left"/>
      <w:pPr>
        <w:ind w:left="3600" w:hanging="360"/>
      </w:pPr>
      <w:rPr>
        <w:rFonts w:ascii="Courier New" w:hAnsi="Courier New" w:hint="default"/>
      </w:rPr>
    </w:lvl>
    <w:lvl w:ilvl="5" w:tplc="769CCCCA">
      <w:start w:val="1"/>
      <w:numFmt w:val="bullet"/>
      <w:lvlText w:val=""/>
      <w:lvlJc w:val="left"/>
      <w:pPr>
        <w:ind w:left="4320" w:hanging="360"/>
      </w:pPr>
      <w:rPr>
        <w:rFonts w:ascii="Wingdings" w:hAnsi="Wingdings" w:hint="default"/>
      </w:rPr>
    </w:lvl>
    <w:lvl w:ilvl="6" w:tplc="03869148">
      <w:start w:val="1"/>
      <w:numFmt w:val="bullet"/>
      <w:lvlText w:val=""/>
      <w:lvlJc w:val="left"/>
      <w:pPr>
        <w:ind w:left="5040" w:hanging="360"/>
      </w:pPr>
      <w:rPr>
        <w:rFonts w:ascii="Symbol" w:hAnsi="Symbol" w:hint="default"/>
      </w:rPr>
    </w:lvl>
    <w:lvl w:ilvl="7" w:tplc="F0C42878">
      <w:start w:val="1"/>
      <w:numFmt w:val="bullet"/>
      <w:lvlText w:val="o"/>
      <w:lvlJc w:val="left"/>
      <w:pPr>
        <w:ind w:left="5760" w:hanging="360"/>
      </w:pPr>
      <w:rPr>
        <w:rFonts w:ascii="Courier New" w:hAnsi="Courier New" w:hint="default"/>
      </w:rPr>
    </w:lvl>
    <w:lvl w:ilvl="8" w:tplc="080E5730">
      <w:start w:val="1"/>
      <w:numFmt w:val="bullet"/>
      <w:lvlText w:val=""/>
      <w:lvlJc w:val="left"/>
      <w:pPr>
        <w:ind w:left="6480" w:hanging="360"/>
      </w:pPr>
      <w:rPr>
        <w:rFonts w:ascii="Wingdings" w:hAnsi="Wingdings" w:hint="default"/>
      </w:rPr>
    </w:lvl>
  </w:abstractNum>
  <w:abstractNum w:abstractNumId="3" w15:restartNumberingAfterBreak="0">
    <w:nsid w:val="10938B65"/>
    <w:multiLevelType w:val="hybridMultilevel"/>
    <w:tmpl w:val="348EB3CA"/>
    <w:lvl w:ilvl="0" w:tplc="D076C198">
      <w:start w:val="1"/>
      <w:numFmt w:val="bullet"/>
      <w:lvlText w:val=""/>
      <w:lvlJc w:val="left"/>
      <w:pPr>
        <w:ind w:left="720" w:hanging="360"/>
      </w:pPr>
      <w:rPr>
        <w:rFonts w:ascii="Symbol" w:hAnsi="Symbol" w:hint="default"/>
      </w:rPr>
    </w:lvl>
    <w:lvl w:ilvl="1" w:tplc="8BD85676">
      <w:start w:val="1"/>
      <w:numFmt w:val="bullet"/>
      <w:lvlText w:val="o"/>
      <w:lvlJc w:val="left"/>
      <w:pPr>
        <w:ind w:left="1440" w:hanging="360"/>
      </w:pPr>
      <w:rPr>
        <w:rFonts w:ascii="Courier New" w:hAnsi="Courier New" w:hint="default"/>
      </w:rPr>
    </w:lvl>
    <w:lvl w:ilvl="2" w:tplc="7CBCA7AC">
      <w:start w:val="1"/>
      <w:numFmt w:val="bullet"/>
      <w:lvlText w:val=""/>
      <w:lvlJc w:val="left"/>
      <w:pPr>
        <w:ind w:left="2160" w:hanging="360"/>
      </w:pPr>
      <w:rPr>
        <w:rFonts w:ascii="Wingdings" w:hAnsi="Wingdings" w:hint="default"/>
      </w:rPr>
    </w:lvl>
    <w:lvl w:ilvl="3" w:tplc="EBB8A916">
      <w:start w:val="1"/>
      <w:numFmt w:val="bullet"/>
      <w:lvlText w:val=""/>
      <w:lvlJc w:val="left"/>
      <w:pPr>
        <w:ind w:left="2880" w:hanging="360"/>
      </w:pPr>
      <w:rPr>
        <w:rFonts w:ascii="Symbol" w:hAnsi="Symbol" w:hint="default"/>
      </w:rPr>
    </w:lvl>
    <w:lvl w:ilvl="4" w:tplc="4B04715C">
      <w:start w:val="1"/>
      <w:numFmt w:val="bullet"/>
      <w:lvlText w:val="o"/>
      <w:lvlJc w:val="left"/>
      <w:pPr>
        <w:ind w:left="3600" w:hanging="360"/>
      </w:pPr>
      <w:rPr>
        <w:rFonts w:ascii="Courier New" w:hAnsi="Courier New" w:hint="default"/>
      </w:rPr>
    </w:lvl>
    <w:lvl w:ilvl="5" w:tplc="78B2ABFC">
      <w:start w:val="1"/>
      <w:numFmt w:val="bullet"/>
      <w:lvlText w:val=""/>
      <w:lvlJc w:val="left"/>
      <w:pPr>
        <w:ind w:left="4320" w:hanging="360"/>
      </w:pPr>
      <w:rPr>
        <w:rFonts w:ascii="Wingdings" w:hAnsi="Wingdings" w:hint="default"/>
      </w:rPr>
    </w:lvl>
    <w:lvl w:ilvl="6" w:tplc="9544CDEA">
      <w:start w:val="1"/>
      <w:numFmt w:val="bullet"/>
      <w:lvlText w:val=""/>
      <w:lvlJc w:val="left"/>
      <w:pPr>
        <w:ind w:left="5040" w:hanging="360"/>
      </w:pPr>
      <w:rPr>
        <w:rFonts w:ascii="Symbol" w:hAnsi="Symbol" w:hint="default"/>
      </w:rPr>
    </w:lvl>
    <w:lvl w:ilvl="7" w:tplc="41527CB8">
      <w:start w:val="1"/>
      <w:numFmt w:val="bullet"/>
      <w:lvlText w:val="o"/>
      <w:lvlJc w:val="left"/>
      <w:pPr>
        <w:ind w:left="5760" w:hanging="360"/>
      </w:pPr>
      <w:rPr>
        <w:rFonts w:ascii="Courier New" w:hAnsi="Courier New" w:hint="default"/>
      </w:rPr>
    </w:lvl>
    <w:lvl w:ilvl="8" w:tplc="1F682264">
      <w:start w:val="1"/>
      <w:numFmt w:val="bullet"/>
      <w:lvlText w:val=""/>
      <w:lvlJc w:val="left"/>
      <w:pPr>
        <w:ind w:left="6480" w:hanging="360"/>
      </w:pPr>
      <w:rPr>
        <w:rFonts w:ascii="Wingdings" w:hAnsi="Wingdings" w:hint="default"/>
      </w:rPr>
    </w:lvl>
  </w:abstractNum>
  <w:abstractNum w:abstractNumId="4" w15:restartNumberingAfterBreak="0">
    <w:nsid w:val="155810F2"/>
    <w:multiLevelType w:val="hybridMultilevel"/>
    <w:tmpl w:val="03203E8C"/>
    <w:lvl w:ilvl="0" w:tplc="141243DE">
      <w:start w:val="1"/>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5" w15:restartNumberingAfterBreak="0">
    <w:nsid w:val="18ADE68F"/>
    <w:multiLevelType w:val="hybridMultilevel"/>
    <w:tmpl w:val="F3F49C76"/>
    <w:lvl w:ilvl="0" w:tplc="0C72CC34">
      <w:start w:val="1"/>
      <w:numFmt w:val="bullet"/>
      <w:lvlText w:val=""/>
      <w:lvlJc w:val="left"/>
      <w:pPr>
        <w:ind w:left="720" w:hanging="360"/>
      </w:pPr>
      <w:rPr>
        <w:rFonts w:ascii="Symbol" w:hAnsi="Symbol" w:hint="default"/>
      </w:rPr>
    </w:lvl>
    <w:lvl w:ilvl="1" w:tplc="8ACEA982">
      <w:start w:val="1"/>
      <w:numFmt w:val="bullet"/>
      <w:lvlText w:val="o"/>
      <w:lvlJc w:val="left"/>
      <w:pPr>
        <w:ind w:left="1440" w:hanging="360"/>
      </w:pPr>
      <w:rPr>
        <w:rFonts w:ascii="Courier New" w:hAnsi="Courier New" w:hint="default"/>
      </w:rPr>
    </w:lvl>
    <w:lvl w:ilvl="2" w:tplc="7206E2A0">
      <w:start w:val="1"/>
      <w:numFmt w:val="bullet"/>
      <w:lvlText w:val=""/>
      <w:lvlJc w:val="left"/>
      <w:pPr>
        <w:ind w:left="2160" w:hanging="360"/>
      </w:pPr>
      <w:rPr>
        <w:rFonts w:ascii="Wingdings" w:hAnsi="Wingdings" w:hint="default"/>
      </w:rPr>
    </w:lvl>
    <w:lvl w:ilvl="3" w:tplc="9920CC4C">
      <w:start w:val="1"/>
      <w:numFmt w:val="bullet"/>
      <w:lvlText w:val=""/>
      <w:lvlJc w:val="left"/>
      <w:pPr>
        <w:ind w:left="2880" w:hanging="360"/>
      </w:pPr>
      <w:rPr>
        <w:rFonts w:ascii="Symbol" w:hAnsi="Symbol" w:hint="default"/>
      </w:rPr>
    </w:lvl>
    <w:lvl w:ilvl="4" w:tplc="F57A07DC">
      <w:start w:val="1"/>
      <w:numFmt w:val="bullet"/>
      <w:lvlText w:val="o"/>
      <w:lvlJc w:val="left"/>
      <w:pPr>
        <w:ind w:left="3600" w:hanging="360"/>
      </w:pPr>
      <w:rPr>
        <w:rFonts w:ascii="Courier New" w:hAnsi="Courier New" w:hint="default"/>
      </w:rPr>
    </w:lvl>
    <w:lvl w:ilvl="5" w:tplc="D3785DDE">
      <w:start w:val="1"/>
      <w:numFmt w:val="bullet"/>
      <w:lvlText w:val=""/>
      <w:lvlJc w:val="left"/>
      <w:pPr>
        <w:ind w:left="4320" w:hanging="360"/>
      </w:pPr>
      <w:rPr>
        <w:rFonts w:ascii="Wingdings" w:hAnsi="Wingdings" w:hint="default"/>
      </w:rPr>
    </w:lvl>
    <w:lvl w:ilvl="6" w:tplc="99E44168">
      <w:start w:val="1"/>
      <w:numFmt w:val="bullet"/>
      <w:lvlText w:val=""/>
      <w:lvlJc w:val="left"/>
      <w:pPr>
        <w:ind w:left="5040" w:hanging="360"/>
      </w:pPr>
      <w:rPr>
        <w:rFonts w:ascii="Symbol" w:hAnsi="Symbol" w:hint="default"/>
      </w:rPr>
    </w:lvl>
    <w:lvl w:ilvl="7" w:tplc="A95EE6AC">
      <w:start w:val="1"/>
      <w:numFmt w:val="bullet"/>
      <w:lvlText w:val="o"/>
      <w:lvlJc w:val="left"/>
      <w:pPr>
        <w:ind w:left="5760" w:hanging="360"/>
      </w:pPr>
      <w:rPr>
        <w:rFonts w:ascii="Courier New" w:hAnsi="Courier New" w:hint="default"/>
      </w:rPr>
    </w:lvl>
    <w:lvl w:ilvl="8" w:tplc="012A152A">
      <w:start w:val="1"/>
      <w:numFmt w:val="bullet"/>
      <w:lvlText w:val=""/>
      <w:lvlJc w:val="left"/>
      <w:pPr>
        <w:ind w:left="6480" w:hanging="360"/>
      </w:pPr>
      <w:rPr>
        <w:rFonts w:ascii="Wingdings" w:hAnsi="Wingdings" w:hint="default"/>
      </w:rPr>
    </w:lvl>
  </w:abstractNum>
  <w:abstractNum w:abstractNumId="6" w15:restartNumberingAfterBreak="0">
    <w:nsid w:val="1A91664B"/>
    <w:multiLevelType w:val="hybridMultilevel"/>
    <w:tmpl w:val="F99A368A"/>
    <w:lvl w:ilvl="0" w:tplc="D3AA9E6E">
      <w:start w:val="1"/>
      <w:numFmt w:val="decimal"/>
      <w:lvlText w:val="%1."/>
      <w:lvlJc w:val="left"/>
      <w:pPr>
        <w:ind w:left="720" w:hanging="360"/>
      </w:pPr>
      <w:rPr>
        <w:rFonts w:ascii="Times New Roman" w:hAnsi="Times New Roman" w:cs="Times New Roman" w:hint="default"/>
        <w:b/>
        <w:i w:val="0"/>
        <w:color w:val="auto"/>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2C463029"/>
    <w:multiLevelType w:val="hybridMultilevel"/>
    <w:tmpl w:val="C110376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15:restartNumberingAfterBreak="0">
    <w:nsid w:val="31791F4D"/>
    <w:multiLevelType w:val="hybridMultilevel"/>
    <w:tmpl w:val="168A08B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15:restartNumberingAfterBreak="0">
    <w:nsid w:val="3FB95EF1"/>
    <w:multiLevelType w:val="hybridMultilevel"/>
    <w:tmpl w:val="09BA816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15:restartNumberingAfterBreak="0">
    <w:nsid w:val="45B27A45"/>
    <w:multiLevelType w:val="hybridMultilevel"/>
    <w:tmpl w:val="52527B2C"/>
    <w:lvl w:ilvl="0" w:tplc="D2CA10C6">
      <w:start w:val="1"/>
      <w:numFmt w:val="bullet"/>
      <w:lvlText w:val=""/>
      <w:lvlJc w:val="left"/>
      <w:pPr>
        <w:ind w:left="720" w:hanging="360"/>
      </w:pPr>
      <w:rPr>
        <w:rFonts w:ascii="Symbol" w:hAnsi="Symbol" w:hint="default"/>
      </w:rPr>
    </w:lvl>
    <w:lvl w:ilvl="1" w:tplc="EB9A1E1A">
      <w:start w:val="1"/>
      <w:numFmt w:val="bullet"/>
      <w:lvlText w:val="o"/>
      <w:lvlJc w:val="left"/>
      <w:pPr>
        <w:ind w:left="1440" w:hanging="360"/>
      </w:pPr>
      <w:rPr>
        <w:rFonts w:ascii="Courier New" w:hAnsi="Courier New" w:hint="default"/>
      </w:rPr>
    </w:lvl>
    <w:lvl w:ilvl="2" w:tplc="444C92A2">
      <w:start w:val="1"/>
      <w:numFmt w:val="bullet"/>
      <w:lvlText w:val=""/>
      <w:lvlJc w:val="left"/>
      <w:pPr>
        <w:ind w:left="2160" w:hanging="360"/>
      </w:pPr>
      <w:rPr>
        <w:rFonts w:ascii="Wingdings" w:hAnsi="Wingdings" w:hint="default"/>
      </w:rPr>
    </w:lvl>
    <w:lvl w:ilvl="3" w:tplc="B9765CC8">
      <w:start w:val="1"/>
      <w:numFmt w:val="bullet"/>
      <w:lvlText w:val=""/>
      <w:lvlJc w:val="left"/>
      <w:pPr>
        <w:ind w:left="2880" w:hanging="360"/>
      </w:pPr>
      <w:rPr>
        <w:rFonts w:ascii="Symbol" w:hAnsi="Symbol" w:hint="default"/>
      </w:rPr>
    </w:lvl>
    <w:lvl w:ilvl="4" w:tplc="D822317C">
      <w:start w:val="1"/>
      <w:numFmt w:val="bullet"/>
      <w:lvlText w:val="o"/>
      <w:lvlJc w:val="left"/>
      <w:pPr>
        <w:ind w:left="3600" w:hanging="360"/>
      </w:pPr>
      <w:rPr>
        <w:rFonts w:ascii="Courier New" w:hAnsi="Courier New" w:hint="default"/>
      </w:rPr>
    </w:lvl>
    <w:lvl w:ilvl="5" w:tplc="D46E3C0C">
      <w:start w:val="1"/>
      <w:numFmt w:val="bullet"/>
      <w:lvlText w:val=""/>
      <w:lvlJc w:val="left"/>
      <w:pPr>
        <w:ind w:left="4320" w:hanging="360"/>
      </w:pPr>
      <w:rPr>
        <w:rFonts w:ascii="Wingdings" w:hAnsi="Wingdings" w:hint="default"/>
      </w:rPr>
    </w:lvl>
    <w:lvl w:ilvl="6" w:tplc="E6EC8AC4">
      <w:start w:val="1"/>
      <w:numFmt w:val="bullet"/>
      <w:lvlText w:val=""/>
      <w:lvlJc w:val="left"/>
      <w:pPr>
        <w:ind w:left="5040" w:hanging="360"/>
      </w:pPr>
      <w:rPr>
        <w:rFonts w:ascii="Symbol" w:hAnsi="Symbol" w:hint="default"/>
      </w:rPr>
    </w:lvl>
    <w:lvl w:ilvl="7" w:tplc="238E44C4">
      <w:start w:val="1"/>
      <w:numFmt w:val="bullet"/>
      <w:lvlText w:val="o"/>
      <w:lvlJc w:val="left"/>
      <w:pPr>
        <w:ind w:left="5760" w:hanging="360"/>
      </w:pPr>
      <w:rPr>
        <w:rFonts w:ascii="Courier New" w:hAnsi="Courier New" w:hint="default"/>
      </w:rPr>
    </w:lvl>
    <w:lvl w:ilvl="8" w:tplc="8B48B186">
      <w:start w:val="1"/>
      <w:numFmt w:val="bullet"/>
      <w:lvlText w:val=""/>
      <w:lvlJc w:val="left"/>
      <w:pPr>
        <w:ind w:left="6480" w:hanging="360"/>
      </w:pPr>
      <w:rPr>
        <w:rFonts w:ascii="Wingdings" w:hAnsi="Wingdings" w:hint="default"/>
      </w:rPr>
    </w:lvl>
  </w:abstractNum>
  <w:abstractNum w:abstractNumId="11" w15:restartNumberingAfterBreak="0">
    <w:nsid w:val="4C3CEA59"/>
    <w:multiLevelType w:val="hybridMultilevel"/>
    <w:tmpl w:val="AA20233E"/>
    <w:lvl w:ilvl="0" w:tplc="81F2A75A">
      <w:start w:val="1"/>
      <w:numFmt w:val="bullet"/>
      <w:lvlText w:val=""/>
      <w:lvlJc w:val="left"/>
      <w:pPr>
        <w:ind w:left="720" w:hanging="360"/>
      </w:pPr>
      <w:rPr>
        <w:rFonts w:ascii="Symbol" w:hAnsi="Symbol" w:hint="default"/>
      </w:rPr>
    </w:lvl>
    <w:lvl w:ilvl="1" w:tplc="90989510">
      <w:start w:val="1"/>
      <w:numFmt w:val="bullet"/>
      <w:lvlText w:val="o"/>
      <w:lvlJc w:val="left"/>
      <w:pPr>
        <w:ind w:left="1440" w:hanging="360"/>
      </w:pPr>
      <w:rPr>
        <w:rFonts w:ascii="Courier New" w:hAnsi="Courier New" w:hint="default"/>
      </w:rPr>
    </w:lvl>
    <w:lvl w:ilvl="2" w:tplc="35EC0A98">
      <w:start w:val="1"/>
      <w:numFmt w:val="bullet"/>
      <w:lvlText w:val=""/>
      <w:lvlJc w:val="left"/>
      <w:pPr>
        <w:ind w:left="2160" w:hanging="360"/>
      </w:pPr>
      <w:rPr>
        <w:rFonts w:ascii="Wingdings" w:hAnsi="Wingdings" w:hint="default"/>
      </w:rPr>
    </w:lvl>
    <w:lvl w:ilvl="3" w:tplc="AF969400">
      <w:start w:val="1"/>
      <w:numFmt w:val="bullet"/>
      <w:lvlText w:val=""/>
      <w:lvlJc w:val="left"/>
      <w:pPr>
        <w:ind w:left="2880" w:hanging="360"/>
      </w:pPr>
      <w:rPr>
        <w:rFonts w:ascii="Symbol" w:hAnsi="Symbol" w:hint="default"/>
      </w:rPr>
    </w:lvl>
    <w:lvl w:ilvl="4" w:tplc="3614F57C">
      <w:start w:val="1"/>
      <w:numFmt w:val="bullet"/>
      <w:lvlText w:val="o"/>
      <w:lvlJc w:val="left"/>
      <w:pPr>
        <w:ind w:left="3600" w:hanging="360"/>
      </w:pPr>
      <w:rPr>
        <w:rFonts w:ascii="Courier New" w:hAnsi="Courier New" w:hint="default"/>
      </w:rPr>
    </w:lvl>
    <w:lvl w:ilvl="5" w:tplc="492233B4">
      <w:start w:val="1"/>
      <w:numFmt w:val="bullet"/>
      <w:lvlText w:val=""/>
      <w:lvlJc w:val="left"/>
      <w:pPr>
        <w:ind w:left="4320" w:hanging="360"/>
      </w:pPr>
      <w:rPr>
        <w:rFonts w:ascii="Wingdings" w:hAnsi="Wingdings" w:hint="default"/>
      </w:rPr>
    </w:lvl>
    <w:lvl w:ilvl="6" w:tplc="01486A28">
      <w:start w:val="1"/>
      <w:numFmt w:val="bullet"/>
      <w:lvlText w:val=""/>
      <w:lvlJc w:val="left"/>
      <w:pPr>
        <w:ind w:left="5040" w:hanging="360"/>
      </w:pPr>
      <w:rPr>
        <w:rFonts w:ascii="Symbol" w:hAnsi="Symbol" w:hint="default"/>
      </w:rPr>
    </w:lvl>
    <w:lvl w:ilvl="7" w:tplc="DC902126">
      <w:start w:val="1"/>
      <w:numFmt w:val="bullet"/>
      <w:lvlText w:val="o"/>
      <w:lvlJc w:val="left"/>
      <w:pPr>
        <w:ind w:left="5760" w:hanging="360"/>
      </w:pPr>
      <w:rPr>
        <w:rFonts w:ascii="Courier New" w:hAnsi="Courier New" w:hint="default"/>
      </w:rPr>
    </w:lvl>
    <w:lvl w:ilvl="8" w:tplc="05783432">
      <w:start w:val="1"/>
      <w:numFmt w:val="bullet"/>
      <w:lvlText w:val=""/>
      <w:lvlJc w:val="left"/>
      <w:pPr>
        <w:ind w:left="6480" w:hanging="360"/>
      </w:pPr>
      <w:rPr>
        <w:rFonts w:ascii="Wingdings" w:hAnsi="Wingdings" w:hint="default"/>
      </w:rPr>
    </w:lvl>
  </w:abstractNum>
  <w:abstractNum w:abstractNumId="12" w15:restartNumberingAfterBreak="0">
    <w:nsid w:val="5929B95B"/>
    <w:multiLevelType w:val="hybridMultilevel"/>
    <w:tmpl w:val="352A091A"/>
    <w:lvl w:ilvl="0" w:tplc="9F96CE46">
      <w:start w:val="1"/>
      <w:numFmt w:val="bullet"/>
      <w:lvlText w:val=""/>
      <w:lvlJc w:val="left"/>
      <w:pPr>
        <w:ind w:left="720" w:hanging="360"/>
      </w:pPr>
      <w:rPr>
        <w:rFonts w:ascii="Symbol" w:hAnsi="Symbol" w:hint="default"/>
      </w:rPr>
    </w:lvl>
    <w:lvl w:ilvl="1" w:tplc="FDE2495E">
      <w:start w:val="1"/>
      <w:numFmt w:val="bullet"/>
      <w:lvlText w:val="o"/>
      <w:lvlJc w:val="left"/>
      <w:pPr>
        <w:ind w:left="1440" w:hanging="360"/>
      </w:pPr>
      <w:rPr>
        <w:rFonts w:ascii="Courier New" w:hAnsi="Courier New" w:hint="default"/>
      </w:rPr>
    </w:lvl>
    <w:lvl w:ilvl="2" w:tplc="F006C480">
      <w:start w:val="1"/>
      <w:numFmt w:val="bullet"/>
      <w:lvlText w:val=""/>
      <w:lvlJc w:val="left"/>
      <w:pPr>
        <w:ind w:left="2160" w:hanging="360"/>
      </w:pPr>
      <w:rPr>
        <w:rFonts w:ascii="Wingdings" w:hAnsi="Wingdings" w:hint="default"/>
      </w:rPr>
    </w:lvl>
    <w:lvl w:ilvl="3" w:tplc="1C02BB98">
      <w:start w:val="1"/>
      <w:numFmt w:val="bullet"/>
      <w:lvlText w:val=""/>
      <w:lvlJc w:val="left"/>
      <w:pPr>
        <w:ind w:left="2880" w:hanging="360"/>
      </w:pPr>
      <w:rPr>
        <w:rFonts w:ascii="Symbol" w:hAnsi="Symbol" w:hint="default"/>
      </w:rPr>
    </w:lvl>
    <w:lvl w:ilvl="4" w:tplc="3F82E7F4">
      <w:start w:val="1"/>
      <w:numFmt w:val="bullet"/>
      <w:lvlText w:val="o"/>
      <w:lvlJc w:val="left"/>
      <w:pPr>
        <w:ind w:left="3600" w:hanging="360"/>
      </w:pPr>
      <w:rPr>
        <w:rFonts w:ascii="Courier New" w:hAnsi="Courier New" w:hint="default"/>
      </w:rPr>
    </w:lvl>
    <w:lvl w:ilvl="5" w:tplc="04DEF3A8">
      <w:start w:val="1"/>
      <w:numFmt w:val="bullet"/>
      <w:lvlText w:val=""/>
      <w:lvlJc w:val="left"/>
      <w:pPr>
        <w:ind w:left="4320" w:hanging="360"/>
      </w:pPr>
      <w:rPr>
        <w:rFonts w:ascii="Wingdings" w:hAnsi="Wingdings" w:hint="default"/>
      </w:rPr>
    </w:lvl>
    <w:lvl w:ilvl="6" w:tplc="168075C8">
      <w:start w:val="1"/>
      <w:numFmt w:val="bullet"/>
      <w:lvlText w:val=""/>
      <w:lvlJc w:val="left"/>
      <w:pPr>
        <w:ind w:left="5040" w:hanging="360"/>
      </w:pPr>
      <w:rPr>
        <w:rFonts w:ascii="Symbol" w:hAnsi="Symbol" w:hint="default"/>
      </w:rPr>
    </w:lvl>
    <w:lvl w:ilvl="7" w:tplc="DEF877E8">
      <w:start w:val="1"/>
      <w:numFmt w:val="bullet"/>
      <w:lvlText w:val="o"/>
      <w:lvlJc w:val="left"/>
      <w:pPr>
        <w:ind w:left="5760" w:hanging="360"/>
      </w:pPr>
      <w:rPr>
        <w:rFonts w:ascii="Courier New" w:hAnsi="Courier New" w:hint="default"/>
      </w:rPr>
    </w:lvl>
    <w:lvl w:ilvl="8" w:tplc="6E2A9BB8">
      <w:start w:val="1"/>
      <w:numFmt w:val="bullet"/>
      <w:lvlText w:val=""/>
      <w:lvlJc w:val="left"/>
      <w:pPr>
        <w:ind w:left="6480" w:hanging="360"/>
      </w:pPr>
      <w:rPr>
        <w:rFonts w:ascii="Wingdings" w:hAnsi="Wingdings" w:hint="default"/>
      </w:rPr>
    </w:lvl>
  </w:abstractNum>
  <w:abstractNum w:abstractNumId="13" w15:restartNumberingAfterBreak="0">
    <w:nsid w:val="64F301D4"/>
    <w:multiLevelType w:val="hybridMultilevel"/>
    <w:tmpl w:val="7BD8938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 w15:restartNumberingAfterBreak="0">
    <w:nsid w:val="6AA78806"/>
    <w:multiLevelType w:val="hybridMultilevel"/>
    <w:tmpl w:val="46AC9F6C"/>
    <w:lvl w:ilvl="0" w:tplc="951CDB84">
      <w:start w:val="1"/>
      <w:numFmt w:val="bullet"/>
      <w:lvlText w:val=""/>
      <w:lvlJc w:val="left"/>
      <w:pPr>
        <w:ind w:left="720" w:hanging="360"/>
      </w:pPr>
      <w:rPr>
        <w:rFonts w:ascii="Symbol" w:hAnsi="Symbol" w:hint="default"/>
      </w:rPr>
    </w:lvl>
    <w:lvl w:ilvl="1" w:tplc="D36C60E4">
      <w:start w:val="1"/>
      <w:numFmt w:val="bullet"/>
      <w:lvlText w:val="o"/>
      <w:lvlJc w:val="left"/>
      <w:pPr>
        <w:ind w:left="1440" w:hanging="360"/>
      </w:pPr>
      <w:rPr>
        <w:rFonts w:ascii="Courier New" w:hAnsi="Courier New" w:hint="default"/>
      </w:rPr>
    </w:lvl>
    <w:lvl w:ilvl="2" w:tplc="613EF272">
      <w:start w:val="1"/>
      <w:numFmt w:val="bullet"/>
      <w:lvlText w:val=""/>
      <w:lvlJc w:val="left"/>
      <w:pPr>
        <w:ind w:left="2160" w:hanging="360"/>
      </w:pPr>
      <w:rPr>
        <w:rFonts w:ascii="Wingdings" w:hAnsi="Wingdings" w:hint="default"/>
      </w:rPr>
    </w:lvl>
    <w:lvl w:ilvl="3" w:tplc="AEF21D7A">
      <w:start w:val="1"/>
      <w:numFmt w:val="bullet"/>
      <w:lvlText w:val=""/>
      <w:lvlJc w:val="left"/>
      <w:pPr>
        <w:ind w:left="2880" w:hanging="360"/>
      </w:pPr>
      <w:rPr>
        <w:rFonts w:ascii="Symbol" w:hAnsi="Symbol" w:hint="default"/>
      </w:rPr>
    </w:lvl>
    <w:lvl w:ilvl="4" w:tplc="37D0B158">
      <w:start w:val="1"/>
      <w:numFmt w:val="bullet"/>
      <w:lvlText w:val="o"/>
      <w:lvlJc w:val="left"/>
      <w:pPr>
        <w:ind w:left="3600" w:hanging="360"/>
      </w:pPr>
      <w:rPr>
        <w:rFonts w:ascii="Courier New" w:hAnsi="Courier New" w:hint="default"/>
      </w:rPr>
    </w:lvl>
    <w:lvl w:ilvl="5" w:tplc="012AE1A4">
      <w:start w:val="1"/>
      <w:numFmt w:val="bullet"/>
      <w:lvlText w:val=""/>
      <w:lvlJc w:val="left"/>
      <w:pPr>
        <w:ind w:left="4320" w:hanging="360"/>
      </w:pPr>
      <w:rPr>
        <w:rFonts w:ascii="Wingdings" w:hAnsi="Wingdings" w:hint="default"/>
      </w:rPr>
    </w:lvl>
    <w:lvl w:ilvl="6" w:tplc="EF60D2BE">
      <w:start w:val="1"/>
      <w:numFmt w:val="bullet"/>
      <w:lvlText w:val=""/>
      <w:lvlJc w:val="left"/>
      <w:pPr>
        <w:ind w:left="5040" w:hanging="360"/>
      </w:pPr>
      <w:rPr>
        <w:rFonts w:ascii="Symbol" w:hAnsi="Symbol" w:hint="default"/>
      </w:rPr>
    </w:lvl>
    <w:lvl w:ilvl="7" w:tplc="3EC6A5B4">
      <w:start w:val="1"/>
      <w:numFmt w:val="bullet"/>
      <w:lvlText w:val="o"/>
      <w:lvlJc w:val="left"/>
      <w:pPr>
        <w:ind w:left="5760" w:hanging="360"/>
      </w:pPr>
      <w:rPr>
        <w:rFonts w:ascii="Courier New" w:hAnsi="Courier New" w:hint="default"/>
      </w:rPr>
    </w:lvl>
    <w:lvl w:ilvl="8" w:tplc="6B76EDB8">
      <w:start w:val="1"/>
      <w:numFmt w:val="bullet"/>
      <w:lvlText w:val=""/>
      <w:lvlJc w:val="left"/>
      <w:pPr>
        <w:ind w:left="6480" w:hanging="360"/>
      </w:pPr>
      <w:rPr>
        <w:rFonts w:ascii="Wingdings" w:hAnsi="Wingdings" w:hint="default"/>
      </w:rPr>
    </w:lvl>
  </w:abstractNum>
  <w:abstractNum w:abstractNumId="15" w15:restartNumberingAfterBreak="0">
    <w:nsid w:val="6AC149F9"/>
    <w:multiLevelType w:val="hybridMultilevel"/>
    <w:tmpl w:val="5EB6C08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6" w15:restartNumberingAfterBreak="0">
    <w:nsid w:val="76475F0B"/>
    <w:multiLevelType w:val="hybridMultilevel"/>
    <w:tmpl w:val="C3B80F8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7" w15:restartNumberingAfterBreak="0">
    <w:nsid w:val="7C8F4FF7"/>
    <w:multiLevelType w:val="hybridMultilevel"/>
    <w:tmpl w:val="E5349A82"/>
    <w:lvl w:ilvl="0" w:tplc="35B27410">
      <w:numFmt w:val="bullet"/>
      <w:lvlText w:val=""/>
      <w:lvlJc w:val="left"/>
      <w:pPr>
        <w:ind w:left="720" w:hanging="360"/>
      </w:pPr>
      <w:rPr>
        <w:rFonts w:ascii="Symbol" w:eastAsia="Times New Roman" w:hAnsi="Symbol" w:cs="Times New Roman" w:hint="default"/>
        <w:sz w:val="22"/>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2"/>
  </w:num>
  <w:num w:numId="2">
    <w:abstractNumId w:val="12"/>
  </w:num>
  <w:num w:numId="3">
    <w:abstractNumId w:val="10"/>
  </w:num>
  <w:num w:numId="4">
    <w:abstractNumId w:val="5"/>
  </w:num>
  <w:num w:numId="5">
    <w:abstractNumId w:val="14"/>
  </w:num>
  <w:num w:numId="6">
    <w:abstractNumId w:val="0"/>
  </w:num>
  <w:num w:numId="7">
    <w:abstractNumId w:val="11"/>
  </w:num>
  <w:num w:numId="8">
    <w:abstractNumId w:val="3"/>
  </w:num>
  <w:num w:numId="9">
    <w:abstractNumId w:val="6"/>
  </w:num>
  <w:num w:numId="10">
    <w:abstractNumId w:val="4"/>
  </w:num>
  <w:num w:numId="11">
    <w:abstractNumId w:val="7"/>
  </w:num>
  <w:num w:numId="12">
    <w:abstractNumId w:val="17"/>
  </w:num>
  <w:num w:numId="13">
    <w:abstractNumId w:val="8"/>
  </w:num>
  <w:num w:numId="14">
    <w:abstractNumId w:val="13"/>
  </w:num>
  <w:num w:numId="15">
    <w:abstractNumId w:val="15"/>
  </w:num>
  <w:num w:numId="16">
    <w:abstractNumId w:val="1"/>
  </w:num>
  <w:num w:numId="17">
    <w:abstractNumId w:val="9"/>
  </w:num>
  <w:num w:numId="18">
    <w:abstractNumId w:val="16"/>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47D0B"/>
    <w:rsid w:val="00003327"/>
    <w:rsid w:val="00004AF1"/>
    <w:rsid w:val="00004E39"/>
    <w:rsid w:val="00012D54"/>
    <w:rsid w:val="00013046"/>
    <w:rsid w:val="00013C84"/>
    <w:rsid w:val="000163E9"/>
    <w:rsid w:val="00025824"/>
    <w:rsid w:val="000320A1"/>
    <w:rsid w:val="000333B7"/>
    <w:rsid w:val="000462D8"/>
    <w:rsid w:val="00050380"/>
    <w:rsid w:val="00053D67"/>
    <w:rsid w:val="0006096A"/>
    <w:rsid w:val="000615B9"/>
    <w:rsid w:val="00065ACF"/>
    <w:rsid w:val="0006775C"/>
    <w:rsid w:val="00072324"/>
    <w:rsid w:val="00080FA6"/>
    <w:rsid w:val="0008206A"/>
    <w:rsid w:val="00086B04"/>
    <w:rsid w:val="0009313A"/>
    <w:rsid w:val="0009531E"/>
    <w:rsid w:val="000B563E"/>
    <w:rsid w:val="000B6B83"/>
    <w:rsid w:val="000C1B6E"/>
    <w:rsid w:val="000C393C"/>
    <w:rsid w:val="000C5D49"/>
    <w:rsid w:val="000C68C6"/>
    <w:rsid w:val="000C6A6D"/>
    <w:rsid w:val="000D493B"/>
    <w:rsid w:val="000E1060"/>
    <w:rsid w:val="000E1C55"/>
    <w:rsid w:val="000E50C1"/>
    <w:rsid w:val="000E74A1"/>
    <w:rsid w:val="000F4BA5"/>
    <w:rsid w:val="000F573F"/>
    <w:rsid w:val="000F64D4"/>
    <w:rsid w:val="00101792"/>
    <w:rsid w:val="0010429E"/>
    <w:rsid w:val="00105572"/>
    <w:rsid w:val="001067AF"/>
    <w:rsid w:val="00106E0B"/>
    <w:rsid w:val="00107A2A"/>
    <w:rsid w:val="00110AD5"/>
    <w:rsid w:val="00110D86"/>
    <w:rsid w:val="00121AB1"/>
    <w:rsid w:val="00122650"/>
    <w:rsid w:val="001255DC"/>
    <w:rsid w:val="001260B0"/>
    <w:rsid w:val="00131006"/>
    <w:rsid w:val="001357C1"/>
    <w:rsid w:val="00162B87"/>
    <w:rsid w:val="00163E95"/>
    <w:rsid w:val="00164F09"/>
    <w:rsid w:val="00165B8D"/>
    <w:rsid w:val="001736E7"/>
    <w:rsid w:val="00174C13"/>
    <w:rsid w:val="00175254"/>
    <w:rsid w:val="001804FA"/>
    <w:rsid w:val="00180BB2"/>
    <w:rsid w:val="00181010"/>
    <w:rsid w:val="00181C94"/>
    <w:rsid w:val="00194E22"/>
    <w:rsid w:val="00195418"/>
    <w:rsid w:val="00195584"/>
    <w:rsid w:val="00197767"/>
    <w:rsid w:val="001A0280"/>
    <w:rsid w:val="001A1CCA"/>
    <w:rsid w:val="001A30D0"/>
    <w:rsid w:val="001B7E76"/>
    <w:rsid w:val="001C1E3B"/>
    <w:rsid w:val="001D5D7F"/>
    <w:rsid w:val="001D6991"/>
    <w:rsid w:val="001D69EA"/>
    <w:rsid w:val="001E5AC9"/>
    <w:rsid w:val="001E60DA"/>
    <w:rsid w:val="001E7529"/>
    <w:rsid w:val="001F05AE"/>
    <w:rsid w:val="001F37D2"/>
    <w:rsid w:val="001F38E9"/>
    <w:rsid w:val="001F3C2E"/>
    <w:rsid w:val="001F7154"/>
    <w:rsid w:val="00200B0E"/>
    <w:rsid w:val="00214150"/>
    <w:rsid w:val="002171D1"/>
    <w:rsid w:val="00224ABF"/>
    <w:rsid w:val="0022728C"/>
    <w:rsid w:val="002301DB"/>
    <w:rsid w:val="002307E0"/>
    <w:rsid w:val="00234232"/>
    <w:rsid w:val="00234456"/>
    <w:rsid w:val="0023486B"/>
    <w:rsid w:val="00245FF5"/>
    <w:rsid w:val="00246F0D"/>
    <w:rsid w:val="00250ABE"/>
    <w:rsid w:val="0025C82B"/>
    <w:rsid w:val="0026609F"/>
    <w:rsid w:val="00270105"/>
    <w:rsid w:val="00272D47"/>
    <w:rsid w:val="00273BCA"/>
    <w:rsid w:val="00274829"/>
    <w:rsid w:val="00276553"/>
    <w:rsid w:val="002866D0"/>
    <w:rsid w:val="00292DF9"/>
    <w:rsid w:val="002A16B7"/>
    <w:rsid w:val="002A570B"/>
    <w:rsid w:val="002A7BE4"/>
    <w:rsid w:val="002B06F6"/>
    <w:rsid w:val="002B2C70"/>
    <w:rsid w:val="002B679D"/>
    <w:rsid w:val="002B7D38"/>
    <w:rsid w:val="002C1981"/>
    <w:rsid w:val="002C36E1"/>
    <w:rsid w:val="002E62A0"/>
    <w:rsid w:val="002F66EF"/>
    <w:rsid w:val="0030044C"/>
    <w:rsid w:val="00301C16"/>
    <w:rsid w:val="00301DD4"/>
    <w:rsid w:val="003077A7"/>
    <w:rsid w:val="00307D8B"/>
    <w:rsid w:val="00313BF6"/>
    <w:rsid w:val="003177BC"/>
    <w:rsid w:val="0032065E"/>
    <w:rsid w:val="003350D6"/>
    <w:rsid w:val="00344280"/>
    <w:rsid w:val="0034700E"/>
    <w:rsid w:val="00353E7F"/>
    <w:rsid w:val="003564E5"/>
    <w:rsid w:val="00361C4D"/>
    <w:rsid w:val="003626EF"/>
    <w:rsid w:val="0036307F"/>
    <w:rsid w:val="0036761D"/>
    <w:rsid w:val="00367671"/>
    <w:rsid w:val="00371428"/>
    <w:rsid w:val="003735B9"/>
    <w:rsid w:val="0037559F"/>
    <w:rsid w:val="00375720"/>
    <w:rsid w:val="00377AD8"/>
    <w:rsid w:val="003801F8"/>
    <w:rsid w:val="0038271B"/>
    <w:rsid w:val="00392E7F"/>
    <w:rsid w:val="00397540"/>
    <w:rsid w:val="003977DD"/>
    <w:rsid w:val="003A75AF"/>
    <w:rsid w:val="003A7795"/>
    <w:rsid w:val="003B243A"/>
    <w:rsid w:val="003B27D2"/>
    <w:rsid w:val="003B5FC4"/>
    <w:rsid w:val="003C2065"/>
    <w:rsid w:val="003C2E1A"/>
    <w:rsid w:val="003C5F5D"/>
    <w:rsid w:val="003C6037"/>
    <w:rsid w:val="003C7080"/>
    <w:rsid w:val="003D07AE"/>
    <w:rsid w:val="003D0FCC"/>
    <w:rsid w:val="003D27D7"/>
    <w:rsid w:val="003D2DC8"/>
    <w:rsid w:val="003D32BC"/>
    <w:rsid w:val="003D3BCC"/>
    <w:rsid w:val="003D5E3A"/>
    <w:rsid w:val="003E0455"/>
    <w:rsid w:val="003E5D79"/>
    <w:rsid w:val="003F177D"/>
    <w:rsid w:val="003F6838"/>
    <w:rsid w:val="003F6B55"/>
    <w:rsid w:val="003F70B7"/>
    <w:rsid w:val="0040322E"/>
    <w:rsid w:val="00403743"/>
    <w:rsid w:val="004037D6"/>
    <w:rsid w:val="00404129"/>
    <w:rsid w:val="00407541"/>
    <w:rsid w:val="0040787B"/>
    <w:rsid w:val="004101CF"/>
    <w:rsid w:val="004105FC"/>
    <w:rsid w:val="004141C0"/>
    <w:rsid w:val="0041533C"/>
    <w:rsid w:val="00417999"/>
    <w:rsid w:val="004227CC"/>
    <w:rsid w:val="00423ED5"/>
    <w:rsid w:val="00431690"/>
    <w:rsid w:val="00431FE4"/>
    <w:rsid w:val="00443403"/>
    <w:rsid w:val="00445B2B"/>
    <w:rsid w:val="00447D0B"/>
    <w:rsid w:val="0045207C"/>
    <w:rsid w:val="00460E92"/>
    <w:rsid w:val="00461E2D"/>
    <w:rsid w:val="004624E0"/>
    <w:rsid w:val="00471E18"/>
    <w:rsid w:val="00472584"/>
    <w:rsid w:val="0047514D"/>
    <w:rsid w:val="004762DF"/>
    <w:rsid w:val="00476AF3"/>
    <w:rsid w:val="00477515"/>
    <w:rsid w:val="00480C2A"/>
    <w:rsid w:val="00486C3F"/>
    <w:rsid w:val="00493740"/>
    <w:rsid w:val="00496F2E"/>
    <w:rsid w:val="004A6858"/>
    <w:rsid w:val="004A79F4"/>
    <w:rsid w:val="004D3BC9"/>
    <w:rsid w:val="004D45DF"/>
    <w:rsid w:val="004D51CF"/>
    <w:rsid w:val="004D7186"/>
    <w:rsid w:val="004E6EF3"/>
    <w:rsid w:val="004F2B39"/>
    <w:rsid w:val="004F5FCC"/>
    <w:rsid w:val="004F7E9E"/>
    <w:rsid w:val="0050159D"/>
    <w:rsid w:val="005060AB"/>
    <w:rsid w:val="00515D74"/>
    <w:rsid w:val="00531F37"/>
    <w:rsid w:val="00532EAB"/>
    <w:rsid w:val="005462AB"/>
    <w:rsid w:val="00552DAC"/>
    <w:rsid w:val="00553B03"/>
    <w:rsid w:val="00556182"/>
    <w:rsid w:val="005606C1"/>
    <w:rsid w:val="00561D0D"/>
    <w:rsid w:val="00563514"/>
    <w:rsid w:val="0056779C"/>
    <w:rsid w:val="005753F1"/>
    <w:rsid w:val="00576CC5"/>
    <w:rsid w:val="0058191D"/>
    <w:rsid w:val="00582AFE"/>
    <w:rsid w:val="00591BC3"/>
    <w:rsid w:val="00594907"/>
    <w:rsid w:val="00596914"/>
    <w:rsid w:val="0059725A"/>
    <w:rsid w:val="005977F7"/>
    <w:rsid w:val="005A0E49"/>
    <w:rsid w:val="005A1544"/>
    <w:rsid w:val="005A3686"/>
    <w:rsid w:val="005A50E5"/>
    <w:rsid w:val="005B1CEB"/>
    <w:rsid w:val="005B2626"/>
    <w:rsid w:val="005B4960"/>
    <w:rsid w:val="005B5FED"/>
    <w:rsid w:val="005B781F"/>
    <w:rsid w:val="005C0A28"/>
    <w:rsid w:val="005C1C95"/>
    <w:rsid w:val="005C2332"/>
    <w:rsid w:val="005C5307"/>
    <w:rsid w:val="005C55A5"/>
    <w:rsid w:val="005D1BBF"/>
    <w:rsid w:val="005D1C33"/>
    <w:rsid w:val="005E00A8"/>
    <w:rsid w:val="005E14AD"/>
    <w:rsid w:val="005E37C5"/>
    <w:rsid w:val="005F19DF"/>
    <w:rsid w:val="005F3AAB"/>
    <w:rsid w:val="005F47E0"/>
    <w:rsid w:val="00600D29"/>
    <w:rsid w:val="00603FD7"/>
    <w:rsid w:val="00604971"/>
    <w:rsid w:val="00604988"/>
    <w:rsid w:val="00604E2E"/>
    <w:rsid w:val="00610D7D"/>
    <w:rsid w:val="006129D6"/>
    <w:rsid w:val="00620A6B"/>
    <w:rsid w:val="0062366C"/>
    <w:rsid w:val="0062375E"/>
    <w:rsid w:val="00636CB8"/>
    <w:rsid w:val="0063784C"/>
    <w:rsid w:val="00650F3F"/>
    <w:rsid w:val="00653B1B"/>
    <w:rsid w:val="00661812"/>
    <w:rsid w:val="00662999"/>
    <w:rsid w:val="00666A24"/>
    <w:rsid w:val="006712A3"/>
    <w:rsid w:val="0067400C"/>
    <w:rsid w:val="006812C5"/>
    <w:rsid w:val="00686E7E"/>
    <w:rsid w:val="00691863"/>
    <w:rsid w:val="006A37DA"/>
    <w:rsid w:val="006A50CB"/>
    <w:rsid w:val="006B12BC"/>
    <w:rsid w:val="006B133F"/>
    <w:rsid w:val="006B16F5"/>
    <w:rsid w:val="006B4CD1"/>
    <w:rsid w:val="006B552F"/>
    <w:rsid w:val="006C1450"/>
    <w:rsid w:val="006C62A1"/>
    <w:rsid w:val="006C7277"/>
    <w:rsid w:val="006D01A4"/>
    <w:rsid w:val="006D15AD"/>
    <w:rsid w:val="006D247D"/>
    <w:rsid w:val="006E44F4"/>
    <w:rsid w:val="006E4CED"/>
    <w:rsid w:val="006E6993"/>
    <w:rsid w:val="006E7E66"/>
    <w:rsid w:val="007004D9"/>
    <w:rsid w:val="00700B9B"/>
    <w:rsid w:val="0070189B"/>
    <w:rsid w:val="00705972"/>
    <w:rsid w:val="00705BB0"/>
    <w:rsid w:val="00710377"/>
    <w:rsid w:val="00712897"/>
    <w:rsid w:val="00714876"/>
    <w:rsid w:val="00733627"/>
    <w:rsid w:val="007341B4"/>
    <w:rsid w:val="0074291C"/>
    <w:rsid w:val="00742E1E"/>
    <w:rsid w:val="00746126"/>
    <w:rsid w:val="007551CD"/>
    <w:rsid w:val="00761114"/>
    <w:rsid w:val="00765703"/>
    <w:rsid w:val="007830E2"/>
    <w:rsid w:val="00784E33"/>
    <w:rsid w:val="00786CFF"/>
    <w:rsid w:val="00793C6F"/>
    <w:rsid w:val="00796325"/>
    <w:rsid w:val="00796625"/>
    <w:rsid w:val="007B0B9C"/>
    <w:rsid w:val="007B0E45"/>
    <w:rsid w:val="007B2A33"/>
    <w:rsid w:val="007C59E7"/>
    <w:rsid w:val="007D3D5C"/>
    <w:rsid w:val="007D3D99"/>
    <w:rsid w:val="007D51A9"/>
    <w:rsid w:val="007D6756"/>
    <w:rsid w:val="007D79E1"/>
    <w:rsid w:val="007E09BB"/>
    <w:rsid w:val="007E30D7"/>
    <w:rsid w:val="007F059C"/>
    <w:rsid w:val="007F2B80"/>
    <w:rsid w:val="007F323F"/>
    <w:rsid w:val="007F3CE7"/>
    <w:rsid w:val="00800010"/>
    <w:rsid w:val="00806A36"/>
    <w:rsid w:val="0081260C"/>
    <w:rsid w:val="00817B18"/>
    <w:rsid w:val="008203D6"/>
    <w:rsid w:val="008222BF"/>
    <w:rsid w:val="0082453C"/>
    <w:rsid w:val="00824592"/>
    <w:rsid w:val="00833F38"/>
    <w:rsid w:val="00837C1B"/>
    <w:rsid w:val="00841870"/>
    <w:rsid w:val="00843432"/>
    <w:rsid w:val="00847728"/>
    <w:rsid w:val="00854136"/>
    <w:rsid w:val="0085592C"/>
    <w:rsid w:val="0085706F"/>
    <w:rsid w:val="0086135D"/>
    <w:rsid w:val="00861B22"/>
    <w:rsid w:val="008646DD"/>
    <w:rsid w:val="0087454D"/>
    <w:rsid w:val="00876A8C"/>
    <w:rsid w:val="008804E1"/>
    <w:rsid w:val="00880D0D"/>
    <w:rsid w:val="00885405"/>
    <w:rsid w:val="0088653B"/>
    <w:rsid w:val="00886C28"/>
    <w:rsid w:val="00886EF8"/>
    <w:rsid w:val="00891EB7"/>
    <w:rsid w:val="0089313E"/>
    <w:rsid w:val="00893F22"/>
    <w:rsid w:val="008A0EEC"/>
    <w:rsid w:val="008A104C"/>
    <w:rsid w:val="008A1FC1"/>
    <w:rsid w:val="008A2685"/>
    <w:rsid w:val="008A40C4"/>
    <w:rsid w:val="008A5813"/>
    <w:rsid w:val="008A66BB"/>
    <w:rsid w:val="008B1622"/>
    <w:rsid w:val="008B1834"/>
    <w:rsid w:val="008B1892"/>
    <w:rsid w:val="008B5A1D"/>
    <w:rsid w:val="008B676E"/>
    <w:rsid w:val="008C3FED"/>
    <w:rsid w:val="008C4F19"/>
    <w:rsid w:val="008C78C0"/>
    <w:rsid w:val="008D4E86"/>
    <w:rsid w:val="008E298E"/>
    <w:rsid w:val="008E32CF"/>
    <w:rsid w:val="008E3684"/>
    <w:rsid w:val="008E6602"/>
    <w:rsid w:val="008F0BD1"/>
    <w:rsid w:val="008F5276"/>
    <w:rsid w:val="008F78D4"/>
    <w:rsid w:val="00900B99"/>
    <w:rsid w:val="009062A7"/>
    <w:rsid w:val="009108C5"/>
    <w:rsid w:val="00914113"/>
    <w:rsid w:val="0092440D"/>
    <w:rsid w:val="009274CF"/>
    <w:rsid w:val="00931550"/>
    <w:rsid w:val="00943BC5"/>
    <w:rsid w:val="009465A1"/>
    <w:rsid w:val="00946D7F"/>
    <w:rsid w:val="00947C90"/>
    <w:rsid w:val="009517E2"/>
    <w:rsid w:val="00952FC5"/>
    <w:rsid w:val="0095714B"/>
    <w:rsid w:val="00964581"/>
    <w:rsid w:val="009657C9"/>
    <w:rsid w:val="009726C8"/>
    <w:rsid w:val="009766FC"/>
    <w:rsid w:val="00976710"/>
    <w:rsid w:val="0098308C"/>
    <w:rsid w:val="00983CD2"/>
    <w:rsid w:val="00985485"/>
    <w:rsid w:val="00987032"/>
    <w:rsid w:val="009920C0"/>
    <w:rsid w:val="009931C9"/>
    <w:rsid w:val="00995086"/>
    <w:rsid w:val="009953ED"/>
    <w:rsid w:val="00996BB9"/>
    <w:rsid w:val="009A0292"/>
    <w:rsid w:val="009A182A"/>
    <w:rsid w:val="009A3361"/>
    <w:rsid w:val="009A53CA"/>
    <w:rsid w:val="009B0366"/>
    <w:rsid w:val="009B3E5E"/>
    <w:rsid w:val="009B3EF5"/>
    <w:rsid w:val="009B5342"/>
    <w:rsid w:val="009C2A0E"/>
    <w:rsid w:val="009C47DD"/>
    <w:rsid w:val="009C4D77"/>
    <w:rsid w:val="009C548B"/>
    <w:rsid w:val="009C67C9"/>
    <w:rsid w:val="009D2869"/>
    <w:rsid w:val="009D4991"/>
    <w:rsid w:val="009D4FB8"/>
    <w:rsid w:val="009D6432"/>
    <w:rsid w:val="009E1E28"/>
    <w:rsid w:val="009E21A9"/>
    <w:rsid w:val="009E77D1"/>
    <w:rsid w:val="009F37D5"/>
    <w:rsid w:val="00A01E0E"/>
    <w:rsid w:val="00A06B7A"/>
    <w:rsid w:val="00A16C3A"/>
    <w:rsid w:val="00A217B2"/>
    <w:rsid w:val="00A223CA"/>
    <w:rsid w:val="00A235BC"/>
    <w:rsid w:val="00A241E2"/>
    <w:rsid w:val="00A3078F"/>
    <w:rsid w:val="00A405D9"/>
    <w:rsid w:val="00A41F7F"/>
    <w:rsid w:val="00A50B04"/>
    <w:rsid w:val="00A50F62"/>
    <w:rsid w:val="00A53818"/>
    <w:rsid w:val="00A53C6C"/>
    <w:rsid w:val="00A572B4"/>
    <w:rsid w:val="00A60A3E"/>
    <w:rsid w:val="00A65892"/>
    <w:rsid w:val="00A66F17"/>
    <w:rsid w:val="00A7119C"/>
    <w:rsid w:val="00A746A8"/>
    <w:rsid w:val="00A74AFA"/>
    <w:rsid w:val="00A84A5B"/>
    <w:rsid w:val="00A9129C"/>
    <w:rsid w:val="00A92141"/>
    <w:rsid w:val="00A92E36"/>
    <w:rsid w:val="00A93B20"/>
    <w:rsid w:val="00AA4D01"/>
    <w:rsid w:val="00AA6B56"/>
    <w:rsid w:val="00AB535D"/>
    <w:rsid w:val="00AB7A3A"/>
    <w:rsid w:val="00AE2389"/>
    <w:rsid w:val="00AE59DD"/>
    <w:rsid w:val="00AF28DC"/>
    <w:rsid w:val="00AF7A47"/>
    <w:rsid w:val="00B02E58"/>
    <w:rsid w:val="00B07C0A"/>
    <w:rsid w:val="00B14E5A"/>
    <w:rsid w:val="00B25174"/>
    <w:rsid w:val="00B30B75"/>
    <w:rsid w:val="00B33229"/>
    <w:rsid w:val="00B33303"/>
    <w:rsid w:val="00B3474A"/>
    <w:rsid w:val="00B35C40"/>
    <w:rsid w:val="00B41DB9"/>
    <w:rsid w:val="00B42214"/>
    <w:rsid w:val="00B44CFD"/>
    <w:rsid w:val="00B506A9"/>
    <w:rsid w:val="00B52A9C"/>
    <w:rsid w:val="00B54EC2"/>
    <w:rsid w:val="00B56B25"/>
    <w:rsid w:val="00B7018A"/>
    <w:rsid w:val="00B7059E"/>
    <w:rsid w:val="00B71F41"/>
    <w:rsid w:val="00B73AFA"/>
    <w:rsid w:val="00B746A1"/>
    <w:rsid w:val="00B76FD3"/>
    <w:rsid w:val="00B8405C"/>
    <w:rsid w:val="00B87C77"/>
    <w:rsid w:val="00B92E86"/>
    <w:rsid w:val="00B93527"/>
    <w:rsid w:val="00B936E9"/>
    <w:rsid w:val="00B9711B"/>
    <w:rsid w:val="00B97A92"/>
    <w:rsid w:val="00BA5B46"/>
    <w:rsid w:val="00BA74C9"/>
    <w:rsid w:val="00BB06B7"/>
    <w:rsid w:val="00BB1005"/>
    <w:rsid w:val="00BB18BB"/>
    <w:rsid w:val="00BB40FA"/>
    <w:rsid w:val="00BB4AC8"/>
    <w:rsid w:val="00BC2F3F"/>
    <w:rsid w:val="00BC7C35"/>
    <w:rsid w:val="00BD1D7D"/>
    <w:rsid w:val="00BD1FA1"/>
    <w:rsid w:val="00BD4A7D"/>
    <w:rsid w:val="00BE1018"/>
    <w:rsid w:val="00BE2175"/>
    <w:rsid w:val="00BE2749"/>
    <w:rsid w:val="00BF1A98"/>
    <w:rsid w:val="00BF4104"/>
    <w:rsid w:val="00BF6AE9"/>
    <w:rsid w:val="00BF70E3"/>
    <w:rsid w:val="00C01CDB"/>
    <w:rsid w:val="00C03D17"/>
    <w:rsid w:val="00C13ECE"/>
    <w:rsid w:val="00C2700F"/>
    <w:rsid w:val="00C31C21"/>
    <w:rsid w:val="00C3248F"/>
    <w:rsid w:val="00C33CBD"/>
    <w:rsid w:val="00C34AFD"/>
    <w:rsid w:val="00C377DA"/>
    <w:rsid w:val="00C40AA0"/>
    <w:rsid w:val="00C43897"/>
    <w:rsid w:val="00C4469C"/>
    <w:rsid w:val="00C453BC"/>
    <w:rsid w:val="00C46A1A"/>
    <w:rsid w:val="00C525A1"/>
    <w:rsid w:val="00C5302B"/>
    <w:rsid w:val="00C535BF"/>
    <w:rsid w:val="00C53D1E"/>
    <w:rsid w:val="00C559BF"/>
    <w:rsid w:val="00C560A7"/>
    <w:rsid w:val="00C5722E"/>
    <w:rsid w:val="00C62C4D"/>
    <w:rsid w:val="00C63B56"/>
    <w:rsid w:val="00C65555"/>
    <w:rsid w:val="00C6602A"/>
    <w:rsid w:val="00C66C02"/>
    <w:rsid w:val="00C86284"/>
    <w:rsid w:val="00C87FBB"/>
    <w:rsid w:val="00C91D59"/>
    <w:rsid w:val="00C96460"/>
    <w:rsid w:val="00CA0B6A"/>
    <w:rsid w:val="00CA0C9E"/>
    <w:rsid w:val="00CA1B65"/>
    <w:rsid w:val="00CA3FF3"/>
    <w:rsid w:val="00CA496A"/>
    <w:rsid w:val="00CA4E25"/>
    <w:rsid w:val="00CA4FF1"/>
    <w:rsid w:val="00CB11B0"/>
    <w:rsid w:val="00CB6281"/>
    <w:rsid w:val="00CD362A"/>
    <w:rsid w:val="00CD37F7"/>
    <w:rsid w:val="00CD4886"/>
    <w:rsid w:val="00CD5392"/>
    <w:rsid w:val="00CD5BEA"/>
    <w:rsid w:val="00CE3E0E"/>
    <w:rsid w:val="00CE4E30"/>
    <w:rsid w:val="00CE5106"/>
    <w:rsid w:val="00CE5450"/>
    <w:rsid w:val="00CE75E4"/>
    <w:rsid w:val="00CF1846"/>
    <w:rsid w:val="00CF1BC8"/>
    <w:rsid w:val="00CF39A5"/>
    <w:rsid w:val="00CF3BF7"/>
    <w:rsid w:val="00CF59CF"/>
    <w:rsid w:val="00CF5E97"/>
    <w:rsid w:val="00D025A4"/>
    <w:rsid w:val="00D028AD"/>
    <w:rsid w:val="00D0295C"/>
    <w:rsid w:val="00D205B7"/>
    <w:rsid w:val="00D24B05"/>
    <w:rsid w:val="00D24EA0"/>
    <w:rsid w:val="00D2507F"/>
    <w:rsid w:val="00D302CC"/>
    <w:rsid w:val="00D31FA7"/>
    <w:rsid w:val="00D3332E"/>
    <w:rsid w:val="00D350DD"/>
    <w:rsid w:val="00D425D2"/>
    <w:rsid w:val="00D4372E"/>
    <w:rsid w:val="00D46201"/>
    <w:rsid w:val="00D471B8"/>
    <w:rsid w:val="00D521F4"/>
    <w:rsid w:val="00D533F1"/>
    <w:rsid w:val="00D53BDE"/>
    <w:rsid w:val="00D540AC"/>
    <w:rsid w:val="00D56C60"/>
    <w:rsid w:val="00D70532"/>
    <w:rsid w:val="00D73F25"/>
    <w:rsid w:val="00D82D03"/>
    <w:rsid w:val="00D94273"/>
    <w:rsid w:val="00D96124"/>
    <w:rsid w:val="00D96539"/>
    <w:rsid w:val="00D96938"/>
    <w:rsid w:val="00DA094E"/>
    <w:rsid w:val="00DA3DF9"/>
    <w:rsid w:val="00DA4C8F"/>
    <w:rsid w:val="00DA7BC8"/>
    <w:rsid w:val="00DB6D9C"/>
    <w:rsid w:val="00DD214C"/>
    <w:rsid w:val="00DD5E8E"/>
    <w:rsid w:val="00DD669C"/>
    <w:rsid w:val="00DD7349"/>
    <w:rsid w:val="00DE1682"/>
    <w:rsid w:val="00DE189C"/>
    <w:rsid w:val="00DE1E94"/>
    <w:rsid w:val="00DE2A48"/>
    <w:rsid w:val="00DE5D25"/>
    <w:rsid w:val="00DF5D88"/>
    <w:rsid w:val="00E054DF"/>
    <w:rsid w:val="00E13993"/>
    <w:rsid w:val="00E146DD"/>
    <w:rsid w:val="00E16A2D"/>
    <w:rsid w:val="00E173C7"/>
    <w:rsid w:val="00E2309B"/>
    <w:rsid w:val="00E2551C"/>
    <w:rsid w:val="00E30568"/>
    <w:rsid w:val="00E31335"/>
    <w:rsid w:val="00E33C9B"/>
    <w:rsid w:val="00E34281"/>
    <w:rsid w:val="00E56A1B"/>
    <w:rsid w:val="00E57098"/>
    <w:rsid w:val="00E664A4"/>
    <w:rsid w:val="00E74793"/>
    <w:rsid w:val="00E75C94"/>
    <w:rsid w:val="00E80919"/>
    <w:rsid w:val="00E81432"/>
    <w:rsid w:val="00E85F54"/>
    <w:rsid w:val="00EA2D26"/>
    <w:rsid w:val="00EA3A6B"/>
    <w:rsid w:val="00EB33A6"/>
    <w:rsid w:val="00EC0579"/>
    <w:rsid w:val="00EC1C52"/>
    <w:rsid w:val="00EC72F0"/>
    <w:rsid w:val="00ED1BCD"/>
    <w:rsid w:val="00ED6E74"/>
    <w:rsid w:val="00EE0B21"/>
    <w:rsid w:val="00EE0EA4"/>
    <w:rsid w:val="00EE348C"/>
    <w:rsid w:val="00EE5C93"/>
    <w:rsid w:val="00EE713D"/>
    <w:rsid w:val="00EF145E"/>
    <w:rsid w:val="00EF308D"/>
    <w:rsid w:val="00EF4AF9"/>
    <w:rsid w:val="00EF74B4"/>
    <w:rsid w:val="00EF7B95"/>
    <w:rsid w:val="00F034F4"/>
    <w:rsid w:val="00F05FE5"/>
    <w:rsid w:val="00F1074A"/>
    <w:rsid w:val="00F10953"/>
    <w:rsid w:val="00F20208"/>
    <w:rsid w:val="00F20233"/>
    <w:rsid w:val="00F2758A"/>
    <w:rsid w:val="00F33FD1"/>
    <w:rsid w:val="00F41927"/>
    <w:rsid w:val="00F42EBB"/>
    <w:rsid w:val="00F44C65"/>
    <w:rsid w:val="00F475AF"/>
    <w:rsid w:val="00F655E8"/>
    <w:rsid w:val="00F670C6"/>
    <w:rsid w:val="00F70767"/>
    <w:rsid w:val="00F805E4"/>
    <w:rsid w:val="00F80955"/>
    <w:rsid w:val="00F80E97"/>
    <w:rsid w:val="00F840FA"/>
    <w:rsid w:val="00F84D4F"/>
    <w:rsid w:val="00F86C40"/>
    <w:rsid w:val="00F92FD8"/>
    <w:rsid w:val="00F9649A"/>
    <w:rsid w:val="00F9675F"/>
    <w:rsid w:val="00F97DA8"/>
    <w:rsid w:val="00FA068D"/>
    <w:rsid w:val="00FA1031"/>
    <w:rsid w:val="00FA1131"/>
    <w:rsid w:val="00FA1A51"/>
    <w:rsid w:val="00FB34D0"/>
    <w:rsid w:val="00FB452F"/>
    <w:rsid w:val="00FB5A95"/>
    <w:rsid w:val="00FC2FD8"/>
    <w:rsid w:val="00FC50CF"/>
    <w:rsid w:val="00FC7D8A"/>
    <w:rsid w:val="00FD029E"/>
    <w:rsid w:val="00FD6D92"/>
    <w:rsid w:val="00FD7343"/>
    <w:rsid w:val="00FE1250"/>
    <w:rsid w:val="00FF25E8"/>
    <w:rsid w:val="00FF5A33"/>
    <w:rsid w:val="011132A6"/>
    <w:rsid w:val="013969DE"/>
    <w:rsid w:val="016602DC"/>
    <w:rsid w:val="01870A30"/>
    <w:rsid w:val="019B06FB"/>
    <w:rsid w:val="0227FDF2"/>
    <w:rsid w:val="026C436E"/>
    <w:rsid w:val="02A402CA"/>
    <w:rsid w:val="02ADF264"/>
    <w:rsid w:val="02EF234B"/>
    <w:rsid w:val="031F2CA1"/>
    <w:rsid w:val="0351C47C"/>
    <w:rsid w:val="03525DE2"/>
    <w:rsid w:val="03DB4FE3"/>
    <w:rsid w:val="03FD6440"/>
    <w:rsid w:val="045260DB"/>
    <w:rsid w:val="0485E0AF"/>
    <w:rsid w:val="04891E47"/>
    <w:rsid w:val="0512B547"/>
    <w:rsid w:val="0587A87C"/>
    <w:rsid w:val="05D73082"/>
    <w:rsid w:val="0700D087"/>
    <w:rsid w:val="08243B92"/>
    <w:rsid w:val="0871DF60"/>
    <w:rsid w:val="08C94703"/>
    <w:rsid w:val="090BF855"/>
    <w:rsid w:val="0940AB09"/>
    <w:rsid w:val="0947D30A"/>
    <w:rsid w:val="0A5AA5D7"/>
    <w:rsid w:val="0A97EA00"/>
    <w:rsid w:val="0AA54508"/>
    <w:rsid w:val="0AB73203"/>
    <w:rsid w:val="0AE0BDB4"/>
    <w:rsid w:val="0B268CC8"/>
    <w:rsid w:val="0C490C86"/>
    <w:rsid w:val="0D0AAEA5"/>
    <w:rsid w:val="0D2498D7"/>
    <w:rsid w:val="0D2EBE5F"/>
    <w:rsid w:val="0D2F3F54"/>
    <w:rsid w:val="0D3F09C0"/>
    <w:rsid w:val="0DB8D534"/>
    <w:rsid w:val="0E8524EF"/>
    <w:rsid w:val="0E989AAE"/>
    <w:rsid w:val="0EBDBE85"/>
    <w:rsid w:val="0F0C37C5"/>
    <w:rsid w:val="0F6B2B6B"/>
    <w:rsid w:val="0F8585AB"/>
    <w:rsid w:val="0FB68E99"/>
    <w:rsid w:val="0FB7312B"/>
    <w:rsid w:val="0FDFC8AF"/>
    <w:rsid w:val="0FF9A5DA"/>
    <w:rsid w:val="0FFC9F65"/>
    <w:rsid w:val="1002A909"/>
    <w:rsid w:val="101352FE"/>
    <w:rsid w:val="1066BA65"/>
    <w:rsid w:val="10F946BF"/>
    <w:rsid w:val="115D4562"/>
    <w:rsid w:val="116A15D1"/>
    <w:rsid w:val="117AF23C"/>
    <w:rsid w:val="119BC852"/>
    <w:rsid w:val="11CC9ACA"/>
    <w:rsid w:val="11EB70B8"/>
    <w:rsid w:val="1252E62E"/>
    <w:rsid w:val="12C2A16C"/>
    <w:rsid w:val="12D82911"/>
    <w:rsid w:val="145B08AD"/>
    <w:rsid w:val="14D5B88A"/>
    <w:rsid w:val="161E41B4"/>
    <w:rsid w:val="1622D51C"/>
    <w:rsid w:val="1654F1EC"/>
    <w:rsid w:val="16569CEB"/>
    <w:rsid w:val="166FC4D2"/>
    <w:rsid w:val="169884CD"/>
    <w:rsid w:val="17B0D93C"/>
    <w:rsid w:val="193317B9"/>
    <w:rsid w:val="19460DA4"/>
    <w:rsid w:val="197D79AE"/>
    <w:rsid w:val="19D18F78"/>
    <w:rsid w:val="1AB54FF1"/>
    <w:rsid w:val="1AFCFCFE"/>
    <w:rsid w:val="1B897D11"/>
    <w:rsid w:val="1B96B58A"/>
    <w:rsid w:val="1C0D1E0B"/>
    <w:rsid w:val="1C69E8C6"/>
    <w:rsid w:val="1C7229E9"/>
    <w:rsid w:val="1CF8945A"/>
    <w:rsid w:val="1E3CC6FC"/>
    <w:rsid w:val="1E588D8D"/>
    <w:rsid w:val="1E7ECC35"/>
    <w:rsid w:val="1E99F609"/>
    <w:rsid w:val="1EDFA968"/>
    <w:rsid w:val="1FB24E69"/>
    <w:rsid w:val="1FC4FF93"/>
    <w:rsid w:val="1FDEB2D0"/>
    <w:rsid w:val="202420BF"/>
    <w:rsid w:val="2096EA67"/>
    <w:rsid w:val="20C2ADC3"/>
    <w:rsid w:val="2110A2E9"/>
    <w:rsid w:val="21CCC479"/>
    <w:rsid w:val="21E56120"/>
    <w:rsid w:val="221ED398"/>
    <w:rsid w:val="228FDCF8"/>
    <w:rsid w:val="23225B72"/>
    <w:rsid w:val="23262B1C"/>
    <w:rsid w:val="232EF879"/>
    <w:rsid w:val="2338A207"/>
    <w:rsid w:val="233A56BA"/>
    <w:rsid w:val="23A8CC7D"/>
    <w:rsid w:val="24DA9621"/>
    <w:rsid w:val="24FC5645"/>
    <w:rsid w:val="252B70D2"/>
    <w:rsid w:val="25E15C6A"/>
    <w:rsid w:val="25F4EC8D"/>
    <w:rsid w:val="25F7C50D"/>
    <w:rsid w:val="269F2E2D"/>
    <w:rsid w:val="26EBED19"/>
    <w:rsid w:val="271417E5"/>
    <w:rsid w:val="27982FC2"/>
    <w:rsid w:val="279B278D"/>
    <w:rsid w:val="27D7DA2E"/>
    <w:rsid w:val="28189E1E"/>
    <w:rsid w:val="28A04883"/>
    <w:rsid w:val="28A697A0"/>
    <w:rsid w:val="28A7FA3D"/>
    <w:rsid w:val="28FFD738"/>
    <w:rsid w:val="291431DE"/>
    <w:rsid w:val="295FD604"/>
    <w:rsid w:val="2ABE60A3"/>
    <w:rsid w:val="2AEEABD2"/>
    <w:rsid w:val="2AF34820"/>
    <w:rsid w:val="2B01116E"/>
    <w:rsid w:val="2B107618"/>
    <w:rsid w:val="2B6AF265"/>
    <w:rsid w:val="2BCB8B00"/>
    <w:rsid w:val="2C1A5D06"/>
    <w:rsid w:val="2C1FEE46"/>
    <w:rsid w:val="2C262D73"/>
    <w:rsid w:val="2C31C60F"/>
    <w:rsid w:val="2C62233D"/>
    <w:rsid w:val="2C80A4A1"/>
    <w:rsid w:val="2D036B47"/>
    <w:rsid w:val="2D296E3F"/>
    <w:rsid w:val="2DEE6174"/>
    <w:rsid w:val="2EC18962"/>
    <w:rsid w:val="2F6731E6"/>
    <w:rsid w:val="2FAEAA88"/>
    <w:rsid w:val="2FB8596E"/>
    <w:rsid w:val="2FBB6D4F"/>
    <w:rsid w:val="30F0446C"/>
    <w:rsid w:val="3132CF71"/>
    <w:rsid w:val="315C4528"/>
    <w:rsid w:val="31CBD473"/>
    <w:rsid w:val="31F35E32"/>
    <w:rsid w:val="329B67F3"/>
    <w:rsid w:val="32D6FB89"/>
    <w:rsid w:val="336A3016"/>
    <w:rsid w:val="33C99F56"/>
    <w:rsid w:val="34560DCB"/>
    <w:rsid w:val="34AC3AE1"/>
    <w:rsid w:val="34E190D9"/>
    <w:rsid w:val="354F78D4"/>
    <w:rsid w:val="35C53461"/>
    <w:rsid w:val="3643897F"/>
    <w:rsid w:val="36800701"/>
    <w:rsid w:val="36CB8E46"/>
    <w:rsid w:val="36FD32B6"/>
    <w:rsid w:val="37033488"/>
    <w:rsid w:val="37CB54C4"/>
    <w:rsid w:val="37F137B3"/>
    <w:rsid w:val="38015185"/>
    <w:rsid w:val="38806951"/>
    <w:rsid w:val="38A754BA"/>
    <w:rsid w:val="3908197C"/>
    <w:rsid w:val="393DDA83"/>
    <w:rsid w:val="393F9CC5"/>
    <w:rsid w:val="3A648F44"/>
    <w:rsid w:val="3AEE0BB4"/>
    <w:rsid w:val="3BDD2814"/>
    <w:rsid w:val="3C198567"/>
    <w:rsid w:val="3C2F4CF7"/>
    <w:rsid w:val="3C94DBD7"/>
    <w:rsid w:val="3CA6775B"/>
    <w:rsid w:val="3D20FACE"/>
    <w:rsid w:val="3D72BC89"/>
    <w:rsid w:val="3E207ACC"/>
    <w:rsid w:val="3E674E78"/>
    <w:rsid w:val="3F1029DA"/>
    <w:rsid w:val="3F5FA6E3"/>
    <w:rsid w:val="3F6F6EEE"/>
    <w:rsid w:val="3F7ADECA"/>
    <w:rsid w:val="400AD7E9"/>
    <w:rsid w:val="40560C27"/>
    <w:rsid w:val="413A685D"/>
    <w:rsid w:val="41427497"/>
    <w:rsid w:val="4245EE23"/>
    <w:rsid w:val="429B1A47"/>
    <w:rsid w:val="42D12B96"/>
    <w:rsid w:val="42D3E8E3"/>
    <w:rsid w:val="42D52A9A"/>
    <w:rsid w:val="43581F58"/>
    <w:rsid w:val="437201D0"/>
    <w:rsid w:val="43DFE174"/>
    <w:rsid w:val="450F384D"/>
    <w:rsid w:val="4513CE62"/>
    <w:rsid w:val="451823F3"/>
    <w:rsid w:val="45993DDB"/>
    <w:rsid w:val="460AA2BD"/>
    <w:rsid w:val="46568BC4"/>
    <w:rsid w:val="46845514"/>
    <w:rsid w:val="46910203"/>
    <w:rsid w:val="46C80772"/>
    <w:rsid w:val="470F07BC"/>
    <w:rsid w:val="4717E242"/>
    <w:rsid w:val="4719BAD8"/>
    <w:rsid w:val="4743E38C"/>
    <w:rsid w:val="476E3B53"/>
    <w:rsid w:val="47979F90"/>
    <w:rsid w:val="47BF452E"/>
    <w:rsid w:val="47F2659B"/>
    <w:rsid w:val="4840C97F"/>
    <w:rsid w:val="48EEFCEC"/>
    <w:rsid w:val="4961D7B9"/>
    <w:rsid w:val="4A4B6D8D"/>
    <w:rsid w:val="4B64225F"/>
    <w:rsid w:val="4BED7813"/>
    <w:rsid w:val="4C80736C"/>
    <w:rsid w:val="4CC87FC8"/>
    <w:rsid w:val="4D4D66F6"/>
    <w:rsid w:val="4D864D64"/>
    <w:rsid w:val="4D8FFC1C"/>
    <w:rsid w:val="4E040CEA"/>
    <w:rsid w:val="4E12CA41"/>
    <w:rsid w:val="4E35F0CC"/>
    <w:rsid w:val="4E6F35C7"/>
    <w:rsid w:val="4E8E3282"/>
    <w:rsid w:val="4EAE2430"/>
    <w:rsid w:val="4EBF8C87"/>
    <w:rsid w:val="4F07829B"/>
    <w:rsid w:val="4FD50200"/>
    <w:rsid w:val="5057474A"/>
    <w:rsid w:val="50790591"/>
    <w:rsid w:val="50A0241F"/>
    <w:rsid w:val="511EB8F3"/>
    <w:rsid w:val="514AAEF6"/>
    <w:rsid w:val="51CEE954"/>
    <w:rsid w:val="51D25D26"/>
    <w:rsid w:val="52700A5C"/>
    <w:rsid w:val="52B41D5A"/>
    <w:rsid w:val="52DC356F"/>
    <w:rsid w:val="53418FF2"/>
    <w:rsid w:val="53B741A6"/>
    <w:rsid w:val="53CABE84"/>
    <w:rsid w:val="540C95A0"/>
    <w:rsid w:val="54403E83"/>
    <w:rsid w:val="54413A1A"/>
    <w:rsid w:val="545B89A5"/>
    <w:rsid w:val="547D6FFE"/>
    <w:rsid w:val="54834289"/>
    <w:rsid w:val="54B6E6DE"/>
    <w:rsid w:val="553E0450"/>
    <w:rsid w:val="559809B0"/>
    <w:rsid w:val="559A0C30"/>
    <w:rsid w:val="560FF768"/>
    <w:rsid w:val="563DD152"/>
    <w:rsid w:val="56429D87"/>
    <w:rsid w:val="564F130E"/>
    <w:rsid w:val="5654E5A3"/>
    <w:rsid w:val="56706768"/>
    <w:rsid w:val="56D37233"/>
    <w:rsid w:val="56EF484F"/>
    <w:rsid w:val="578CAF90"/>
    <w:rsid w:val="582BA4B0"/>
    <w:rsid w:val="58AEC27A"/>
    <w:rsid w:val="58C9ADEB"/>
    <w:rsid w:val="58E6E18A"/>
    <w:rsid w:val="58FA1403"/>
    <w:rsid w:val="5A4FA451"/>
    <w:rsid w:val="5AAFEDDA"/>
    <w:rsid w:val="5AB23C62"/>
    <w:rsid w:val="5AD839D9"/>
    <w:rsid w:val="5AEA168D"/>
    <w:rsid w:val="5AF3DDD6"/>
    <w:rsid w:val="5B291501"/>
    <w:rsid w:val="5BA0F941"/>
    <w:rsid w:val="5CA56401"/>
    <w:rsid w:val="5CB714C6"/>
    <w:rsid w:val="5D4B24CC"/>
    <w:rsid w:val="5D6F98D5"/>
    <w:rsid w:val="5D9A8204"/>
    <w:rsid w:val="5DDA3F01"/>
    <w:rsid w:val="5E401336"/>
    <w:rsid w:val="5E5CA99E"/>
    <w:rsid w:val="5E7F663C"/>
    <w:rsid w:val="5ECA9C6E"/>
    <w:rsid w:val="5F4E705D"/>
    <w:rsid w:val="5F73C77B"/>
    <w:rsid w:val="5FA4AD30"/>
    <w:rsid w:val="6011167C"/>
    <w:rsid w:val="6018E11D"/>
    <w:rsid w:val="602EB0D3"/>
    <w:rsid w:val="60BE6746"/>
    <w:rsid w:val="6119275E"/>
    <w:rsid w:val="63084164"/>
    <w:rsid w:val="6365DDDA"/>
    <w:rsid w:val="644B2BF2"/>
    <w:rsid w:val="649AEC1F"/>
    <w:rsid w:val="658BEDB2"/>
    <w:rsid w:val="65BDE2FB"/>
    <w:rsid w:val="65E980A3"/>
    <w:rsid w:val="6696DF42"/>
    <w:rsid w:val="669937BA"/>
    <w:rsid w:val="66C3283F"/>
    <w:rsid w:val="66D71FFA"/>
    <w:rsid w:val="66F2711B"/>
    <w:rsid w:val="67782488"/>
    <w:rsid w:val="67AA797D"/>
    <w:rsid w:val="67B96C57"/>
    <w:rsid w:val="67BC0EF4"/>
    <w:rsid w:val="6858074A"/>
    <w:rsid w:val="691194CD"/>
    <w:rsid w:val="6931917C"/>
    <w:rsid w:val="6931D475"/>
    <w:rsid w:val="693E0AB9"/>
    <w:rsid w:val="69CD0773"/>
    <w:rsid w:val="69D33B23"/>
    <w:rsid w:val="69E81EAD"/>
    <w:rsid w:val="6A9254C0"/>
    <w:rsid w:val="6AB8E2A6"/>
    <w:rsid w:val="6B5BC143"/>
    <w:rsid w:val="6B5C1762"/>
    <w:rsid w:val="6B65AD78"/>
    <w:rsid w:val="6B88C550"/>
    <w:rsid w:val="6D031FF3"/>
    <w:rsid w:val="6E47173C"/>
    <w:rsid w:val="6E52D37E"/>
    <w:rsid w:val="6ECD31EB"/>
    <w:rsid w:val="6EE8187B"/>
    <w:rsid w:val="6F3008F6"/>
    <w:rsid w:val="6FCAAF3C"/>
    <w:rsid w:val="7047C7B7"/>
    <w:rsid w:val="706D5A45"/>
    <w:rsid w:val="70AC7317"/>
    <w:rsid w:val="70DED6A8"/>
    <w:rsid w:val="7158D2D5"/>
    <w:rsid w:val="71A8F7EB"/>
    <w:rsid w:val="71B41067"/>
    <w:rsid w:val="72265F1B"/>
    <w:rsid w:val="7256C9CA"/>
    <w:rsid w:val="7276C80A"/>
    <w:rsid w:val="72C359EA"/>
    <w:rsid w:val="72C5B141"/>
    <w:rsid w:val="72FA1F1B"/>
    <w:rsid w:val="7322EAC9"/>
    <w:rsid w:val="7394068B"/>
    <w:rsid w:val="73CA887E"/>
    <w:rsid w:val="73DC804E"/>
    <w:rsid w:val="749D8E7C"/>
    <w:rsid w:val="74ADE80E"/>
    <w:rsid w:val="74CB7BC3"/>
    <w:rsid w:val="74D95619"/>
    <w:rsid w:val="752CF15E"/>
    <w:rsid w:val="7553DB47"/>
    <w:rsid w:val="7564C06F"/>
    <w:rsid w:val="75917CC8"/>
    <w:rsid w:val="75B488D1"/>
    <w:rsid w:val="760612FB"/>
    <w:rsid w:val="762ED37F"/>
    <w:rsid w:val="769A65B5"/>
    <w:rsid w:val="76C4F089"/>
    <w:rsid w:val="7762BB68"/>
    <w:rsid w:val="779AE0B4"/>
    <w:rsid w:val="7888476C"/>
    <w:rsid w:val="78BCC82A"/>
    <w:rsid w:val="796A373B"/>
    <w:rsid w:val="79772CD4"/>
    <w:rsid w:val="7A4D8BF9"/>
    <w:rsid w:val="7A9F5C1B"/>
    <w:rsid w:val="7B216C85"/>
    <w:rsid w:val="7BA5EF4C"/>
    <w:rsid w:val="7BD6A258"/>
    <w:rsid w:val="7C71E00C"/>
    <w:rsid w:val="7CF99AD3"/>
    <w:rsid w:val="7D8BDDF0"/>
    <w:rsid w:val="7E5C6C24"/>
    <w:rsid w:val="7E8BA88E"/>
    <w:rsid w:val="7ECD96B4"/>
    <w:rsid w:val="7EE0D2E5"/>
    <w:rsid w:val="7F38B8C1"/>
    <w:rsid w:val="7F4773EC"/>
    <w:rsid w:val="7F7B0777"/>
    <w:rsid w:val="7FE29417"/>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C7D53B1"/>
  <w15:chartTrackingRefBased/>
  <w15:docId w15:val="{0F01AD0C-5CF6-43FC-A65A-7964E9B0AC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s-MX" w:eastAsia="es-MX"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0" w:qFormat="1"/>
    <w:lsdException w:name="heading 6" w:uiPriority="9" w:qFormat="1"/>
    <w:lsdException w:name="heading 7" w:uiPriority="9" w:qFormat="1"/>
    <w:lsdException w:name="heading 8" w:uiPriority="9"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F1A98"/>
    <w:rPr>
      <w:sz w:val="24"/>
      <w:szCs w:val="24"/>
    </w:rPr>
  </w:style>
  <w:style w:type="paragraph" w:styleId="Ttulo1">
    <w:name w:val="heading 1"/>
    <w:basedOn w:val="Normal"/>
    <w:next w:val="Normal"/>
    <w:qFormat/>
    <w:pPr>
      <w:keepNext/>
      <w:jc w:val="both"/>
      <w:outlineLvl w:val="0"/>
    </w:pPr>
    <w:rPr>
      <w:rFonts w:ascii="GDDEZZ+Arial" w:hAnsi="GDDEZZ+Arial"/>
      <w:snapToGrid w:val="0"/>
      <w:sz w:val="27"/>
      <w:szCs w:val="20"/>
      <w:lang w:val="es-ES" w:eastAsia="es-ES"/>
    </w:rPr>
  </w:style>
  <w:style w:type="paragraph" w:styleId="Ttulo2">
    <w:name w:val="heading 2"/>
    <w:basedOn w:val="Normal"/>
    <w:next w:val="Normal"/>
    <w:qFormat/>
    <w:pPr>
      <w:keepNext/>
      <w:jc w:val="center"/>
      <w:outlineLvl w:val="1"/>
    </w:pPr>
    <w:rPr>
      <w:rFonts w:ascii="GDDEZZ+Arial" w:hAnsi="GDDEZZ+Arial"/>
      <w:snapToGrid w:val="0"/>
      <w:sz w:val="39"/>
      <w:szCs w:val="20"/>
      <w:lang w:val="es-ES" w:eastAsia="es-ES"/>
    </w:rPr>
  </w:style>
  <w:style w:type="paragraph" w:styleId="Ttulo3">
    <w:name w:val="heading 3"/>
    <w:basedOn w:val="Normal"/>
    <w:next w:val="Normal"/>
    <w:qFormat/>
    <w:pPr>
      <w:keepNext/>
      <w:autoSpaceDE w:val="0"/>
      <w:autoSpaceDN w:val="0"/>
      <w:adjustRightInd w:val="0"/>
      <w:outlineLvl w:val="2"/>
    </w:pPr>
    <w:rPr>
      <w:bCs/>
      <w:szCs w:val="27"/>
      <w:lang w:val="es-ES" w:eastAsia="es-ES"/>
    </w:rPr>
  </w:style>
  <w:style w:type="paragraph" w:styleId="Ttulo4">
    <w:name w:val="heading 4"/>
    <w:basedOn w:val="Normal"/>
    <w:next w:val="Normal"/>
    <w:qFormat/>
    <w:pPr>
      <w:keepNext/>
      <w:jc w:val="center"/>
      <w:outlineLvl w:val="3"/>
    </w:pPr>
    <w:rPr>
      <w:rFonts w:ascii="CGFAAZ+TimesNewRoman,Bold" w:hAnsi="CGFAAZ+TimesNewRoman,Bold"/>
      <w:b/>
      <w:snapToGrid w:val="0"/>
      <w:sz w:val="28"/>
      <w:szCs w:val="20"/>
      <w:lang w:val="es-ES" w:eastAsia="es-ES"/>
    </w:rPr>
  </w:style>
  <w:style w:type="paragraph" w:styleId="Ttulo5">
    <w:name w:val="heading 5"/>
    <w:basedOn w:val="Normal"/>
    <w:next w:val="Normal"/>
    <w:link w:val="Ttulo5Car"/>
    <w:qFormat/>
    <w:pPr>
      <w:keepNext/>
      <w:autoSpaceDE w:val="0"/>
      <w:autoSpaceDN w:val="0"/>
      <w:adjustRightInd w:val="0"/>
      <w:jc w:val="both"/>
      <w:outlineLvl w:val="4"/>
    </w:pPr>
    <w:rPr>
      <w:rFonts w:ascii="TimesNewRoman,Bold" w:hAnsi="TimesNewRoman,Bold"/>
      <w:b/>
      <w:bCs/>
      <w:sz w:val="27"/>
      <w:szCs w:val="27"/>
      <w:lang w:val="es-ES" w:eastAsia="es-ES"/>
    </w:rPr>
  </w:style>
  <w:style w:type="paragraph" w:styleId="Ttulo6">
    <w:name w:val="heading 6"/>
    <w:basedOn w:val="Normal"/>
    <w:next w:val="Normal"/>
    <w:qFormat/>
    <w:pPr>
      <w:spacing w:before="240" w:after="60"/>
      <w:outlineLvl w:val="5"/>
    </w:pPr>
    <w:rPr>
      <w:b/>
      <w:bCs/>
      <w:sz w:val="22"/>
      <w:szCs w:val="22"/>
    </w:rPr>
  </w:style>
  <w:style w:type="paragraph" w:styleId="Ttulo7">
    <w:name w:val="heading 7"/>
    <w:basedOn w:val="Normal"/>
    <w:next w:val="Normal"/>
    <w:qFormat/>
    <w:pPr>
      <w:keepNext/>
      <w:jc w:val="both"/>
      <w:outlineLvl w:val="6"/>
    </w:pPr>
    <w:rPr>
      <w:szCs w:val="20"/>
      <w:lang w:val="es-ES" w:eastAsia="es-ES"/>
    </w:rPr>
  </w:style>
  <w:style w:type="paragraph" w:styleId="Ttulo8">
    <w:name w:val="heading 8"/>
    <w:basedOn w:val="Normal"/>
    <w:next w:val="Normal"/>
    <w:qFormat/>
    <w:pPr>
      <w:spacing w:before="240" w:after="60"/>
      <w:outlineLvl w:val="7"/>
    </w:pPr>
    <w:rPr>
      <w:i/>
      <w:iCs/>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notapie">
    <w:name w:val="footnote text"/>
    <w:basedOn w:val="Normal"/>
    <w:semiHidden/>
    <w:rPr>
      <w:sz w:val="20"/>
      <w:szCs w:val="20"/>
    </w:rPr>
  </w:style>
  <w:style w:type="character" w:styleId="Refdenotaalpie">
    <w:name w:val="footnote reference"/>
    <w:semiHidden/>
    <w:rPr>
      <w:vertAlign w:val="superscript"/>
    </w:rPr>
  </w:style>
  <w:style w:type="paragraph" w:styleId="Piedepgina">
    <w:name w:val="footer"/>
    <w:basedOn w:val="Normal"/>
    <w:pPr>
      <w:tabs>
        <w:tab w:val="center" w:pos="4252"/>
        <w:tab w:val="right" w:pos="8504"/>
      </w:tabs>
    </w:pPr>
  </w:style>
  <w:style w:type="character" w:styleId="Nmerodepgina">
    <w:name w:val="page number"/>
    <w:basedOn w:val="Fuentedeprrafopredeter"/>
  </w:style>
  <w:style w:type="paragraph" w:styleId="Textoindependiente2">
    <w:name w:val="Body Text 2"/>
    <w:basedOn w:val="Normal"/>
    <w:pPr>
      <w:spacing w:after="120" w:line="480" w:lineRule="auto"/>
    </w:pPr>
    <w:rPr>
      <w:lang w:val="es-ES" w:eastAsia="es-ES"/>
    </w:rPr>
  </w:style>
  <w:style w:type="paragraph" w:styleId="Sangra3detindependiente">
    <w:name w:val="Body Text Indent 3"/>
    <w:basedOn w:val="Normal"/>
    <w:pPr>
      <w:spacing w:after="120"/>
      <w:ind w:left="283"/>
    </w:pPr>
    <w:rPr>
      <w:sz w:val="16"/>
      <w:szCs w:val="16"/>
    </w:rPr>
  </w:style>
  <w:style w:type="paragraph" w:styleId="Textoindependiente3">
    <w:name w:val="Body Text 3"/>
    <w:basedOn w:val="Normal"/>
    <w:pPr>
      <w:spacing w:after="120"/>
    </w:pPr>
    <w:rPr>
      <w:sz w:val="16"/>
      <w:szCs w:val="16"/>
    </w:rPr>
  </w:style>
  <w:style w:type="paragraph" w:styleId="Textoindependiente">
    <w:name w:val="Body Text"/>
    <w:basedOn w:val="Normal"/>
    <w:pPr>
      <w:spacing w:after="120"/>
    </w:pPr>
  </w:style>
  <w:style w:type="character" w:styleId="Hipervnculo">
    <w:name w:val="Hyperlink"/>
    <w:rPr>
      <w:color w:val="0000FF"/>
      <w:u w:val="single"/>
    </w:rPr>
  </w:style>
  <w:style w:type="paragraph" w:styleId="Sangra2detindependiente">
    <w:name w:val="Body Text Indent 2"/>
    <w:basedOn w:val="Normal"/>
    <w:pPr>
      <w:spacing w:after="120" w:line="480" w:lineRule="auto"/>
      <w:ind w:left="283"/>
    </w:pPr>
  </w:style>
  <w:style w:type="paragraph" w:styleId="Descripcin">
    <w:name w:val="caption"/>
    <w:basedOn w:val="Normal"/>
    <w:next w:val="Normal"/>
    <w:qFormat/>
    <w:pPr>
      <w:autoSpaceDE w:val="0"/>
      <w:autoSpaceDN w:val="0"/>
      <w:adjustRightInd w:val="0"/>
      <w:jc w:val="both"/>
    </w:pPr>
    <w:rPr>
      <w:b/>
      <w:bCs/>
      <w:color w:val="000000"/>
      <w:szCs w:val="20"/>
      <w:lang w:val="es-ES" w:eastAsia="es-ES"/>
    </w:rPr>
  </w:style>
  <w:style w:type="paragraph" w:styleId="Encabezado">
    <w:name w:val="header"/>
    <w:basedOn w:val="Normal"/>
    <w:link w:val="EncabezadoCar"/>
    <w:uiPriority w:val="99"/>
    <w:pPr>
      <w:tabs>
        <w:tab w:val="center" w:pos="4252"/>
        <w:tab w:val="right" w:pos="8504"/>
      </w:tabs>
    </w:pPr>
    <w:rPr>
      <w:sz w:val="20"/>
      <w:szCs w:val="20"/>
      <w:lang w:val="es-ES" w:eastAsia="es-ES"/>
    </w:rPr>
  </w:style>
  <w:style w:type="paragraph" w:styleId="Sangradetextonormal">
    <w:name w:val="Body Text Indent"/>
    <w:basedOn w:val="Normal"/>
    <w:pPr>
      <w:spacing w:after="120"/>
      <w:ind w:left="283"/>
    </w:pPr>
  </w:style>
  <w:style w:type="paragraph" w:styleId="Ttulo">
    <w:name w:val="Title"/>
    <w:basedOn w:val="Normal"/>
    <w:qFormat/>
    <w:pPr>
      <w:autoSpaceDE w:val="0"/>
      <w:autoSpaceDN w:val="0"/>
      <w:adjustRightInd w:val="0"/>
      <w:jc w:val="center"/>
    </w:pPr>
    <w:rPr>
      <w:b/>
      <w:color w:val="000000"/>
      <w:sz w:val="28"/>
      <w:szCs w:val="20"/>
      <w:lang w:val="es-ES" w:eastAsia="es-ES"/>
    </w:rPr>
  </w:style>
  <w:style w:type="character" w:styleId="Hipervnculovisitado">
    <w:name w:val="FollowedHyperlink"/>
    <w:rPr>
      <w:color w:val="800080"/>
      <w:u w:val="single"/>
    </w:rPr>
  </w:style>
  <w:style w:type="paragraph" w:styleId="NormalWeb">
    <w:name w:val="Normal (Web)"/>
    <w:basedOn w:val="Normal"/>
    <w:uiPriority w:val="99"/>
    <w:pPr>
      <w:spacing w:before="100" w:beforeAutospacing="1" w:after="100" w:afterAutospacing="1"/>
    </w:pPr>
    <w:rPr>
      <w:lang w:val="es-ES" w:eastAsia="es-ES"/>
    </w:rPr>
  </w:style>
  <w:style w:type="paragraph" w:customStyle="1" w:styleId="texto">
    <w:name w:val="texto"/>
    <w:basedOn w:val="Normal"/>
    <w:pPr>
      <w:spacing w:before="100" w:beforeAutospacing="1" w:after="100" w:afterAutospacing="1"/>
      <w:jc w:val="both"/>
    </w:pPr>
    <w:rPr>
      <w:rFonts w:ascii="Arial" w:hAnsi="Arial" w:cs="Arial"/>
      <w:color w:val="000000"/>
      <w:sz w:val="20"/>
      <w:szCs w:val="20"/>
      <w:lang w:val="es-ES" w:eastAsia="es-ES"/>
    </w:rPr>
  </w:style>
  <w:style w:type="character" w:customStyle="1" w:styleId="EncabezadoCar">
    <w:name w:val="Encabezado Car"/>
    <w:link w:val="Encabezado"/>
    <w:uiPriority w:val="99"/>
    <w:rsid w:val="00876A8C"/>
    <w:rPr>
      <w:lang w:val="es-ES" w:eastAsia="es-ES"/>
    </w:rPr>
  </w:style>
  <w:style w:type="character" w:styleId="Refdecomentario">
    <w:name w:val="annotation reference"/>
    <w:semiHidden/>
    <w:rPr>
      <w:sz w:val="16"/>
      <w:szCs w:val="16"/>
    </w:rPr>
  </w:style>
  <w:style w:type="paragraph" w:styleId="Textocomentario">
    <w:name w:val="annotation text"/>
    <w:basedOn w:val="Normal"/>
    <w:semiHidden/>
    <w:rPr>
      <w:sz w:val="20"/>
      <w:szCs w:val="20"/>
    </w:rPr>
  </w:style>
  <w:style w:type="paragraph" w:styleId="Asuntodelcomentario">
    <w:name w:val="annotation subject"/>
    <w:basedOn w:val="Textocomentario"/>
    <w:next w:val="Textocomentario"/>
    <w:semiHidden/>
    <w:rPr>
      <w:b/>
      <w:bCs/>
    </w:rPr>
  </w:style>
  <w:style w:type="paragraph" w:styleId="Textodeglobo">
    <w:name w:val="Balloon Text"/>
    <w:basedOn w:val="Normal"/>
    <w:semiHidden/>
    <w:rPr>
      <w:rFonts w:ascii="Tahoma" w:hAnsi="Tahoma" w:cs="Tahoma"/>
      <w:sz w:val="16"/>
      <w:szCs w:val="16"/>
    </w:rPr>
  </w:style>
  <w:style w:type="table" w:styleId="Tablaconcuadrcula">
    <w:name w:val="Table Grid"/>
    <w:basedOn w:val="Tablanormal"/>
    <w:uiPriority w:val="59"/>
    <w:rsid w:val="004141C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fasis">
    <w:name w:val="Emphasis"/>
    <w:uiPriority w:val="20"/>
    <w:qFormat/>
    <w:rsid w:val="001D5D7F"/>
    <w:rPr>
      <w:i/>
      <w:iCs/>
    </w:rPr>
  </w:style>
  <w:style w:type="character" w:styleId="Textoennegrita">
    <w:name w:val="Strong"/>
    <w:uiPriority w:val="22"/>
    <w:qFormat/>
    <w:rsid w:val="001D5D7F"/>
    <w:rPr>
      <w:b/>
      <w:bCs/>
    </w:rPr>
  </w:style>
  <w:style w:type="character" w:customStyle="1" w:styleId="Ttulo5Car">
    <w:name w:val="Título 5 Car"/>
    <w:link w:val="Ttulo5"/>
    <w:rsid w:val="00F80955"/>
    <w:rPr>
      <w:rFonts w:ascii="TimesNewRoman,Bold" w:hAnsi="TimesNewRoman,Bold"/>
      <w:b/>
      <w:bCs/>
      <w:sz w:val="27"/>
      <w:szCs w:val="27"/>
      <w:lang w:val="es-ES" w:eastAsia="es-ES"/>
    </w:rPr>
  </w:style>
  <w:style w:type="paragraph" w:styleId="Prrafodelista">
    <w:name w:val="List Paragraph"/>
    <w:basedOn w:val="Normal"/>
    <w:uiPriority w:val="34"/>
    <w:qFormat/>
    <w:rsid w:val="00F92FD8"/>
    <w:pPr>
      <w:ind w:left="720"/>
      <w:contextualSpacing/>
    </w:pPr>
  </w:style>
  <w:style w:type="character" w:customStyle="1" w:styleId="normaltextrun">
    <w:name w:val="normaltextrun"/>
    <w:basedOn w:val="Fuentedeprrafopredeter"/>
    <w:rsid w:val="0073362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4450798">
      <w:bodyDiv w:val="1"/>
      <w:marLeft w:val="0"/>
      <w:marRight w:val="0"/>
      <w:marTop w:val="0"/>
      <w:marBottom w:val="0"/>
      <w:divBdr>
        <w:top w:val="none" w:sz="0" w:space="0" w:color="auto"/>
        <w:left w:val="none" w:sz="0" w:space="0" w:color="auto"/>
        <w:bottom w:val="none" w:sz="0" w:space="0" w:color="auto"/>
        <w:right w:val="none" w:sz="0" w:space="0" w:color="auto"/>
      </w:divBdr>
    </w:div>
    <w:div w:id="302546121">
      <w:bodyDiv w:val="1"/>
      <w:marLeft w:val="0"/>
      <w:marRight w:val="0"/>
      <w:marTop w:val="0"/>
      <w:marBottom w:val="0"/>
      <w:divBdr>
        <w:top w:val="none" w:sz="0" w:space="0" w:color="auto"/>
        <w:left w:val="none" w:sz="0" w:space="0" w:color="auto"/>
        <w:bottom w:val="none" w:sz="0" w:space="0" w:color="auto"/>
        <w:right w:val="none" w:sz="0" w:space="0" w:color="auto"/>
      </w:divBdr>
    </w:div>
    <w:div w:id="377321021">
      <w:bodyDiv w:val="1"/>
      <w:marLeft w:val="0"/>
      <w:marRight w:val="0"/>
      <w:marTop w:val="0"/>
      <w:marBottom w:val="0"/>
      <w:divBdr>
        <w:top w:val="none" w:sz="0" w:space="0" w:color="auto"/>
        <w:left w:val="none" w:sz="0" w:space="0" w:color="auto"/>
        <w:bottom w:val="none" w:sz="0" w:space="0" w:color="auto"/>
        <w:right w:val="none" w:sz="0" w:space="0" w:color="auto"/>
      </w:divBdr>
    </w:div>
    <w:div w:id="380329969">
      <w:bodyDiv w:val="1"/>
      <w:marLeft w:val="0"/>
      <w:marRight w:val="0"/>
      <w:marTop w:val="0"/>
      <w:marBottom w:val="0"/>
      <w:divBdr>
        <w:top w:val="none" w:sz="0" w:space="0" w:color="auto"/>
        <w:left w:val="none" w:sz="0" w:space="0" w:color="auto"/>
        <w:bottom w:val="none" w:sz="0" w:space="0" w:color="auto"/>
        <w:right w:val="none" w:sz="0" w:space="0" w:color="auto"/>
      </w:divBdr>
    </w:div>
    <w:div w:id="413208400">
      <w:bodyDiv w:val="1"/>
      <w:marLeft w:val="0"/>
      <w:marRight w:val="0"/>
      <w:marTop w:val="0"/>
      <w:marBottom w:val="0"/>
      <w:divBdr>
        <w:top w:val="none" w:sz="0" w:space="0" w:color="auto"/>
        <w:left w:val="none" w:sz="0" w:space="0" w:color="auto"/>
        <w:bottom w:val="none" w:sz="0" w:space="0" w:color="auto"/>
        <w:right w:val="none" w:sz="0" w:space="0" w:color="auto"/>
      </w:divBdr>
      <w:divsChild>
        <w:div w:id="1341737866">
          <w:marLeft w:val="274"/>
          <w:marRight w:val="0"/>
          <w:marTop w:val="0"/>
          <w:marBottom w:val="0"/>
          <w:divBdr>
            <w:top w:val="none" w:sz="0" w:space="0" w:color="auto"/>
            <w:left w:val="none" w:sz="0" w:space="0" w:color="auto"/>
            <w:bottom w:val="none" w:sz="0" w:space="0" w:color="auto"/>
            <w:right w:val="none" w:sz="0" w:space="0" w:color="auto"/>
          </w:divBdr>
        </w:div>
      </w:divsChild>
    </w:div>
    <w:div w:id="473108603">
      <w:bodyDiv w:val="1"/>
      <w:marLeft w:val="0"/>
      <w:marRight w:val="0"/>
      <w:marTop w:val="0"/>
      <w:marBottom w:val="0"/>
      <w:divBdr>
        <w:top w:val="none" w:sz="0" w:space="0" w:color="auto"/>
        <w:left w:val="none" w:sz="0" w:space="0" w:color="auto"/>
        <w:bottom w:val="none" w:sz="0" w:space="0" w:color="auto"/>
        <w:right w:val="none" w:sz="0" w:space="0" w:color="auto"/>
      </w:divBdr>
    </w:div>
    <w:div w:id="528950493">
      <w:bodyDiv w:val="1"/>
      <w:marLeft w:val="0"/>
      <w:marRight w:val="0"/>
      <w:marTop w:val="0"/>
      <w:marBottom w:val="0"/>
      <w:divBdr>
        <w:top w:val="none" w:sz="0" w:space="0" w:color="auto"/>
        <w:left w:val="none" w:sz="0" w:space="0" w:color="auto"/>
        <w:bottom w:val="none" w:sz="0" w:space="0" w:color="auto"/>
        <w:right w:val="none" w:sz="0" w:space="0" w:color="auto"/>
      </w:divBdr>
    </w:div>
    <w:div w:id="622854410">
      <w:bodyDiv w:val="1"/>
      <w:marLeft w:val="0"/>
      <w:marRight w:val="0"/>
      <w:marTop w:val="0"/>
      <w:marBottom w:val="0"/>
      <w:divBdr>
        <w:top w:val="none" w:sz="0" w:space="0" w:color="auto"/>
        <w:left w:val="none" w:sz="0" w:space="0" w:color="auto"/>
        <w:bottom w:val="none" w:sz="0" w:space="0" w:color="auto"/>
        <w:right w:val="none" w:sz="0" w:space="0" w:color="auto"/>
      </w:divBdr>
    </w:div>
    <w:div w:id="1029839846">
      <w:bodyDiv w:val="1"/>
      <w:marLeft w:val="0"/>
      <w:marRight w:val="0"/>
      <w:marTop w:val="0"/>
      <w:marBottom w:val="0"/>
      <w:divBdr>
        <w:top w:val="none" w:sz="0" w:space="0" w:color="auto"/>
        <w:left w:val="none" w:sz="0" w:space="0" w:color="auto"/>
        <w:bottom w:val="none" w:sz="0" w:space="0" w:color="auto"/>
        <w:right w:val="none" w:sz="0" w:space="0" w:color="auto"/>
      </w:divBdr>
    </w:div>
    <w:div w:id="1033769987">
      <w:bodyDiv w:val="1"/>
      <w:marLeft w:val="0"/>
      <w:marRight w:val="0"/>
      <w:marTop w:val="0"/>
      <w:marBottom w:val="0"/>
      <w:divBdr>
        <w:top w:val="none" w:sz="0" w:space="0" w:color="auto"/>
        <w:left w:val="none" w:sz="0" w:space="0" w:color="auto"/>
        <w:bottom w:val="none" w:sz="0" w:space="0" w:color="auto"/>
        <w:right w:val="none" w:sz="0" w:space="0" w:color="auto"/>
      </w:divBdr>
      <w:divsChild>
        <w:div w:id="100152829">
          <w:marLeft w:val="547"/>
          <w:marRight w:val="0"/>
          <w:marTop w:val="0"/>
          <w:marBottom w:val="0"/>
          <w:divBdr>
            <w:top w:val="none" w:sz="0" w:space="0" w:color="auto"/>
            <w:left w:val="none" w:sz="0" w:space="0" w:color="auto"/>
            <w:bottom w:val="none" w:sz="0" w:space="0" w:color="auto"/>
            <w:right w:val="none" w:sz="0" w:space="0" w:color="auto"/>
          </w:divBdr>
        </w:div>
        <w:div w:id="769735138">
          <w:marLeft w:val="547"/>
          <w:marRight w:val="0"/>
          <w:marTop w:val="0"/>
          <w:marBottom w:val="160"/>
          <w:divBdr>
            <w:top w:val="none" w:sz="0" w:space="0" w:color="auto"/>
            <w:left w:val="none" w:sz="0" w:space="0" w:color="auto"/>
            <w:bottom w:val="none" w:sz="0" w:space="0" w:color="auto"/>
            <w:right w:val="none" w:sz="0" w:space="0" w:color="auto"/>
          </w:divBdr>
        </w:div>
        <w:div w:id="2106028337">
          <w:marLeft w:val="547"/>
          <w:marRight w:val="0"/>
          <w:marTop w:val="0"/>
          <w:marBottom w:val="0"/>
          <w:divBdr>
            <w:top w:val="none" w:sz="0" w:space="0" w:color="auto"/>
            <w:left w:val="none" w:sz="0" w:space="0" w:color="auto"/>
            <w:bottom w:val="none" w:sz="0" w:space="0" w:color="auto"/>
            <w:right w:val="none" w:sz="0" w:space="0" w:color="auto"/>
          </w:divBdr>
        </w:div>
      </w:divsChild>
    </w:div>
    <w:div w:id="1178958809">
      <w:bodyDiv w:val="1"/>
      <w:marLeft w:val="0"/>
      <w:marRight w:val="0"/>
      <w:marTop w:val="0"/>
      <w:marBottom w:val="0"/>
      <w:divBdr>
        <w:top w:val="none" w:sz="0" w:space="0" w:color="auto"/>
        <w:left w:val="none" w:sz="0" w:space="0" w:color="auto"/>
        <w:bottom w:val="none" w:sz="0" w:space="0" w:color="auto"/>
        <w:right w:val="none" w:sz="0" w:space="0" w:color="auto"/>
      </w:divBdr>
    </w:div>
    <w:div w:id="1200780491">
      <w:bodyDiv w:val="1"/>
      <w:marLeft w:val="0"/>
      <w:marRight w:val="0"/>
      <w:marTop w:val="0"/>
      <w:marBottom w:val="0"/>
      <w:divBdr>
        <w:top w:val="none" w:sz="0" w:space="0" w:color="auto"/>
        <w:left w:val="none" w:sz="0" w:space="0" w:color="auto"/>
        <w:bottom w:val="none" w:sz="0" w:space="0" w:color="auto"/>
        <w:right w:val="none" w:sz="0" w:space="0" w:color="auto"/>
      </w:divBdr>
      <w:divsChild>
        <w:div w:id="264384951">
          <w:marLeft w:val="274"/>
          <w:marRight w:val="0"/>
          <w:marTop w:val="0"/>
          <w:marBottom w:val="0"/>
          <w:divBdr>
            <w:top w:val="none" w:sz="0" w:space="0" w:color="auto"/>
            <w:left w:val="none" w:sz="0" w:space="0" w:color="auto"/>
            <w:bottom w:val="none" w:sz="0" w:space="0" w:color="auto"/>
            <w:right w:val="none" w:sz="0" w:space="0" w:color="auto"/>
          </w:divBdr>
        </w:div>
      </w:divsChild>
    </w:div>
    <w:div w:id="1230922143">
      <w:bodyDiv w:val="1"/>
      <w:marLeft w:val="0"/>
      <w:marRight w:val="0"/>
      <w:marTop w:val="0"/>
      <w:marBottom w:val="0"/>
      <w:divBdr>
        <w:top w:val="none" w:sz="0" w:space="0" w:color="auto"/>
        <w:left w:val="none" w:sz="0" w:space="0" w:color="auto"/>
        <w:bottom w:val="none" w:sz="0" w:space="0" w:color="auto"/>
        <w:right w:val="none" w:sz="0" w:space="0" w:color="auto"/>
      </w:divBdr>
    </w:div>
    <w:div w:id="1399327819">
      <w:bodyDiv w:val="1"/>
      <w:marLeft w:val="0"/>
      <w:marRight w:val="0"/>
      <w:marTop w:val="0"/>
      <w:marBottom w:val="0"/>
      <w:divBdr>
        <w:top w:val="none" w:sz="0" w:space="0" w:color="auto"/>
        <w:left w:val="none" w:sz="0" w:space="0" w:color="auto"/>
        <w:bottom w:val="none" w:sz="0" w:space="0" w:color="auto"/>
        <w:right w:val="none" w:sz="0" w:space="0" w:color="auto"/>
      </w:divBdr>
    </w:div>
    <w:div w:id="1811170355">
      <w:bodyDiv w:val="1"/>
      <w:marLeft w:val="0"/>
      <w:marRight w:val="0"/>
      <w:marTop w:val="0"/>
      <w:marBottom w:val="0"/>
      <w:divBdr>
        <w:top w:val="none" w:sz="0" w:space="0" w:color="auto"/>
        <w:left w:val="none" w:sz="0" w:space="0" w:color="auto"/>
        <w:bottom w:val="none" w:sz="0" w:space="0" w:color="auto"/>
        <w:right w:val="none" w:sz="0" w:space="0" w:color="auto"/>
      </w:divBdr>
    </w:div>
    <w:div w:id="1897743248">
      <w:bodyDiv w:val="1"/>
      <w:marLeft w:val="0"/>
      <w:marRight w:val="0"/>
      <w:marTop w:val="0"/>
      <w:marBottom w:val="0"/>
      <w:divBdr>
        <w:top w:val="none" w:sz="0" w:space="0" w:color="auto"/>
        <w:left w:val="none" w:sz="0" w:space="0" w:color="auto"/>
        <w:bottom w:val="none" w:sz="0" w:space="0" w:color="auto"/>
        <w:right w:val="none" w:sz="0" w:space="0" w:color="auto"/>
      </w:divBdr>
      <w:divsChild>
        <w:div w:id="29232686">
          <w:marLeft w:val="0"/>
          <w:marRight w:val="0"/>
          <w:marTop w:val="0"/>
          <w:marBottom w:val="0"/>
          <w:divBdr>
            <w:top w:val="none" w:sz="0" w:space="0" w:color="auto"/>
            <w:left w:val="none" w:sz="0" w:space="0" w:color="auto"/>
            <w:bottom w:val="none" w:sz="0" w:space="0" w:color="auto"/>
            <w:right w:val="none" w:sz="0" w:space="0" w:color="auto"/>
          </w:divBdr>
        </w:div>
        <w:div w:id="137500591">
          <w:marLeft w:val="0"/>
          <w:marRight w:val="0"/>
          <w:marTop w:val="0"/>
          <w:marBottom w:val="0"/>
          <w:divBdr>
            <w:top w:val="none" w:sz="0" w:space="0" w:color="auto"/>
            <w:left w:val="none" w:sz="0" w:space="0" w:color="auto"/>
            <w:bottom w:val="none" w:sz="0" w:space="0" w:color="auto"/>
            <w:right w:val="none" w:sz="0" w:space="0" w:color="auto"/>
          </w:divBdr>
        </w:div>
        <w:div w:id="139885151">
          <w:marLeft w:val="0"/>
          <w:marRight w:val="0"/>
          <w:marTop w:val="0"/>
          <w:marBottom w:val="0"/>
          <w:divBdr>
            <w:top w:val="none" w:sz="0" w:space="0" w:color="auto"/>
            <w:left w:val="none" w:sz="0" w:space="0" w:color="auto"/>
            <w:bottom w:val="none" w:sz="0" w:space="0" w:color="auto"/>
            <w:right w:val="none" w:sz="0" w:space="0" w:color="auto"/>
          </w:divBdr>
        </w:div>
        <w:div w:id="354040123">
          <w:marLeft w:val="0"/>
          <w:marRight w:val="0"/>
          <w:marTop w:val="0"/>
          <w:marBottom w:val="0"/>
          <w:divBdr>
            <w:top w:val="none" w:sz="0" w:space="0" w:color="auto"/>
            <w:left w:val="none" w:sz="0" w:space="0" w:color="auto"/>
            <w:bottom w:val="none" w:sz="0" w:space="0" w:color="auto"/>
            <w:right w:val="none" w:sz="0" w:space="0" w:color="auto"/>
          </w:divBdr>
        </w:div>
        <w:div w:id="452745942">
          <w:marLeft w:val="0"/>
          <w:marRight w:val="0"/>
          <w:marTop w:val="0"/>
          <w:marBottom w:val="0"/>
          <w:divBdr>
            <w:top w:val="none" w:sz="0" w:space="0" w:color="auto"/>
            <w:left w:val="none" w:sz="0" w:space="0" w:color="auto"/>
            <w:bottom w:val="none" w:sz="0" w:space="0" w:color="auto"/>
            <w:right w:val="none" w:sz="0" w:space="0" w:color="auto"/>
          </w:divBdr>
        </w:div>
        <w:div w:id="477721774">
          <w:marLeft w:val="0"/>
          <w:marRight w:val="0"/>
          <w:marTop w:val="0"/>
          <w:marBottom w:val="0"/>
          <w:divBdr>
            <w:top w:val="none" w:sz="0" w:space="0" w:color="auto"/>
            <w:left w:val="none" w:sz="0" w:space="0" w:color="auto"/>
            <w:bottom w:val="none" w:sz="0" w:space="0" w:color="auto"/>
            <w:right w:val="none" w:sz="0" w:space="0" w:color="auto"/>
          </w:divBdr>
        </w:div>
        <w:div w:id="652412414">
          <w:marLeft w:val="0"/>
          <w:marRight w:val="0"/>
          <w:marTop w:val="0"/>
          <w:marBottom w:val="0"/>
          <w:divBdr>
            <w:top w:val="none" w:sz="0" w:space="0" w:color="auto"/>
            <w:left w:val="none" w:sz="0" w:space="0" w:color="auto"/>
            <w:bottom w:val="none" w:sz="0" w:space="0" w:color="auto"/>
            <w:right w:val="none" w:sz="0" w:space="0" w:color="auto"/>
          </w:divBdr>
        </w:div>
        <w:div w:id="680744396">
          <w:marLeft w:val="0"/>
          <w:marRight w:val="0"/>
          <w:marTop w:val="0"/>
          <w:marBottom w:val="0"/>
          <w:divBdr>
            <w:top w:val="none" w:sz="0" w:space="0" w:color="auto"/>
            <w:left w:val="none" w:sz="0" w:space="0" w:color="auto"/>
            <w:bottom w:val="none" w:sz="0" w:space="0" w:color="auto"/>
            <w:right w:val="none" w:sz="0" w:space="0" w:color="auto"/>
          </w:divBdr>
        </w:div>
        <w:div w:id="826827544">
          <w:marLeft w:val="0"/>
          <w:marRight w:val="0"/>
          <w:marTop w:val="0"/>
          <w:marBottom w:val="0"/>
          <w:divBdr>
            <w:top w:val="none" w:sz="0" w:space="0" w:color="auto"/>
            <w:left w:val="none" w:sz="0" w:space="0" w:color="auto"/>
            <w:bottom w:val="none" w:sz="0" w:space="0" w:color="auto"/>
            <w:right w:val="none" w:sz="0" w:space="0" w:color="auto"/>
          </w:divBdr>
        </w:div>
        <w:div w:id="842666549">
          <w:marLeft w:val="0"/>
          <w:marRight w:val="0"/>
          <w:marTop w:val="0"/>
          <w:marBottom w:val="0"/>
          <w:divBdr>
            <w:top w:val="none" w:sz="0" w:space="0" w:color="auto"/>
            <w:left w:val="none" w:sz="0" w:space="0" w:color="auto"/>
            <w:bottom w:val="none" w:sz="0" w:space="0" w:color="auto"/>
            <w:right w:val="none" w:sz="0" w:space="0" w:color="auto"/>
          </w:divBdr>
        </w:div>
        <w:div w:id="891236306">
          <w:marLeft w:val="0"/>
          <w:marRight w:val="0"/>
          <w:marTop w:val="0"/>
          <w:marBottom w:val="0"/>
          <w:divBdr>
            <w:top w:val="none" w:sz="0" w:space="0" w:color="auto"/>
            <w:left w:val="none" w:sz="0" w:space="0" w:color="auto"/>
            <w:bottom w:val="none" w:sz="0" w:space="0" w:color="auto"/>
            <w:right w:val="none" w:sz="0" w:space="0" w:color="auto"/>
          </w:divBdr>
        </w:div>
        <w:div w:id="1006009555">
          <w:marLeft w:val="0"/>
          <w:marRight w:val="0"/>
          <w:marTop w:val="0"/>
          <w:marBottom w:val="0"/>
          <w:divBdr>
            <w:top w:val="none" w:sz="0" w:space="0" w:color="auto"/>
            <w:left w:val="none" w:sz="0" w:space="0" w:color="auto"/>
            <w:bottom w:val="none" w:sz="0" w:space="0" w:color="auto"/>
            <w:right w:val="none" w:sz="0" w:space="0" w:color="auto"/>
          </w:divBdr>
        </w:div>
        <w:div w:id="1034232257">
          <w:marLeft w:val="0"/>
          <w:marRight w:val="0"/>
          <w:marTop w:val="0"/>
          <w:marBottom w:val="0"/>
          <w:divBdr>
            <w:top w:val="none" w:sz="0" w:space="0" w:color="auto"/>
            <w:left w:val="none" w:sz="0" w:space="0" w:color="auto"/>
            <w:bottom w:val="none" w:sz="0" w:space="0" w:color="auto"/>
            <w:right w:val="none" w:sz="0" w:space="0" w:color="auto"/>
          </w:divBdr>
        </w:div>
        <w:div w:id="1041369622">
          <w:marLeft w:val="0"/>
          <w:marRight w:val="0"/>
          <w:marTop w:val="0"/>
          <w:marBottom w:val="0"/>
          <w:divBdr>
            <w:top w:val="none" w:sz="0" w:space="0" w:color="auto"/>
            <w:left w:val="none" w:sz="0" w:space="0" w:color="auto"/>
            <w:bottom w:val="none" w:sz="0" w:space="0" w:color="auto"/>
            <w:right w:val="none" w:sz="0" w:space="0" w:color="auto"/>
          </w:divBdr>
        </w:div>
        <w:div w:id="1362903530">
          <w:marLeft w:val="0"/>
          <w:marRight w:val="0"/>
          <w:marTop w:val="0"/>
          <w:marBottom w:val="0"/>
          <w:divBdr>
            <w:top w:val="none" w:sz="0" w:space="0" w:color="auto"/>
            <w:left w:val="none" w:sz="0" w:space="0" w:color="auto"/>
            <w:bottom w:val="none" w:sz="0" w:space="0" w:color="auto"/>
            <w:right w:val="none" w:sz="0" w:space="0" w:color="auto"/>
          </w:divBdr>
        </w:div>
        <w:div w:id="1378234477">
          <w:marLeft w:val="0"/>
          <w:marRight w:val="0"/>
          <w:marTop w:val="0"/>
          <w:marBottom w:val="0"/>
          <w:divBdr>
            <w:top w:val="none" w:sz="0" w:space="0" w:color="auto"/>
            <w:left w:val="none" w:sz="0" w:space="0" w:color="auto"/>
            <w:bottom w:val="none" w:sz="0" w:space="0" w:color="auto"/>
            <w:right w:val="none" w:sz="0" w:space="0" w:color="auto"/>
          </w:divBdr>
        </w:div>
        <w:div w:id="1395277595">
          <w:marLeft w:val="0"/>
          <w:marRight w:val="0"/>
          <w:marTop w:val="0"/>
          <w:marBottom w:val="0"/>
          <w:divBdr>
            <w:top w:val="none" w:sz="0" w:space="0" w:color="auto"/>
            <w:left w:val="none" w:sz="0" w:space="0" w:color="auto"/>
            <w:bottom w:val="none" w:sz="0" w:space="0" w:color="auto"/>
            <w:right w:val="none" w:sz="0" w:space="0" w:color="auto"/>
          </w:divBdr>
        </w:div>
        <w:div w:id="1403480946">
          <w:marLeft w:val="0"/>
          <w:marRight w:val="0"/>
          <w:marTop w:val="0"/>
          <w:marBottom w:val="0"/>
          <w:divBdr>
            <w:top w:val="none" w:sz="0" w:space="0" w:color="auto"/>
            <w:left w:val="none" w:sz="0" w:space="0" w:color="auto"/>
            <w:bottom w:val="none" w:sz="0" w:space="0" w:color="auto"/>
            <w:right w:val="none" w:sz="0" w:space="0" w:color="auto"/>
          </w:divBdr>
        </w:div>
        <w:div w:id="1445342075">
          <w:marLeft w:val="0"/>
          <w:marRight w:val="0"/>
          <w:marTop w:val="0"/>
          <w:marBottom w:val="0"/>
          <w:divBdr>
            <w:top w:val="none" w:sz="0" w:space="0" w:color="auto"/>
            <w:left w:val="none" w:sz="0" w:space="0" w:color="auto"/>
            <w:bottom w:val="none" w:sz="0" w:space="0" w:color="auto"/>
            <w:right w:val="none" w:sz="0" w:space="0" w:color="auto"/>
          </w:divBdr>
        </w:div>
        <w:div w:id="1507481781">
          <w:marLeft w:val="0"/>
          <w:marRight w:val="0"/>
          <w:marTop w:val="0"/>
          <w:marBottom w:val="0"/>
          <w:divBdr>
            <w:top w:val="none" w:sz="0" w:space="0" w:color="auto"/>
            <w:left w:val="none" w:sz="0" w:space="0" w:color="auto"/>
            <w:bottom w:val="none" w:sz="0" w:space="0" w:color="auto"/>
            <w:right w:val="none" w:sz="0" w:space="0" w:color="auto"/>
          </w:divBdr>
        </w:div>
        <w:div w:id="1601375402">
          <w:marLeft w:val="0"/>
          <w:marRight w:val="0"/>
          <w:marTop w:val="0"/>
          <w:marBottom w:val="0"/>
          <w:divBdr>
            <w:top w:val="none" w:sz="0" w:space="0" w:color="auto"/>
            <w:left w:val="none" w:sz="0" w:space="0" w:color="auto"/>
            <w:bottom w:val="none" w:sz="0" w:space="0" w:color="auto"/>
            <w:right w:val="none" w:sz="0" w:space="0" w:color="auto"/>
          </w:divBdr>
        </w:div>
        <w:div w:id="1675768235">
          <w:marLeft w:val="0"/>
          <w:marRight w:val="0"/>
          <w:marTop w:val="0"/>
          <w:marBottom w:val="0"/>
          <w:divBdr>
            <w:top w:val="none" w:sz="0" w:space="0" w:color="auto"/>
            <w:left w:val="none" w:sz="0" w:space="0" w:color="auto"/>
            <w:bottom w:val="none" w:sz="0" w:space="0" w:color="auto"/>
            <w:right w:val="none" w:sz="0" w:space="0" w:color="auto"/>
          </w:divBdr>
        </w:div>
        <w:div w:id="1755054950">
          <w:marLeft w:val="0"/>
          <w:marRight w:val="0"/>
          <w:marTop w:val="0"/>
          <w:marBottom w:val="0"/>
          <w:divBdr>
            <w:top w:val="none" w:sz="0" w:space="0" w:color="auto"/>
            <w:left w:val="none" w:sz="0" w:space="0" w:color="auto"/>
            <w:bottom w:val="none" w:sz="0" w:space="0" w:color="auto"/>
            <w:right w:val="none" w:sz="0" w:space="0" w:color="auto"/>
          </w:divBdr>
        </w:div>
        <w:div w:id="1785691631">
          <w:marLeft w:val="0"/>
          <w:marRight w:val="0"/>
          <w:marTop w:val="0"/>
          <w:marBottom w:val="0"/>
          <w:divBdr>
            <w:top w:val="none" w:sz="0" w:space="0" w:color="auto"/>
            <w:left w:val="none" w:sz="0" w:space="0" w:color="auto"/>
            <w:bottom w:val="none" w:sz="0" w:space="0" w:color="auto"/>
            <w:right w:val="none" w:sz="0" w:space="0" w:color="auto"/>
          </w:divBdr>
        </w:div>
        <w:div w:id="1972441475">
          <w:marLeft w:val="0"/>
          <w:marRight w:val="0"/>
          <w:marTop w:val="0"/>
          <w:marBottom w:val="0"/>
          <w:divBdr>
            <w:top w:val="none" w:sz="0" w:space="0" w:color="auto"/>
            <w:left w:val="none" w:sz="0" w:space="0" w:color="auto"/>
            <w:bottom w:val="none" w:sz="0" w:space="0" w:color="auto"/>
            <w:right w:val="none" w:sz="0" w:space="0" w:color="auto"/>
          </w:divBdr>
        </w:div>
        <w:div w:id="1976256377">
          <w:marLeft w:val="0"/>
          <w:marRight w:val="0"/>
          <w:marTop w:val="0"/>
          <w:marBottom w:val="0"/>
          <w:divBdr>
            <w:top w:val="none" w:sz="0" w:space="0" w:color="auto"/>
            <w:left w:val="none" w:sz="0" w:space="0" w:color="auto"/>
            <w:bottom w:val="none" w:sz="0" w:space="0" w:color="auto"/>
            <w:right w:val="none" w:sz="0" w:space="0" w:color="auto"/>
          </w:divBdr>
        </w:div>
        <w:div w:id="2013944595">
          <w:marLeft w:val="0"/>
          <w:marRight w:val="0"/>
          <w:marTop w:val="0"/>
          <w:marBottom w:val="0"/>
          <w:divBdr>
            <w:top w:val="none" w:sz="0" w:space="0" w:color="auto"/>
            <w:left w:val="none" w:sz="0" w:space="0" w:color="auto"/>
            <w:bottom w:val="none" w:sz="0" w:space="0" w:color="auto"/>
            <w:right w:val="none" w:sz="0" w:space="0" w:color="auto"/>
          </w:divBdr>
        </w:div>
        <w:div w:id="2067801175">
          <w:marLeft w:val="0"/>
          <w:marRight w:val="0"/>
          <w:marTop w:val="0"/>
          <w:marBottom w:val="0"/>
          <w:divBdr>
            <w:top w:val="none" w:sz="0" w:space="0" w:color="auto"/>
            <w:left w:val="none" w:sz="0" w:space="0" w:color="auto"/>
            <w:bottom w:val="none" w:sz="0" w:space="0" w:color="auto"/>
            <w:right w:val="none" w:sz="0" w:space="0" w:color="auto"/>
          </w:divBdr>
        </w:div>
        <w:div w:id="2098135189">
          <w:marLeft w:val="0"/>
          <w:marRight w:val="0"/>
          <w:marTop w:val="0"/>
          <w:marBottom w:val="0"/>
          <w:divBdr>
            <w:top w:val="none" w:sz="0" w:space="0" w:color="auto"/>
            <w:left w:val="none" w:sz="0" w:space="0" w:color="auto"/>
            <w:bottom w:val="none" w:sz="0" w:space="0" w:color="auto"/>
            <w:right w:val="none" w:sz="0" w:space="0" w:color="auto"/>
          </w:divBdr>
        </w:div>
      </w:divsChild>
    </w:div>
    <w:div w:id="1941444764">
      <w:bodyDiv w:val="1"/>
      <w:marLeft w:val="0"/>
      <w:marRight w:val="0"/>
      <w:marTop w:val="0"/>
      <w:marBottom w:val="0"/>
      <w:divBdr>
        <w:top w:val="none" w:sz="0" w:space="0" w:color="auto"/>
        <w:left w:val="none" w:sz="0" w:space="0" w:color="auto"/>
        <w:bottom w:val="none" w:sz="0" w:space="0" w:color="auto"/>
        <w:right w:val="none" w:sz="0" w:space="0" w:color="auto"/>
      </w:divBdr>
      <w:divsChild>
        <w:div w:id="199443837">
          <w:marLeft w:val="274"/>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F2E4526E124AA248B4361A3F3DC6767E" ma:contentTypeVersion="14" ma:contentTypeDescription="Crear nuevo documento." ma:contentTypeScope="" ma:versionID="d07a4cf1204c8641a4f68f577df74753">
  <xsd:schema xmlns:xsd="http://www.w3.org/2001/XMLSchema" xmlns:xs="http://www.w3.org/2001/XMLSchema" xmlns:p="http://schemas.microsoft.com/office/2006/metadata/properties" xmlns:ns3="a54edb0e-5170-40d5-8d31-78c50c218676" xmlns:ns4="50d0ac7f-7af9-4717-9257-8bc67ab0113f" targetNamespace="http://schemas.microsoft.com/office/2006/metadata/properties" ma:root="true" ma:fieldsID="f7cc6869c89f5da91ba184723f9260fd" ns3:_="" ns4:_="">
    <xsd:import namespace="a54edb0e-5170-40d5-8d31-78c50c218676"/>
    <xsd:import namespace="50d0ac7f-7af9-4717-9257-8bc67ab0113f"/>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DateTaken" minOccurs="0"/>
                <xsd:element ref="ns4:MediaLengthInSeconds" minOccurs="0"/>
                <xsd:element ref="ns4:MediaServiceAutoTags" minOccurs="0"/>
                <xsd:element ref="ns4:_activity" minOccurs="0"/>
                <xsd:element ref="ns4:MediaServiceObjectDetectorVersions" minOccurs="0"/>
                <xsd:element ref="ns4:MediaServiceGenerationTime" minOccurs="0"/>
                <xsd:element ref="ns4:MediaServiceEventHashCode" minOccurs="0"/>
                <xsd:element ref="ns4:MediaServiceSearchProperties" minOccurs="0"/>
                <xsd:element ref="ns4:MediaServiceSystemTag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54edb0e-5170-40d5-8d31-78c50c218676" elementFormDefault="qualified">
    <xsd:import namespace="http://schemas.microsoft.com/office/2006/documentManagement/types"/>
    <xsd:import namespace="http://schemas.microsoft.com/office/infopath/2007/PartnerControls"/>
    <xsd:element name="SharedWithUsers" ma:index="8"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Detalles de uso compartido" ma:internalName="SharedWithDetails" ma:readOnly="true">
      <xsd:simpleType>
        <xsd:restriction base="dms:Note">
          <xsd:maxLength value="255"/>
        </xsd:restriction>
      </xsd:simpleType>
    </xsd:element>
    <xsd:element name="SharingHintHash" ma:index="10" nillable="true" ma:displayName="Hash de la sugerencia para compartir"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0d0ac7f-7af9-4717-9257-8bc67ab0113f"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LengthInSeconds" ma:index="14" nillable="true" ma:displayName="Length (seconds)" ma:internalName="MediaLengthInSeconds" ma:readOnly="true">
      <xsd:simpleType>
        <xsd:restriction base="dms:Unknown"/>
      </xsd:simpleType>
    </xsd:element>
    <xsd:element name="MediaServiceAutoTags" ma:index="15" nillable="true" ma:displayName="Tags" ma:internalName="MediaServiceAutoTags" ma:readOnly="true">
      <xsd:simpleType>
        <xsd:restriction base="dms:Text"/>
      </xsd:simpleType>
    </xsd:element>
    <xsd:element name="_activity" ma:index="16" nillable="true" ma:displayName="_activity" ma:hidden="true" ma:internalName="_activity">
      <xsd:simpleType>
        <xsd:restriction base="dms:Note"/>
      </xsd:simpleType>
    </xsd:element>
    <xsd:element name="MediaServiceObjectDetectorVersions" ma:index="17" nillable="true" ma:displayName="MediaServiceObjectDetectorVersions" ma:hidden="true" ma:indexed="true" ma:internalName="MediaServiceObjectDetectorVersions"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element name="MediaServiceSystemTags" ma:index="21" nillable="true" ma:displayName="MediaServiceSystemTags" ma:hidden="true" ma:internalName="MediaServiceSystemTag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activity xmlns="50d0ac7f-7af9-4717-9257-8bc67ab0113f"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CHICAGO.XSL" StyleName="Chicago" Version="16"/>
</file>

<file path=customXml/itemProps1.xml><?xml version="1.0" encoding="utf-8"?>
<ds:datastoreItem xmlns:ds="http://schemas.openxmlformats.org/officeDocument/2006/customXml" ds:itemID="{34F76804-133D-4912-87D8-CC7D86A15D6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54edb0e-5170-40d5-8d31-78c50c218676"/>
    <ds:schemaRef ds:uri="50d0ac7f-7af9-4717-9257-8bc67ab0113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D443200-43D5-410F-B418-A1EF92481E83}">
  <ds:schemaRefs>
    <ds:schemaRef ds:uri="http://schemas.microsoft.com/office/2006/metadata/properties"/>
    <ds:schemaRef ds:uri="http://schemas.microsoft.com/office/infopath/2007/PartnerControls"/>
    <ds:schemaRef ds:uri="50d0ac7f-7af9-4717-9257-8bc67ab0113f"/>
  </ds:schemaRefs>
</ds:datastoreItem>
</file>

<file path=customXml/itemProps3.xml><?xml version="1.0" encoding="utf-8"?>
<ds:datastoreItem xmlns:ds="http://schemas.openxmlformats.org/officeDocument/2006/customXml" ds:itemID="{55853232-6434-420F-8A64-3143919AFDD9}">
  <ds:schemaRefs>
    <ds:schemaRef ds:uri="http://schemas.microsoft.com/sharepoint/v3/contenttype/forms"/>
  </ds:schemaRefs>
</ds:datastoreItem>
</file>

<file path=customXml/itemProps4.xml><?xml version="1.0" encoding="utf-8"?>
<ds:datastoreItem xmlns:ds="http://schemas.openxmlformats.org/officeDocument/2006/customXml" ds:itemID="{801383EF-43C5-464D-AF95-C980817625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2243</Words>
  <Characters>12337</Characters>
  <Application>Microsoft Office Word</Application>
  <DocSecurity>0</DocSecurity>
  <Lines>102</Lines>
  <Paragraphs>29</Paragraphs>
  <ScaleCrop>false</ScaleCrop>
  <HeadingPairs>
    <vt:vector size="2" baseType="variant">
      <vt:variant>
        <vt:lpstr>Título</vt:lpstr>
      </vt:variant>
      <vt:variant>
        <vt:i4>1</vt:i4>
      </vt:variant>
    </vt:vector>
  </HeadingPairs>
  <TitlesOfParts>
    <vt:vector size="1" baseType="lpstr">
      <vt:lpstr>Universidad Veracruzana</vt:lpstr>
    </vt:vector>
  </TitlesOfParts>
  <Company>uv</Company>
  <LinksUpToDate>false</LinksUpToDate>
  <CharactersWithSpaces>14551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Universidad Veracruzana</dc:title>
  <dc:subject/>
  <dc:creator>nmedina</dc:creator>
  <cp:keywords/>
  <cp:lastModifiedBy>Arriola Alvarez Martha Dolores</cp:lastModifiedBy>
  <cp:revision>2</cp:revision>
  <cp:lastPrinted>2022-02-17T00:30:00Z</cp:lastPrinted>
  <dcterms:created xsi:type="dcterms:W3CDTF">2025-02-20T20:53:00Z</dcterms:created>
  <dcterms:modified xsi:type="dcterms:W3CDTF">2025-02-20T20:53:00Z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0x010100F2E4526E124AA248B4361A3F3DC6767E</vt:lpwstr>
  </property>
</Properties>
</file>