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8DB" w:rsidRPr="00DD401D" w:rsidRDefault="00C128DB" w:rsidP="00C128DB">
      <w:pPr>
        <w:jc w:val="center"/>
        <w:rPr>
          <w:rFonts w:ascii="Gill Sans MT" w:hAnsi="Gill Sans MT"/>
        </w:rPr>
      </w:pPr>
      <w:r w:rsidRPr="00DD401D">
        <w:rPr>
          <w:rFonts w:ascii="Gill Sans MT" w:hAnsi="Gill Sans MT"/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68C5E435" wp14:editId="0AD0B520">
            <wp:simplePos x="0" y="0"/>
            <wp:positionH relativeFrom="column">
              <wp:posOffset>2247900</wp:posOffset>
            </wp:positionH>
            <wp:positionV relativeFrom="paragraph">
              <wp:posOffset>0</wp:posOffset>
            </wp:positionV>
            <wp:extent cx="1162050" cy="995045"/>
            <wp:effectExtent l="0" t="0" r="0" b="0"/>
            <wp:wrapThrough wrapText="bothSides">
              <wp:wrapPolygon edited="0">
                <wp:start x="0" y="0"/>
                <wp:lineTo x="0" y="21090"/>
                <wp:lineTo x="21246" y="21090"/>
                <wp:lineTo x="21246" y="0"/>
                <wp:lineTo x="0" y="0"/>
              </wp:wrapPolygon>
            </wp:wrapThrough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995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28DB" w:rsidRPr="00DD401D" w:rsidRDefault="00C128DB" w:rsidP="00C128DB">
      <w:pPr>
        <w:jc w:val="center"/>
        <w:rPr>
          <w:rFonts w:ascii="Gill Sans MT" w:hAnsi="Gill Sans MT"/>
        </w:rPr>
      </w:pPr>
    </w:p>
    <w:p w:rsidR="00C128DB" w:rsidRPr="00DD401D" w:rsidRDefault="00C128DB" w:rsidP="00C128DB">
      <w:pPr>
        <w:jc w:val="center"/>
        <w:rPr>
          <w:rFonts w:ascii="Gill Sans MT" w:hAnsi="Gill Sans MT"/>
        </w:rPr>
      </w:pPr>
    </w:p>
    <w:p w:rsidR="00C128DB" w:rsidRDefault="00C128DB" w:rsidP="00C128DB">
      <w:pPr>
        <w:jc w:val="center"/>
        <w:rPr>
          <w:rFonts w:ascii="Gill Sans MT" w:hAnsi="Gill Sans MT"/>
          <w:b/>
        </w:rPr>
      </w:pPr>
    </w:p>
    <w:p w:rsidR="00C128DB" w:rsidRPr="002B5EC0" w:rsidRDefault="00C128DB" w:rsidP="00C128DB">
      <w:pPr>
        <w:jc w:val="center"/>
        <w:rPr>
          <w:rFonts w:ascii="Gill Sans MT" w:hAnsi="Gill Sans MT"/>
          <w:bCs/>
        </w:rPr>
      </w:pPr>
      <w:r w:rsidRPr="002B5EC0">
        <w:rPr>
          <w:rFonts w:ascii="Gill Sans MT" w:hAnsi="Gill Sans MT"/>
          <w:bCs/>
        </w:rPr>
        <w:t>LA UNIVERSIDAD VERACRUZANA</w:t>
      </w:r>
    </w:p>
    <w:p w:rsidR="00C128DB" w:rsidRPr="002B5EC0" w:rsidRDefault="00C128DB" w:rsidP="00C128DB">
      <w:pPr>
        <w:jc w:val="center"/>
        <w:rPr>
          <w:rFonts w:ascii="Gill Sans MT" w:hAnsi="Gill Sans MT"/>
          <w:bCs/>
        </w:rPr>
      </w:pPr>
      <w:r w:rsidRPr="002B5EC0">
        <w:rPr>
          <w:rFonts w:ascii="Gill Sans MT" w:hAnsi="Gill Sans MT"/>
          <w:bCs/>
        </w:rPr>
        <w:t xml:space="preserve">A través de la Dirección de los Centros de Idiomas y de Autoacceso, dependiente de la Dirección General de Relaciones Internacionales, expide </w:t>
      </w:r>
      <w:r>
        <w:rPr>
          <w:rFonts w:ascii="Gill Sans MT" w:hAnsi="Gill Sans MT"/>
          <w:bCs/>
        </w:rPr>
        <w:t>la</w:t>
      </w:r>
      <w:r w:rsidRPr="002B5EC0">
        <w:rPr>
          <w:rFonts w:ascii="Gill Sans MT" w:hAnsi="Gill Sans MT"/>
          <w:bCs/>
        </w:rPr>
        <w:t xml:space="preserve"> siguiente </w:t>
      </w:r>
      <w:r>
        <w:rPr>
          <w:rFonts w:ascii="Gill Sans MT" w:hAnsi="Gill Sans MT"/>
          <w:bCs/>
        </w:rPr>
        <w:t>CONVOCATORIA</w:t>
      </w:r>
      <w:r w:rsidRPr="002B5EC0">
        <w:rPr>
          <w:rFonts w:ascii="Gill Sans MT" w:hAnsi="Gill Sans MT"/>
          <w:bCs/>
        </w:rPr>
        <w:t xml:space="preserve"> para los aspirantes</w:t>
      </w:r>
      <w:r>
        <w:rPr>
          <w:rFonts w:ascii="Gill Sans MT" w:hAnsi="Gill Sans MT"/>
          <w:bCs/>
        </w:rPr>
        <w:t xml:space="preserve"> al examen de acreditación de inglés comprensión de textos para las diferentes Áreas Académicas</w:t>
      </w:r>
      <w:r w:rsidRPr="002B5EC0">
        <w:rPr>
          <w:rFonts w:ascii="Gill Sans MT" w:hAnsi="Gill Sans MT"/>
          <w:bCs/>
        </w:rPr>
        <w:t xml:space="preserve"> </w:t>
      </w:r>
    </w:p>
    <w:p w:rsidR="00C128DB" w:rsidRDefault="00C128DB" w:rsidP="00C128DB">
      <w:pPr>
        <w:jc w:val="center"/>
        <w:rPr>
          <w:rFonts w:ascii="Gill Sans MT" w:hAnsi="Gill Sans MT"/>
          <w:b/>
          <w:sz w:val="24"/>
        </w:rPr>
      </w:pPr>
      <w:r w:rsidRPr="00DD401D">
        <w:rPr>
          <w:rFonts w:ascii="Gill Sans MT" w:hAnsi="Gill Sans MT"/>
          <w:b/>
          <w:sz w:val="26"/>
        </w:rPr>
        <w:t>C O N V O C A</w:t>
      </w:r>
      <w:r w:rsidRPr="00DD401D">
        <w:rPr>
          <w:rFonts w:ascii="Gill Sans MT" w:hAnsi="Gill Sans MT"/>
          <w:b/>
          <w:sz w:val="24"/>
        </w:rPr>
        <w:t xml:space="preserve"> </w:t>
      </w:r>
    </w:p>
    <w:p w:rsidR="00C128DB" w:rsidRPr="004946A8" w:rsidRDefault="00C128DB" w:rsidP="00C128DB">
      <w:pPr>
        <w:tabs>
          <w:tab w:val="left" w:pos="284"/>
          <w:tab w:val="left" w:pos="709"/>
          <w:tab w:val="left" w:pos="1134"/>
        </w:tabs>
        <w:jc w:val="both"/>
        <w:rPr>
          <w:rFonts w:ascii="Gill Sans MT" w:hAnsi="Gill Sans MT"/>
          <w:sz w:val="20"/>
          <w:szCs w:val="20"/>
        </w:rPr>
      </w:pPr>
      <w:r w:rsidRPr="004946A8">
        <w:rPr>
          <w:rFonts w:ascii="Gill Sans MT" w:hAnsi="Gill Sans MT"/>
          <w:sz w:val="20"/>
          <w:szCs w:val="20"/>
        </w:rPr>
        <w:t>A los interesados en inscribirse al</w:t>
      </w:r>
      <w:r>
        <w:rPr>
          <w:rFonts w:ascii="Gill Sans MT" w:hAnsi="Gill Sans MT"/>
          <w:sz w:val="20"/>
          <w:szCs w:val="20"/>
        </w:rPr>
        <w:t xml:space="preserve"> examen de acreditación de</w:t>
      </w:r>
      <w:r w:rsidRPr="002709EB">
        <w:rPr>
          <w:rFonts w:ascii="Gill Sans MT" w:hAnsi="Gill Sans MT"/>
          <w:sz w:val="20"/>
          <w:szCs w:val="20"/>
        </w:rPr>
        <w:t xml:space="preserve"> inglés comprensión </w:t>
      </w:r>
      <w:r>
        <w:rPr>
          <w:rFonts w:ascii="Gill Sans MT" w:hAnsi="Gill Sans MT"/>
          <w:bCs/>
        </w:rPr>
        <w:t>de textos</w:t>
      </w:r>
      <w:r w:rsidRPr="002709EB">
        <w:rPr>
          <w:rFonts w:ascii="Gill Sans MT" w:hAnsi="Gill Sans MT"/>
          <w:sz w:val="20"/>
          <w:szCs w:val="20"/>
        </w:rPr>
        <w:t xml:space="preserve"> </w:t>
      </w:r>
      <w:r w:rsidRPr="004946A8">
        <w:rPr>
          <w:rFonts w:ascii="Gill Sans MT" w:hAnsi="Gill Sans MT"/>
          <w:sz w:val="20"/>
          <w:szCs w:val="20"/>
        </w:rPr>
        <w:t>en</w:t>
      </w:r>
      <w:r>
        <w:rPr>
          <w:rFonts w:ascii="Gill Sans MT" w:hAnsi="Gill Sans MT"/>
          <w:sz w:val="20"/>
          <w:szCs w:val="20"/>
        </w:rPr>
        <w:t xml:space="preserve"> los</w:t>
      </w:r>
      <w:r w:rsidRPr="004946A8">
        <w:rPr>
          <w:rFonts w:ascii="Gill Sans MT" w:hAnsi="Gill Sans MT"/>
          <w:sz w:val="20"/>
          <w:szCs w:val="20"/>
        </w:rPr>
        <w:t xml:space="preserve"> diferentes</w:t>
      </w:r>
      <w:r>
        <w:rPr>
          <w:rFonts w:ascii="Gill Sans MT" w:hAnsi="Gill Sans MT"/>
          <w:sz w:val="20"/>
          <w:szCs w:val="20"/>
        </w:rPr>
        <w:t xml:space="preserve"> Centros de Idiomas y Autoacceso</w:t>
      </w:r>
      <w:r w:rsidRPr="004946A8">
        <w:rPr>
          <w:rFonts w:ascii="Gill Sans MT" w:hAnsi="Gill Sans MT"/>
          <w:sz w:val="20"/>
          <w:szCs w:val="20"/>
        </w:rPr>
        <w:t xml:space="preserve"> </w:t>
      </w:r>
      <w:r>
        <w:rPr>
          <w:rFonts w:ascii="Gill Sans MT" w:hAnsi="Gill Sans MT"/>
          <w:sz w:val="20"/>
          <w:szCs w:val="20"/>
        </w:rPr>
        <w:t>período escolar agosto 2022</w:t>
      </w:r>
      <w:r w:rsidRPr="004946A8">
        <w:rPr>
          <w:rFonts w:ascii="Gill Sans MT" w:hAnsi="Gill Sans MT"/>
          <w:sz w:val="20"/>
          <w:szCs w:val="20"/>
        </w:rPr>
        <w:t xml:space="preserve"> – </w:t>
      </w:r>
      <w:r>
        <w:rPr>
          <w:rFonts w:ascii="Gill Sans MT" w:hAnsi="Gill Sans MT"/>
          <w:sz w:val="20"/>
          <w:szCs w:val="20"/>
        </w:rPr>
        <w:t>enero</w:t>
      </w:r>
      <w:r w:rsidRPr="004946A8">
        <w:rPr>
          <w:rFonts w:ascii="Gill Sans MT" w:hAnsi="Gill Sans MT"/>
          <w:sz w:val="20"/>
          <w:szCs w:val="20"/>
        </w:rPr>
        <w:t xml:space="preserve"> 202</w:t>
      </w:r>
      <w:r>
        <w:rPr>
          <w:rFonts w:ascii="Gill Sans MT" w:hAnsi="Gill Sans MT"/>
          <w:sz w:val="20"/>
          <w:szCs w:val="20"/>
        </w:rPr>
        <w:t>3</w:t>
      </w:r>
      <w:r w:rsidRPr="004946A8">
        <w:rPr>
          <w:rFonts w:ascii="Gill Sans MT" w:hAnsi="Gill Sans MT"/>
          <w:sz w:val="20"/>
          <w:szCs w:val="20"/>
        </w:rPr>
        <w:t>:</w:t>
      </w: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8"/>
        <w:gridCol w:w="3380"/>
      </w:tblGrid>
      <w:tr w:rsidR="00262BB2" w:rsidRPr="00763DB3" w:rsidTr="002347C5">
        <w:trPr>
          <w:trHeight w:val="481"/>
          <w:jc w:val="center"/>
        </w:trPr>
        <w:tc>
          <w:tcPr>
            <w:tcW w:w="6243" w:type="dxa"/>
            <w:gridSpan w:val="2"/>
            <w:shd w:val="clear" w:color="auto" w:fill="AEAAAA" w:themeFill="background2" w:themeFillShade="BF"/>
          </w:tcPr>
          <w:p w:rsidR="00262BB2" w:rsidRPr="00763DB3" w:rsidRDefault="00262BB2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936D7">
              <w:rPr>
                <w:rFonts w:ascii="Gill Sans MT" w:hAnsi="Gill Sans MT"/>
                <w:sz w:val="20"/>
                <w:szCs w:val="20"/>
              </w:rPr>
              <w:t>Examen de acreditación de la lengua para el área de</w:t>
            </w:r>
            <w:r w:rsidRPr="00763DB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A936D7">
              <w:rPr>
                <w:rFonts w:ascii="Gill Sans MT" w:hAnsi="Gill Sans MT"/>
                <w:b/>
                <w:sz w:val="20"/>
                <w:szCs w:val="20"/>
              </w:rPr>
              <w:t>Ciencias de la Salud</w:t>
            </w:r>
          </w:p>
        </w:tc>
      </w:tr>
      <w:tr w:rsidR="00262BB2" w:rsidRPr="00763DB3" w:rsidTr="002347C5">
        <w:trPr>
          <w:trHeight w:val="441"/>
          <w:jc w:val="center"/>
        </w:trPr>
        <w:tc>
          <w:tcPr>
            <w:tcW w:w="3266" w:type="dxa"/>
          </w:tcPr>
          <w:p w:rsidR="00262BB2" w:rsidRPr="00F514C1" w:rsidRDefault="00262BB2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514C1">
              <w:rPr>
                <w:rFonts w:ascii="Gill Sans MT" w:hAnsi="Gill Sans MT"/>
                <w:b/>
                <w:sz w:val="20"/>
                <w:szCs w:val="20"/>
              </w:rPr>
              <w:t>Inscripciones</w:t>
            </w:r>
          </w:p>
        </w:tc>
        <w:tc>
          <w:tcPr>
            <w:tcW w:w="2977" w:type="dxa"/>
          </w:tcPr>
          <w:p w:rsidR="00262BB2" w:rsidRPr="00763DB3" w:rsidRDefault="00F514C1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14C1">
              <w:rPr>
                <w:rFonts w:ascii="Gill Sans MT" w:hAnsi="Gill Sans MT"/>
                <w:b/>
                <w:sz w:val="20"/>
                <w:szCs w:val="20"/>
              </w:rPr>
              <w:t>Aplicación</w:t>
            </w:r>
          </w:p>
        </w:tc>
      </w:tr>
      <w:tr w:rsidR="00F514C1" w:rsidRPr="00763DB3" w:rsidTr="002347C5">
        <w:trPr>
          <w:trHeight w:val="441"/>
          <w:jc w:val="center"/>
        </w:trPr>
        <w:tc>
          <w:tcPr>
            <w:tcW w:w="3266" w:type="dxa"/>
          </w:tcPr>
          <w:p w:rsidR="00F514C1" w:rsidRPr="00763DB3" w:rsidRDefault="00F514C1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5 al 9 de septiembre</w:t>
            </w:r>
          </w:p>
        </w:tc>
        <w:tc>
          <w:tcPr>
            <w:tcW w:w="2977" w:type="dxa"/>
          </w:tcPr>
          <w:p w:rsidR="00F514C1" w:rsidRDefault="00F514C1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24</w:t>
            </w:r>
            <w:r w:rsidRPr="00763DB3">
              <w:rPr>
                <w:rFonts w:ascii="Gill Sans MT" w:hAnsi="Gill Sans MT"/>
                <w:sz w:val="20"/>
                <w:szCs w:val="20"/>
              </w:rPr>
              <w:t xml:space="preserve"> de </w:t>
            </w:r>
            <w:r>
              <w:rPr>
                <w:rFonts w:ascii="Gill Sans MT" w:hAnsi="Gill Sans MT"/>
                <w:sz w:val="20"/>
                <w:szCs w:val="20"/>
              </w:rPr>
              <w:t>septiembre</w:t>
            </w:r>
          </w:p>
          <w:p w:rsidR="00F514C1" w:rsidRDefault="00F514C1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F514C1" w:rsidRPr="00763DB3" w:rsidTr="002347C5">
        <w:trPr>
          <w:trHeight w:val="441"/>
          <w:jc w:val="center"/>
        </w:trPr>
        <w:tc>
          <w:tcPr>
            <w:tcW w:w="3266" w:type="dxa"/>
          </w:tcPr>
          <w:p w:rsidR="00F514C1" w:rsidRPr="00763DB3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 al 7 de noviembre</w:t>
            </w:r>
          </w:p>
        </w:tc>
        <w:tc>
          <w:tcPr>
            <w:tcW w:w="2977" w:type="dxa"/>
          </w:tcPr>
          <w:p w:rsidR="00F514C1" w:rsidRPr="00763DB3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12 de noviembre</w:t>
            </w:r>
          </w:p>
        </w:tc>
      </w:tr>
    </w:tbl>
    <w:p w:rsidR="00C128DB" w:rsidRDefault="00C128DB" w:rsidP="002347C5">
      <w:pPr>
        <w:pStyle w:val="Textoindependiente3"/>
        <w:ind w:left="426" w:hanging="426"/>
        <w:jc w:val="center"/>
        <w:rPr>
          <w:rFonts w:ascii="Gill Sans MT" w:hAnsi="Gill Sans MT"/>
          <w:b w:val="0"/>
        </w:rPr>
      </w:pPr>
    </w:p>
    <w:p w:rsidR="00262BB2" w:rsidRDefault="00262BB2" w:rsidP="002347C5">
      <w:pPr>
        <w:jc w:val="center"/>
        <w:rPr>
          <w:rFonts w:ascii="Gill Sans MT" w:hAnsi="Gill Sans MT"/>
        </w:rPr>
      </w:pPr>
    </w:p>
    <w:tbl>
      <w:tblPr>
        <w:tblW w:w="7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4"/>
        <w:gridCol w:w="3544"/>
      </w:tblGrid>
      <w:tr w:rsidR="00262BB2" w:rsidRPr="00763DB3" w:rsidTr="002347C5">
        <w:trPr>
          <w:jc w:val="center"/>
        </w:trPr>
        <w:tc>
          <w:tcPr>
            <w:tcW w:w="5954" w:type="dxa"/>
            <w:gridSpan w:val="2"/>
            <w:shd w:val="clear" w:color="auto" w:fill="AEAAAA" w:themeFill="background2" w:themeFillShade="BF"/>
          </w:tcPr>
          <w:p w:rsidR="00262BB2" w:rsidRPr="00763DB3" w:rsidRDefault="00262BB2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A936D7">
              <w:rPr>
                <w:rFonts w:ascii="Gill Sans MT" w:hAnsi="Gill Sans MT"/>
                <w:sz w:val="20"/>
                <w:szCs w:val="20"/>
              </w:rPr>
              <w:t>Examen de acreditación de la lengua para las áreas</w:t>
            </w:r>
            <w:r w:rsidRPr="00763DB3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Pr="00A936D7">
              <w:rPr>
                <w:rFonts w:ascii="Gill Sans MT" w:hAnsi="Gill Sans MT"/>
                <w:b/>
                <w:sz w:val="20"/>
                <w:szCs w:val="20"/>
              </w:rPr>
              <w:t>Artes, Biológico-Agropecuaria, Económico-Administrativa, Humanidades y Técnica</w:t>
            </w:r>
          </w:p>
        </w:tc>
      </w:tr>
      <w:tr w:rsidR="002347C5" w:rsidRPr="00763DB3" w:rsidTr="002347C5">
        <w:trPr>
          <w:trHeight w:val="441"/>
          <w:jc w:val="center"/>
        </w:trPr>
        <w:tc>
          <w:tcPr>
            <w:tcW w:w="2977" w:type="dxa"/>
          </w:tcPr>
          <w:p w:rsidR="002347C5" w:rsidRPr="00F514C1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F514C1">
              <w:rPr>
                <w:rFonts w:ascii="Gill Sans MT" w:hAnsi="Gill Sans MT"/>
                <w:b/>
                <w:sz w:val="20"/>
                <w:szCs w:val="20"/>
              </w:rPr>
              <w:t>Inscripciones</w:t>
            </w:r>
          </w:p>
        </w:tc>
        <w:tc>
          <w:tcPr>
            <w:tcW w:w="2977" w:type="dxa"/>
          </w:tcPr>
          <w:p w:rsidR="002347C5" w:rsidRPr="00763DB3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 w:rsidRPr="00F514C1">
              <w:rPr>
                <w:rFonts w:ascii="Gill Sans MT" w:hAnsi="Gill Sans MT"/>
                <w:b/>
                <w:sz w:val="20"/>
                <w:szCs w:val="20"/>
              </w:rPr>
              <w:t>Aplicación</w:t>
            </w:r>
          </w:p>
        </w:tc>
      </w:tr>
      <w:tr w:rsidR="002347C5" w:rsidRPr="00763DB3" w:rsidTr="002347C5">
        <w:trPr>
          <w:trHeight w:val="441"/>
          <w:jc w:val="center"/>
        </w:trPr>
        <w:tc>
          <w:tcPr>
            <w:tcW w:w="2977" w:type="dxa"/>
          </w:tcPr>
          <w:p w:rsidR="002347C5" w:rsidRPr="00763DB3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19 al 23 de septiembre</w:t>
            </w:r>
          </w:p>
        </w:tc>
        <w:tc>
          <w:tcPr>
            <w:tcW w:w="2977" w:type="dxa"/>
          </w:tcPr>
          <w:p w:rsidR="002347C5" w:rsidRPr="00763DB3" w:rsidRDefault="002347C5" w:rsidP="002347C5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8 de octubre</w:t>
            </w:r>
          </w:p>
        </w:tc>
      </w:tr>
    </w:tbl>
    <w:p w:rsidR="00262BB2" w:rsidRDefault="00262BB2" w:rsidP="00C128DB">
      <w:pPr>
        <w:rPr>
          <w:rFonts w:ascii="Gill Sans MT" w:hAnsi="Gill Sans MT"/>
        </w:rPr>
      </w:pPr>
    </w:p>
    <w:p w:rsidR="00C128DB" w:rsidRDefault="00C128DB" w:rsidP="00C128DB">
      <w:pP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  <w:r w:rsidRPr="004946A8">
        <w:rPr>
          <w:rFonts w:ascii="Gill Sans MT" w:hAnsi="Gill Sans MT"/>
        </w:rPr>
        <w:t xml:space="preserve"> </w:t>
      </w:r>
      <w: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I. Sobre el examen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2709EB">
        <w:rPr>
          <w:rFonts w:ascii="Gill Sans MT" w:hAnsi="Gill Sans MT"/>
        </w:rPr>
        <w:t>El examen es</w:t>
      </w:r>
      <w:r>
        <w:rPr>
          <w:rFonts w:ascii="Gill Sans MT" w:hAnsi="Gill Sans MT"/>
        </w:rPr>
        <w:t xml:space="preserve"> presencial y en papel.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El examen inicia a las 15:00 horas.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2709EB">
        <w:rPr>
          <w:rFonts w:ascii="Gill Sans MT" w:hAnsi="Gill Sans MT"/>
        </w:rPr>
        <w:t>Los candidatos ingresarán a las aulas a partir de las 14:30 horas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L</w:t>
      </w:r>
      <w:r w:rsidRPr="002709EB">
        <w:rPr>
          <w:rFonts w:ascii="Gill Sans MT" w:hAnsi="Gill Sans MT"/>
        </w:rPr>
        <w:t xml:space="preserve">os candidatos </w:t>
      </w:r>
      <w:r>
        <w:rPr>
          <w:rFonts w:ascii="Gill Sans MT" w:hAnsi="Gill Sans MT"/>
        </w:rPr>
        <w:t xml:space="preserve">tienen </w:t>
      </w:r>
      <w:r w:rsidRPr="002709EB">
        <w:rPr>
          <w:rFonts w:ascii="Gill Sans MT" w:hAnsi="Gill Sans MT"/>
        </w:rPr>
        <w:t>una tolerancia de 15 minutos para ingresar después de comenzado el examen</w:t>
      </w:r>
      <w:r>
        <w:rPr>
          <w:rFonts w:ascii="Gill Sans MT" w:hAnsi="Gill Sans MT"/>
        </w:rPr>
        <w:t>. Después de este tiempo, no podrán ingresar y perderán su derecho a presentar el examen.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El examen termina a las 17:00 horas. Si el candidato termina antes se podrá retirar. </w:t>
      </w:r>
    </w:p>
    <w:p w:rsidR="00C128DB" w:rsidRDefault="002C79B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El costo del examen es de $482</w:t>
      </w:r>
      <w:r w:rsidR="00C128DB" w:rsidRPr="00002A10">
        <w:rPr>
          <w:rFonts w:ascii="Gill Sans MT" w:hAnsi="Gill Sans MT"/>
        </w:rPr>
        <w:t>.00</w:t>
      </w:r>
      <w:r w:rsidR="00C128DB">
        <w:rPr>
          <w:rFonts w:ascii="Gill Sans MT" w:hAnsi="Gill Sans MT"/>
        </w:rPr>
        <w:t>.</w:t>
      </w:r>
    </w:p>
    <w:p w:rsidR="00C128DB" w:rsidRDefault="00C128DB" w:rsidP="00C128DB">
      <w:pPr>
        <w:pStyle w:val="Prrafodelista"/>
        <w:numPr>
          <w:ilvl w:val="0"/>
          <w:numId w:val="3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El examen se aplicará en:</w:t>
      </w:r>
    </w:p>
    <w:p w:rsidR="00C128DB" w:rsidRDefault="00C128DB" w:rsidP="00C128DB">
      <w:pPr>
        <w:pStyle w:val="Prrafodelista"/>
        <w:tabs>
          <w:tab w:val="left" w:pos="284"/>
          <w:tab w:val="left" w:pos="709"/>
          <w:tab w:val="left" w:pos="993"/>
          <w:tab w:val="left" w:pos="1134"/>
        </w:tabs>
        <w:ind w:left="786"/>
        <w:jc w:val="both"/>
        <w:rPr>
          <w:rFonts w:ascii="Gill Sans MT" w:hAnsi="Gill Sans MT"/>
        </w:rPr>
      </w:pPr>
    </w:p>
    <w:p w:rsidR="002347C5" w:rsidRPr="002709EB" w:rsidRDefault="002347C5" w:rsidP="00C128DB">
      <w:pPr>
        <w:pStyle w:val="Prrafodelista"/>
        <w:tabs>
          <w:tab w:val="left" w:pos="284"/>
          <w:tab w:val="left" w:pos="709"/>
          <w:tab w:val="left" w:pos="993"/>
          <w:tab w:val="left" w:pos="1134"/>
        </w:tabs>
        <w:ind w:left="786"/>
        <w:jc w:val="both"/>
        <w:rPr>
          <w:rFonts w:ascii="Gill Sans MT" w:hAnsi="Gill Sans MT"/>
        </w:rPr>
      </w:pPr>
    </w:p>
    <w:p w:rsidR="00C128DB" w:rsidRPr="00020831" w:rsidRDefault="00C128DB" w:rsidP="00C128DB">
      <w:pPr>
        <w:rPr>
          <w:rFonts w:ascii="Gill Sans MT" w:hAnsi="Gill Sans MT"/>
          <w:b/>
        </w:rPr>
      </w:pPr>
      <w:r w:rsidRPr="004946A8">
        <w:rPr>
          <w:rFonts w:ascii="Gill Sans MT" w:hAnsi="Gill Sans MT"/>
        </w:rPr>
        <w:t xml:space="preserve">   </w:t>
      </w:r>
      <w:r w:rsidRPr="00020831">
        <w:rPr>
          <w:rFonts w:ascii="Gill Sans MT" w:hAnsi="Gill Sans MT"/>
          <w:b/>
        </w:rPr>
        <w:t xml:space="preserve">Centros aplicadores 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992"/>
        <w:gridCol w:w="3789"/>
        <w:gridCol w:w="2448"/>
      </w:tblGrid>
      <w:tr w:rsidR="00C128DB" w:rsidRPr="004946A8" w:rsidTr="00A936D7">
        <w:tc>
          <w:tcPr>
            <w:tcW w:w="1843" w:type="dxa"/>
            <w:shd w:val="clear" w:color="auto" w:fill="AEAAAA" w:themeFill="background2" w:themeFillShade="BF"/>
          </w:tcPr>
          <w:p w:rsidR="00C128DB" w:rsidRPr="002347C5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47C5">
              <w:rPr>
                <w:rFonts w:ascii="Gill Sans MT" w:hAnsi="Gill Sans MT"/>
                <w:b/>
                <w:sz w:val="20"/>
                <w:szCs w:val="20"/>
              </w:rPr>
              <w:t xml:space="preserve">Centro de Idiomas o Centro de Autoacceso </w:t>
            </w:r>
          </w:p>
        </w:tc>
        <w:tc>
          <w:tcPr>
            <w:tcW w:w="992" w:type="dxa"/>
            <w:shd w:val="clear" w:color="auto" w:fill="AEAAAA" w:themeFill="background2" w:themeFillShade="BF"/>
          </w:tcPr>
          <w:p w:rsidR="00C128DB" w:rsidRPr="002347C5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2347C5">
              <w:rPr>
                <w:rFonts w:ascii="Gill Sans MT" w:hAnsi="Gill Sans MT"/>
                <w:b/>
                <w:sz w:val="20"/>
                <w:szCs w:val="20"/>
              </w:rPr>
              <w:t xml:space="preserve">Cupo </w:t>
            </w:r>
          </w:p>
        </w:tc>
        <w:tc>
          <w:tcPr>
            <w:tcW w:w="3789" w:type="dxa"/>
            <w:shd w:val="clear" w:color="auto" w:fill="AEAAAA" w:themeFill="background2" w:themeFillShade="BF"/>
          </w:tcPr>
          <w:p w:rsidR="00C128DB" w:rsidRPr="00576074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 w:rsidRPr="00576074">
              <w:rPr>
                <w:rFonts w:ascii="Gill Sans MT" w:hAnsi="Gill Sans MT"/>
                <w:b/>
                <w:sz w:val="20"/>
                <w:szCs w:val="20"/>
              </w:rPr>
              <w:t>Liga para el registro</w:t>
            </w:r>
          </w:p>
        </w:tc>
        <w:tc>
          <w:tcPr>
            <w:tcW w:w="2448" w:type="dxa"/>
            <w:shd w:val="clear" w:color="auto" w:fill="AEAAAA" w:themeFill="background2" w:themeFillShade="BF"/>
          </w:tcPr>
          <w:p w:rsidR="00C128DB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 xml:space="preserve">Correo electrónico para enviar los documentos 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Pr="00020831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020831">
              <w:rPr>
                <w:rFonts w:ascii="Gill Sans MT" w:hAnsi="Gill Sans MT"/>
                <w:sz w:val="20"/>
                <w:szCs w:val="20"/>
              </w:rPr>
              <w:t>Coatzacoalcos</w:t>
            </w:r>
          </w:p>
        </w:tc>
        <w:tc>
          <w:tcPr>
            <w:tcW w:w="992" w:type="dxa"/>
          </w:tcPr>
          <w:p w:rsidR="00C128DB" w:rsidRPr="00020831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40</w:t>
            </w:r>
          </w:p>
        </w:tc>
        <w:tc>
          <w:tcPr>
            <w:tcW w:w="3789" w:type="dxa"/>
          </w:tcPr>
          <w:p w:rsidR="00C128DB" w:rsidRPr="00576074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6" w:history="1">
              <w:r w:rsidR="00C128DB" w:rsidRPr="00A57426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https://forms.gle/WHQSWptgiaM48yKv5</w:t>
              </w:r>
            </w:hyperlink>
          </w:p>
        </w:tc>
        <w:tc>
          <w:tcPr>
            <w:tcW w:w="2448" w:type="dxa"/>
          </w:tcPr>
          <w:p w:rsidR="00C128DB" w:rsidRPr="00020831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cicoatza</w:t>
            </w:r>
            <w:r w:rsidRPr="00B27544">
              <w:rPr>
                <w:rFonts w:ascii="Gill Sans MT" w:hAnsi="Gill Sans MT"/>
                <w:sz w:val="20"/>
                <w:szCs w:val="20"/>
              </w:rPr>
              <w:t>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Veracruz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C128DB" w:rsidRPr="004946A8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7" w:history="1">
              <w:r w:rsidR="00C128DB" w:rsidRPr="00B8655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https://forms.gle/8WomjYTc1EdbmvBo9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3D5DB4">
              <w:rPr>
                <w:rFonts w:ascii="Gill Sans MT" w:hAnsi="Gill Sans MT"/>
                <w:sz w:val="20"/>
                <w:szCs w:val="20"/>
              </w:rPr>
              <w:t>civer@uv.mx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Córdoba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20</w:t>
            </w:r>
          </w:p>
        </w:tc>
        <w:tc>
          <w:tcPr>
            <w:tcW w:w="3789" w:type="dxa"/>
          </w:tcPr>
          <w:p w:rsidR="00C128DB" w:rsidRPr="004946A8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8" w:tgtFrame="_blank" w:history="1">
              <w:r w:rsidR="00C128DB" w:rsidRPr="00194834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https://forms.office.com/r/c2zz5bWDVu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mavarela@uv.mx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lastRenderedPageBreak/>
              <w:t>Orizaba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C128DB" w:rsidRPr="004946A8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9" w:history="1">
              <w:r w:rsidR="00C128DB" w:rsidRPr="00B8655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https://forms.gle/tzuupayDWPMfaLdr8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B27544">
              <w:rPr>
                <w:rFonts w:ascii="Gill Sans MT" w:hAnsi="Gill Sans MT"/>
                <w:sz w:val="20"/>
                <w:szCs w:val="20"/>
              </w:rPr>
              <w:t>guadaluhernandez@uv.mx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Xalapa CI 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C128DB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10">
              <w:r w:rsidR="00C128DB" w:rsidRPr="0A6E636B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https://docs.google.com/forms/d/e/1FAIpQLSd86q9lmiZIHistTDbTuzVoNRfQz1xReltTkDZ-zadTQHUEMw/closedform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antruiz@uv.mx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Xalapa USBI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C128DB" w:rsidRPr="00D42FD8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11" w:history="1">
              <w:r w:rsidR="00C128DB" w:rsidRPr="00B8655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https://forms.office.com/r/ik0P2PqNke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caausbixalapa@uv.mx</w:t>
            </w:r>
          </w:p>
        </w:tc>
      </w:tr>
      <w:tr w:rsidR="00C128DB" w:rsidRPr="004946A8" w:rsidTr="002347C5">
        <w:tc>
          <w:tcPr>
            <w:tcW w:w="1843" w:type="dxa"/>
          </w:tcPr>
          <w:p w:rsidR="00C128DB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 xml:space="preserve">Poza Rica </w:t>
            </w:r>
          </w:p>
        </w:tc>
        <w:tc>
          <w:tcPr>
            <w:tcW w:w="992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jc w:val="center"/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sz w:val="20"/>
                <w:szCs w:val="20"/>
              </w:rPr>
              <w:t>30</w:t>
            </w:r>
          </w:p>
        </w:tc>
        <w:tc>
          <w:tcPr>
            <w:tcW w:w="3789" w:type="dxa"/>
          </w:tcPr>
          <w:p w:rsidR="00C128DB" w:rsidRPr="004946A8" w:rsidRDefault="00F460D0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hyperlink r:id="rId12" w:history="1">
              <w:r w:rsidR="00C128DB" w:rsidRPr="00B86559">
                <w:rPr>
                  <w:rStyle w:val="Hipervnculo"/>
                  <w:rFonts w:ascii="Gill Sans MT" w:hAnsi="Gill Sans MT"/>
                  <w:sz w:val="20"/>
                  <w:szCs w:val="20"/>
                </w:rPr>
                <w:t>https://forms.gle/zYGYHVPqXIUsLheP7</w:t>
              </w:r>
            </w:hyperlink>
          </w:p>
        </w:tc>
        <w:tc>
          <w:tcPr>
            <w:tcW w:w="2448" w:type="dxa"/>
          </w:tcPr>
          <w:p w:rsidR="00C128DB" w:rsidRPr="004946A8" w:rsidRDefault="00C128DB" w:rsidP="00F074AB">
            <w:pPr>
              <w:tabs>
                <w:tab w:val="left" w:pos="426"/>
              </w:tabs>
              <w:spacing w:after="0"/>
              <w:rPr>
                <w:rFonts w:ascii="Gill Sans MT" w:hAnsi="Gill Sans MT"/>
                <w:sz w:val="20"/>
                <w:szCs w:val="20"/>
              </w:rPr>
            </w:pPr>
            <w:r w:rsidRPr="004B3622">
              <w:rPr>
                <w:rFonts w:ascii="Gill Sans MT" w:hAnsi="Gill Sans MT"/>
                <w:sz w:val="20"/>
                <w:szCs w:val="20"/>
              </w:rPr>
              <w:t>gasilva@uv.mx</w:t>
            </w:r>
          </w:p>
        </w:tc>
      </w:tr>
    </w:tbl>
    <w:p w:rsidR="00C128DB" w:rsidRDefault="00C128DB" w:rsidP="00C128DB"/>
    <w:p w:rsidR="00C128DB" w:rsidRDefault="00C128DB" w:rsidP="00C128DB">
      <w:pPr>
        <w:pStyle w:val="Textoindependiente3"/>
        <w:tabs>
          <w:tab w:val="clear" w:pos="426"/>
          <w:tab w:val="left" w:pos="284"/>
          <w:tab w:val="left" w:pos="993"/>
          <w:tab w:val="left" w:pos="1134"/>
        </w:tabs>
        <w:rPr>
          <w:rFonts w:ascii="Gill Sans MT" w:hAnsi="Gill Sans MT"/>
        </w:rPr>
      </w:pPr>
      <w:r w:rsidRPr="004946A8">
        <w:rPr>
          <w:rFonts w:ascii="Gill Sans MT" w:hAnsi="Gill Sans MT"/>
        </w:rPr>
        <w:t>I</w:t>
      </w:r>
      <w:r>
        <w:rPr>
          <w:rFonts w:ascii="Gill Sans MT" w:hAnsi="Gill Sans MT"/>
        </w:rPr>
        <w:t>I</w:t>
      </w:r>
      <w:r w:rsidRPr="004946A8">
        <w:rPr>
          <w:rFonts w:ascii="Gill Sans MT" w:hAnsi="Gill Sans MT"/>
        </w:rPr>
        <w:t xml:space="preserve">. Requisitos </w:t>
      </w:r>
      <w:r>
        <w:rPr>
          <w:rFonts w:ascii="Gill Sans MT" w:hAnsi="Gill Sans MT"/>
        </w:rPr>
        <w:t>de inscripción</w:t>
      </w:r>
    </w:p>
    <w:p w:rsidR="00C128DB" w:rsidRPr="004946A8" w:rsidRDefault="00C128DB" w:rsidP="00C128DB">
      <w:pPr>
        <w:pStyle w:val="Textoindependiente3"/>
        <w:tabs>
          <w:tab w:val="clear" w:pos="426"/>
          <w:tab w:val="left" w:pos="284"/>
          <w:tab w:val="left" w:pos="993"/>
          <w:tab w:val="left" w:pos="1134"/>
        </w:tabs>
        <w:rPr>
          <w:rFonts w:ascii="Gill Sans MT" w:hAnsi="Gill Sans MT"/>
        </w:rPr>
      </w:pPr>
    </w:p>
    <w:p w:rsidR="00C128DB" w:rsidRDefault="00C128DB" w:rsidP="00C128DB">
      <w:pPr>
        <w:pStyle w:val="Prrafodelist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Realizar el registro de inscripción por internet en las fechas establecidas en esta convocatoria y según el Centro de Idiomas o de Autoacceso que corresponda.</w:t>
      </w:r>
    </w:p>
    <w:p w:rsidR="00C128DB" w:rsidRDefault="00C128DB" w:rsidP="00C128DB">
      <w:pPr>
        <w:pStyle w:val="Prrafodelist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Pagar el derecho de examen a la cuenta y referencias que se les envíe el Centro aplicador seleccionado.</w:t>
      </w:r>
    </w:p>
    <w:p w:rsidR="00C128DB" w:rsidRDefault="00C128DB" w:rsidP="00C128DB">
      <w:pPr>
        <w:pStyle w:val="Prrafodelist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Enviar por correo electrónico en archivo PDF con buena calidad de imagen: identificación vigente con fotografía (anverso y reverso en una sola página) y comprobante de pago, el día siguiente al pago.</w:t>
      </w:r>
    </w:p>
    <w:p w:rsidR="00C128DB" w:rsidRPr="0035633C" w:rsidRDefault="00C128DB" w:rsidP="00C128DB">
      <w:pPr>
        <w:pStyle w:val="Prrafodelist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35633C">
        <w:rPr>
          <w:rFonts w:ascii="Gill Sans MT" w:hAnsi="Gill Sans MT"/>
        </w:rPr>
        <w:t>Una ve</w:t>
      </w:r>
      <w:r>
        <w:rPr>
          <w:rFonts w:ascii="Gill Sans MT" w:hAnsi="Gill Sans MT"/>
        </w:rPr>
        <w:t>z</w:t>
      </w:r>
      <w:r w:rsidRPr="0035633C">
        <w:rPr>
          <w:rFonts w:ascii="Gill Sans MT" w:hAnsi="Gill Sans MT"/>
        </w:rPr>
        <w:t xml:space="preserve"> recibido</w:t>
      </w:r>
      <w:r>
        <w:rPr>
          <w:rFonts w:ascii="Gill Sans MT" w:hAnsi="Gill Sans MT"/>
        </w:rPr>
        <w:t>s</w:t>
      </w:r>
      <w:r w:rsidRPr="0035633C">
        <w:rPr>
          <w:rFonts w:ascii="Gill Sans MT" w:hAnsi="Gill Sans MT"/>
        </w:rPr>
        <w:t xml:space="preserve"> los documentos</w:t>
      </w:r>
      <w:r>
        <w:rPr>
          <w:rFonts w:ascii="Gill Sans MT" w:hAnsi="Gill Sans MT"/>
        </w:rPr>
        <w:t>,</w:t>
      </w:r>
      <w:r w:rsidRPr="0035633C">
        <w:rPr>
          <w:rFonts w:ascii="Gill Sans MT" w:hAnsi="Gill Sans MT"/>
        </w:rPr>
        <w:t xml:space="preserve"> se confirma</w:t>
      </w:r>
      <w:r>
        <w:rPr>
          <w:rFonts w:ascii="Gill Sans MT" w:hAnsi="Gill Sans MT"/>
        </w:rPr>
        <w:t>rá</w:t>
      </w:r>
      <w:r w:rsidRPr="0035633C">
        <w:rPr>
          <w:rFonts w:ascii="Gill Sans MT" w:hAnsi="Gill Sans MT"/>
        </w:rPr>
        <w:t xml:space="preserve"> la recepción</w:t>
      </w:r>
      <w:r>
        <w:rPr>
          <w:rFonts w:ascii="Gill Sans MT" w:hAnsi="Gill Sans MT"/>
        </w:rPr>
        <w:t xml:space="preserve"> por correo electrónico.</w:t>
      </w:r>
      <w:r w:rsidRPr="0035633C">
        <w:rPr>
          <w:rFonts w:ascii="Gill Sans MT" w:hAnsi="Gill Sans MT"/>
        </w:rPr>
        <w:t xml:space="preserve">  </w:t>
      </w:r>
    </w:p>
    <w:p w:rsidR="00C128DB" w:rsidRPr="004946A8" w:rsidRDefault="00C128DB" w:rsidP="00C128DB">
      <w:pPr>
        <w:pStyle w:val="Prrafodelista"/>
        <w:numPr>
          <w:ilvl w:val="0"/>
          <w:numId w:val="1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Quien no envíe la documentación en </w:t>
      </w:r>
      <w:r w:rsidRPr="004B3622">
        <w:rPr>
          <w:rFonts w:ascii="Gill Sans MT" w:hAnsi="Gill Sans MT"/>
        </w:rPr>
        <w:t>tiempo y forma</w:t>
      </w:r>
      <w:r>
        <w:rPr>
          <w:rFonts w:ascii="Gill Sans MT" w:hAnsi="Gill Sans MT"/>
        </w:rPr>
        <w:t>,</w:t>
      </w:r>
      <w:r w:rsidRPr="004B36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se considerará que no terminó su proceso de inscripción y no tendrá derecho a presentar el examen.</w:t>
      </w:r>
    </w:p>
    <w:p w:rsidR="00C128DB" w:rsidRDefault="00C128DB" w:rsidP="00C128DB">
      <w:pP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</w:p>
    <w:p w:rsidR="00C128DB" w:rsidRDefault="00C128DB" w:rsidP="00C128DB">
      <w:pP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  <w:r w:rsidRPr="003F39C3"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II</w:t>
      </w:r>
      <w: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I</w:t>
      </w:r>
      <w:r w:rsidRPr="003F39C3"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. Requisitos de ingreso al examen</w:t>
      </w:r>
    </w:p>
    <w:p w:rsidR="00C128DB" w:rsidRPr="003F39C3" w:rsidRDefault="00C128DB" w:rsidP="00C128DB">
      <w:pPr>
        <w:pStyle w:val="Prrafodelist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3F39C3">
        <w:rPr>
          <w:rFonts w:ascii="Gill Sans MT" w:hAnsi="Gill Sans MT"/>
        </w:rPr>
        <w:t>Los</w:t>
      </w:r>
      <w:r>
        <w:rPr>
          <w:rFonts w:ascii="Gill Sans MT" w:hAnsi="Gill Sans MT"/>
        </w:rPr>
        <w:t xml:space="preserve"> candidatos deberán pasar por un filtro sanitario.</w:t>
      </w:r>
    </w:p>
    <w:p w:rsidR="00C128DB" w:rsidRDefault="00C128DB" w:rsidP="00C128DB">
      <w:pPr>
        <w:pStyle w:val="Prrafodelist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5843C9">
        <w:rPr>
          <w:rFonts w:ascii="Gill Sans MT" w:hAnsi="Gill Sans MT"/>
        </w:rPr>
        <w:t>Los candidatos deberán usar</w:t>
      </w:r>
      <w:r>
        <w:rPr>
          <w:rFonts w:ascii="Gill Sans MT" w:hAnsi="Gill Sans MT"/>
        </w:rPr>
        <w:t xml:space="preserve"> </w:t>
      </w:r>
      <w:proofErr w:type="spellStart"/>
      <w:r w:rsidRPr="005843C9">
        <w:rPr>
          <w:rFonts w:ascii="Gill Sans MT" w:hAnsi="Gill Sans MT"/>
        </w:rPr>
        <w:t>cubrebocas</w:t>
      </w:r>
      <w:proofErr w:type="spellEnd"/>
      <w:r w:rsidRPr="005843C9">
        <w:rPr>
          <w:rFonts w:ascii="Gill Sans MT" w:hAnsi="Gill Sans MT"/>
        </w:rPr>
        <w:t xml:space="preserve"> todo el tiempo.</w:t>
      </w:r>
    </w:p>
    <w:p w:rsidR="00C128DB" w:rsidRDefault="00C128DB" w:rsidP="00C128DB">
      <w:pPr>
        <w:pStyle w:val="Prrafodelist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Los candidatos deberán mantener la sana distancia en todo momento.</w:t>
      </w:r>
    </w:p>
    <w:p w:rsidR="00C128DB" w:rsidRPr="004B3622" w:rsidRDefault="00C128DB" w:rsidP="00C128DB">
      <w:pPr>
        <w:pStyle w:val="Prrafodelist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4B3622">
        <w:rPr>
          <w:rFonts w:ascii="Gill Sans MT" w:hAnsi="Gill Sans MT"/>
        </w:rPr>
        <w:t>El día y hora del examen</w:t>
      </w:r>
      <w:r>
        <w:rPr>
          <w:rFonts w:ascii="Gill Sans MT" w:hAnsi="Gill Sans MT"/>
        </w:rPr>
        <w:t>,</w:t>
      </w:r>
      <w:r w:rsidRPr="004B3622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es indispensable que </w:t>
      </w:r>
      <w:r w:rsidRPr="004B3622">
        <w:rPr>
          <w:rFonts w:ascii="Gill Sans MT" w:hAnsi="Gill Sans MT"/>
        </w:rPr>
        <w:t xml:space="preserve">los candidatos </w:t>
      </w:r>
      <w:r>
        <w:rPr>
          <w:rFonts w:ascii="Gill Sans MT" w:hAnsi="Gill Sans MT"/>
        </w:rPr>
        <w:t>presenten</w:t>
      </w:r>
      <w:r w:rsidRPr="004B3622">
        <w:rPr>
          <w:rFonts w:ascii="Gill Sans MT" w:hAnsi="Gill Sans MT"/>
        </w:rPr>
        <w:t xml:space="preserve"> su identificación</w:t>
      </w:r>
      <w:r>
        <w:rPr>
          <w:rFonts w:ascii="Gill Sans MT" w:hAnsi="Gill Sans MT"/>
        </w:rPr>
        <w:t xml:space="preserve"> vigente</w:t>
      </w:r>
      <w:r w:rsidRPr="004B3622">
        <w:rPr>
          <w:rFonts w:ascii="Gill Sans MT" w:hAnsi="Gill Sans MT"/>
        </w:rPr>
        <w:t xml:space="preserve"> con fotografía (la que envió escaneada) y entregar el comprobante de pago. Si no cumple este requisito, el candidato no tendrá derecho a presentar su examen.</w:t>
      </w:r>
    </w:p>
    <w:p w:rsidR="00C128DB" w:rsidRDefault="00C128DB" w:rsidP="00C128DB">
      <w:pPr>
        <w:pStyle w:val="Prrafodelista"/>
        <w:numPr>
          <w:ilvl w:val="0"/>
          <w:numId w:val="4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2709EB">
        <w:rPr>
          <w:rFonts w:ascii="Gill Sans MT" w:hAnsi="Gill Sans MT"/>
        </w:rPr>
        <w:t>Los candidatos deberán de contar con lo necesario (lápiz, sacapuntas, goma, lapicero) para presentar el examen de acreditación</w:t>
      </w:r>
      <w:r>
        <w:rPr>
          <w:rFonts w:ascii="Gill Sans MT" w:hAnsi="Gill Sans MT"/>
        </w:rPr>
        <w:t>.</w:t>
      </w:r>
    </w:p>
    <w:p w:rsidR="00C128DB" w:rsidRDefault="00C128DB" w:rsidP="00C128DB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</w:p>
    <w:p w:rsidR="00C128DB" w:rsidRPr="006B45A6" w:rsidRDefault="00C128DB" w:rsidP="00C128DB">
      <w:p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  <w:r w:rsidRPr="006B45A6"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IV: Resultados</w:t>
      </w:r>
    </w:p>
    <w:p w:rsidR="00C128DB" w:rsidRDefault="00C128DB" w:rsidP="00C128DB">
      <w:pPr>
        <w:pStyle w:val="Prrafodelista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 xml:space="preserve">Los resultados se entregarán 5 días hábiles después de la aplicación del examen </w:t>
      </w:r>
      <w:r w:rsidR="008753D2">
        <w:rPr>
          <w:rFonts w:ascii="Gill Sans MT" w:hAnsi="Gill Sans MT"/>
        </w:rPr>
        <w:t>deberán recogerla en el Centro de Idiomas</w:t>
      </w:r>
      <w:r>
        <w:rPr>
          <w:rFonts w:ascii="Gill Sans MT" w:hAnsi="Gill Sans MT"/>
        </w:rPr>
        <w:t>.</w:t>
      </w:r>
    </w:p>
    <w:p w:rsidR="00C128DB" w:rsidRDefault="00C128DB" w:rsidP="00C128DB">
      <w:pPr>
        <w:pStyle w:val="Prrafodelista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>
        <w:rPr>
          <w:rFonts w:ascii="Gill Sans MT" w:hAnsi="Gill Sans MT"/>
        </w:rPr>
        <w:t>La calificación mínima para aprobar el examen de acreditación es ocho (8).</w:t>
      </w:r>
    </w:p>
    <w:p w:rsidR="00C128DB" w:rsidRPr="00BE7136" w:rsidRDefault="00C128DB" w:rsidP="00C128DB">
      <w:pPr>
        <w:pStyle w:val="Prrafodelista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  <w:b/>
        </w:rPr>
      </w:pPr>
      <w:r>
        <w:rPr>
          <w:rFonts w:ascii="Gill Sans MT" w:hAnsi="Gill Sans MT"/>
        </w:rPr>
        <w:t xml:space="preserve">Los resultados son </w:t>
      </w:r>
      <w:r w:rsidRPr="00BE7136">
        <w:rPr>
          <w:rFonts w:ascii="Gill Sans MT" w:hAnsi="Gill Sans MT"/>
          <w:b/>
        </w:rPr>
        <w:t>inapelables.</w:t>
      </w:r>
    </w:p>
    <w:p w:rsidR="00C128DB" w:rsidRPr="00600212" w:rsidRDefault="00C128DB" w:rsidP="00C128DB">
      <w:pPr>
        <w:pStyle w:val="Prrafodelista"/>
        <w:numPr>
          <w:ilvl w:val="0"/>
          <w:numId w:val="5"/>
        </w:numPr>
        <w:tabs>
          <w:tab w:val="left" w:pos="284"/>
          <w:tab w:val="left" w:pos="709"/>
          <w:tab w:val="left" w:pos="993"/>
          <w:tab w:val="left" w:pos="1134"/>
        </w:tabs>
        <w:jc w:val="both"/>
        <w:rPr>
          <w:rFonts w:ascii="Gill Sans MT" w:hAnsi="Gill Sans MT"/>
        </w:rPr>
      </w:pPr>
      <w:r w:rsidRPr="00600212">
        <w:rPr>
          <w:rFonts w:ascii="Gill Sans MT" w:hAnsi="Gill Sans MT"/>
        </w:rPr>
        <w:t>Sólo se emitirán constancias</w:t>
      </w:r>
      <w:r>
        <w:rPr>
          <w:rFonts w:ascii="Gill Sans MT" w:hAnsi="Gill Sans MT"/>
        </w:rPr>
        <w:t xml:space="preserve"> a los candidatos que obtengan ocho o más de calificación.</w:t>
      </w:r>
    </w:p>
    <w:p w:rsidR="00C128DB" w:rsidRDefault="00C128DB" w:rsidP="00C128DB">
      <w:pPr>
        <w:tabs>
          <w:tab w:val="left" w:pos="284"/>
          <w:tab w:val="left" w:pos="709"/>
          <w:tab w:val="left" w:pos="1134"/>
        </w:tabs>
        <w:jc w:val="both"/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</w:p>
    <w:p w:rsidR="00C128DB" w:rsidRPr="004946A8" w:rsidRDefault="00C128DB" w:rsidP="00C128DB">
      <w:pPr>
        <w:tabs>
          <w:tab w:val="left" w:pos="284"/>
          <w:tab w:val="left" w:pos="709"/>
          <w:tab w:val="left" w:pos="1134"/>
        </w:tabs>
        <w:jc w:val="both"/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</w:pPr>
      <w:r w:rsidRPr="004946A8"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I</w:t>
      </w:r>
      <w:r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V</w:t>
      </w:r>
      <w:r w:rsidRPr="004946A8">
        <w:rPr>
          <w:rFonts w:ascii="Gill Sans MT" w:eastAsia="Times New Roman" w:hAnsi="Gill Sans MT" w:cs="Times New Roman"/>
          <w:b/>
          <w:sz w:val="20"/>
          <w:szCs w:val="20"/>
          <w:lang w:val="es-ES_tradnl" w:eastAsia="es-ES"/>
        </w:rPr>
        <w:t>. Consideraciones</w:t>
      </w:r>
    </w:p>
    <w:p w:rsidR="00C128DB" w:rsidRPr="004946A8" w:rsidRDefault="00C128DB" w:rsidP="00C128DB">
      <w:pPr>
        <w:pStyle w:val="Prrafodelista"/>
        <w:numPr>
          <w:ilvl w:val="0"/>
          <w:numId w:val="2"/>
        </w:numPr>
        <w:tabs>
          <w:tab w:val="left" w:pos="426"/>
        </w:tabs>
        <w:ind w:left="709" w:hanging="283"/>
        <w:jc w:val="both"/>
        <w:rPr>
          <w:rFonts w:ascii="Gill Sans MT" w:hAnsi="Gill Sans MT" w:cs="Arial"/>
        </w:rPr>
      </w:pPr>
      <w:r w:rsidRPr="004946A8">
        <w:rPr>
          <w:rFonts w:ascii="Gill Sans MT" w:hAnsi="Gill Sans MT" w:cs="Arial"/>
        </w:rPr>
        <w:t>Cualquier asunto que involucre el contenido de la presente convocatoria para los efectos a la que está destinada como interpretación o definición de términos o, en su caso, lo no previsto en la misma, así como la organización, supervisión y seguimiento de las acciones relacionadas con esta convocatoria, estarán a cargo de la Dirección de los Centros de Idiomas y Centros de Autoacceso, dependiente de la Dirección General de Relaciones Internacionales.</w:t>
      </w:r>
    </w:p>
    <w:p w:rsidR="00C128DB" w:rsidRPr="004946A8" w:rsidRDefault="00C128DB" w:rsidP="00C128DB">
      <w:pPr>
        <w:tabs>
          <w:tab w:val="left" w:pos="426"/>
        </w:tabs>
        <w:ind w:left="426" w:hanging="426"/>
        <w:jc w:val="both"/>
        <w:rPr>
          <w:rFonts w:ascii="Gill Sans MT" w:hAnsi="Gill Sans MT"/>
          <w:b/>
        </w:rPr>
      </w:pPr>
    </w:p>
    <w:p w:rsidR="00C128DB" w:rsidRPr="004946A8" w:rsidRDefault="00C128DB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  <w:r w:rsidRPr="004946A8">
        <w:rPr>
          <w:rFonts w:ascii="Gill Sans MT" w:hAnsi="Gill Sans MT"/>
        </w:rPr>
        <w:t>“Lis de Veracruz: Arte, Ciencia, Luz”</w:t>
      </w:r>
    </w:p>
    <w:p w:rsidR="00C128DB" w:rsidRDefault="00F460D0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5D245C" wp14:editId="4848A222">
            <wp:simplePos x="0" y="0"/>
            <wp:positionH relativeFrom="margin">
              <wp:posOffset>2396490</wp:posOffset>
            </wp:positionH>
            <wp:positionV relativeFrom="paragraph">
              <wp:posOffset>35560</wp:posOffset>
            </wp:positionV>
            <wp:extent cx="704850" cy="677846"/>
            <wp:effectExtent l="0" t="0" r="0" b="825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77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28DB" w:rsidRPr="004946A8">
        <w:rPr>
          <w:rFonts w:ascii="Gill Sans MT" w:hAnsi="Gill Sans MT"/>
        </w:rPr>
        <w:t xml:space="preserve">Xalapa, Veracruz; </w:t>
      </w:r>
      <w:r w:rsidR="009139AE">
        <w:rPr>
          <w:rFonts w:ascii="Gill Sans MT" w:hAnsi="Gill Sans MT"/>
        </w:rPr>
        <w:t>19</w:t>
      </w:r>
      <w:r w:rsidR="00C128DB">
        <w:rPr>
          <w:rFonts w:ascii="Gill Sans MT" w:hAnsi="Gill Sans MT"/>
        </w:rPr>
        <w:t xml:space="preserve"> </w:t>
      </w:r>
      <w:r w:rsidR="00C128DB" w:rsidRPr="004946A8">
        <w:rPr>
          <w:rFonts w:ascii="Gill Sans MT" w:hAnsi="Gill Sans MT"/>
        </w:rPr>
        <w:t xml:space="preserve">de </w:t>
      </w:r>
      <w:r w:rsidR="00C128DB">
        <w:rPr>
          <w:rFonts w:ascii="Gill Sans MT" w:hAnsi="Gill Sans MT"/>
        </w:rPr>
        <w:t xml:space="preserve">agosto </w:t>
      </w:r>
      <w:r w:rsidR="00C128DB" w:rsidRPr="004946A8">
        <w:rPr>
          <w:rFonts w:ascii="Gill Sans MT" w:hAnsi="Gill Sans MT"/>
        </w:rPr>
        <w:t>de 202</w:t>
      </w:r>
      <w:r w:rsidR="00C128DB">
        <w:rPr>
          <w:rFonts w:ascii="Gill Sans MT" w:hAnsi="Gill Sans MT"/>
        </w:rPr>
        <w:t>2</w:t>
      </w:r>
    </w:p>
    <w:p w:rsidR="009139AE" w:rsidRDefault="009139AE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</w:p>
    <w:p w:rsidR="009139AE" w:rsidRDefault="009139AE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</w:p>
    <w:p w:rsidR="009139AE" w:rsidRDefault="009139AE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  <w:r>
        <w:rPr>
          <w:rFonts w:ascii="Gill Sans MT" w:hAnsi="Gill Sans MT"/>
        </w:rPr>
        <w:t xml:space="preserve">Mtra. Adriana V. Abad </w:t>
      </w:r>
      <w:proofErr w:type="spellStart"/>
      <w:r>
        <w:rPr>
          <w:rFonts w:ascii="Gill Sans MT" w:hAnsi="Gill Sans MT"/>
        </w:rPr>
        <w:t>Florescano</w:t>
      </w:r>
      <w:proofErr w:type="spellEnd"/>
    </w:p>
    <w:p w:rsidR="009139AE" w:rsidRPr="004946A8" w:rsidRDefault="009139AE" w:rsidP="009139AE">
      <w:pPr>
        <w:tabs>
          <w:tab w:val="left" w:pos="426"/>
        </w:tabs>
        <w:spacing w:after="0" w:line="240" w:lineRule="auto"/>
        <w:ind w:left="425" w:hanging="425"/>
        <w:jc w:val="center"/>
        <w:rPr>
          <w:rFonts w:ascii="Gill Sans MT" w:hAnsi="Gill Sans MT"/>
        </w:rPr>
      </w:pPr>
      <w:r>
        <w:rPr>
          <w:rFonts w:ascii="Gill Sans MT" w:hAnsi="Gill Sans MT"/>
        </w:rPr>
        <w:t>Directora de Centros de Idiomas y de Autoacceso</w:t>
      </w:r>
    </w:p>
    <w:p w:rsidR="00C128DB" w:rsidRDefault="00C128DB" w:rsidP="00C128DB">
      <w:pPr>
        <w:rPr>
          <w:b/>
          <w:bCs/>
        </w:rPr>
      </w:pPr>
      <w:bookmarkStart w:id="0" w:name="_GoBack"/>
      <w:bookmarkEnd w:id="0"/>
    </w:p>
    <w:sectPr w:rsidR="00C128DB" w:rsidSect="00944D4E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B53D9"/>
    <w:multiLevelType w:val="hybridMultilevel"/>
    <w:tmpl w:val="DC0E9E0C"/>
    <w:lvl w:ilvl="0" w:tplc="D102D7DC">
      <w:start w:val="1"/>
      <w:numFmt w:val="decimal"/>
      <w:lvlText w:val="%1."/>
      <w:lvlJc w:val="left"/>
      <w:pPr>
        <w:ind w:left="1146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3246144"/>
    <w:multiLevelType w:val="hybridMultilevel"/>
    <w:tmpl w:val="BFEAE860"/>
    <w:lvl w:ilvl="0" w:tplc="70362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3B643F"/>
    <w:multiLevelType w:val="hybridMultilevel"/>
    <w:tmpl w:val="DD2220E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9E0BC9"/>
    <w:multiLevelType w:val="hybridMultilevel"/>
    <w:tmpl w:val="BFEAE860"/>
    <w:lvl w:ilvl="0" w:tplc="70362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9287C20"/>
    <w:multiLevelType w:val="hybridMultilevel"/>
    <w:tmpl w:val="BFEAE860"/>
    <w:lvl w:ilvl="0" w:tplc="70362B7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8DB"/>
    <w:rsid w:val="002347C5"/>
    <w:rsid w:val="00262BB2"/>
    <w:rsid w:val="002C79BB"/>
    <w:rsid w:val="007D3FB9"/>
    <w:rsid w:val="008753D2"/>
    <w:rsid w:val="009139AE"/>
    <w:rsid w:val="009C1195"/>
    <w:rsid w:val="00A936D7"/>
    <w:rsid w:val="00C128DB"/>
    <w:rsid w:val="00F460D0"/>
    <w:rsid w:val="00F514C1"/>
    <w:rsid w:val="00F73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D99FEC-E105-4C07-8080-3A6D40091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8D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nhideWhenUsed/>
    <w:rsid w:val="00C128DB"/>
    <w:rPr>
      <w:color w:val="0000FF"/>
      <w:u w:val="single"/>
    </w:rPr>
  </w:style>
  <w:style w:type="paragraph" w:styleId="Textoindependiente3">
    <w:name w:val="Body Text 3"/>
    <w:basedOn w:val="Normal"/>
    <w:link w:val="Textoindependiente3Car"/>
    <w:unhideWhenUsed/>
    <w:rsid w:val="00C128DB"/>
    <w:pPr>
      <w:tabs>
        <w:tab w:val="left" w:pos="426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C128DB"/>
    <w:rPr>
      <w:rFonts w:ascii="Times New Roman" w:eastAsia="Times New Roman" w:hAnsi="Times New Roman" w:cs="Times New Roman"/>
      <w:b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C128D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1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1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office.com/r/c2zz5bWDVu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forms.gle/8WomjYTc1EdbmvBo9" TargetMode="External"/><Relationship Id="rId12" Type="http://schemas.openxmlformats.org/officeDocument/2006/relationships/hyperlink" Target="https://forms.gle/zYGYHVPqXIUsLheP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WHQSWptgiaM48yKv5" TargetMode="External"/><Relationship Id="rId11" Type="http://schemas.openxmlformats.org/officeDocument/2006/relationships/hyperlink" Target="https://forms.office.com/r/ik0P2PqNke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docs.google.com/forms/d/e/1FAIpQLSd86q9lmiZIHistTDbTuzVoNRfQz1xReltTkDZ-zadTQHUEMw/closedfor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tzuupayDWPMfaLdr8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739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Barbosa Acosta Mariana</dc:creator>
  <cp:keywords/>
  <dc:description/>
  <cp:lastModifiedBy>Barbosa Acosta Mariana</cp:lastModifiedBy>
  <cp:revision>5</cp:revision>
  <cp:lastPrinted>2022-08-18T19:52:00Z</cp:lastPrinted>
  <dcterms:created xsi:type="dcterms:W3CDTF">2022-08-18T19:46:00Z</dcterms:created>
  <dcterms:modified xsi:type="dcterms:W3CDTF">2022-08-19T15:46:00Z</dcterms:modified>
</cp:coreProperties>
</file>