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10" w:rsidRPr="001B240F" w:rsidRDefault="007576E0" w:rsidP="00576B10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es-MX"/>
        </w:rPr>
      </w:pPr>
      <w:r w:rsidRPr="007576E0">
        <w:rPr>
          <w:rFonts w:ascii="Arial Black" w:eastAsia="Times New Roman" w:hAnsi="Arial Black" w:cs="Times New Roman"/>
          <w:noProof/>
          <w:color w:val="000000"/>
          <w:sz w:val="24"/>
          <w:szCs w:val="24"/>
          <w:lang w:eastAsia="es-MX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6" type="#_x0000_t111" style="position:absolute;left:0;text-align:left;margin-left:24pt;margin-top:16.85pt;width:382.5pt;height:7.15pt;z-index:251660288" fillcolor="#31849b" stroked="f">
            <v:fill color2="#d6e7eb" rotate="t" angle="-90" type="gradient"/>
          </v:shape>
        </w:pict>
      </w:r>
      <w:r w:rsidR="00197D34">
        <w:rPr>
          <w:rFonts w:ascii="Arial Black" w:eastAsia="Times New Roman" w:hAnsi="Arial Black" w:cs="Times New Roman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-285750</wp:posOffset>
            </wp:positionV>
            <wp:extent cx="1101725" cy="1047750"/>
            <wp:effectExtent l="38100" t="0" r="22225" b="571500"/>
            <wp:wrapSquare wrapText="bothSides"/>
            <wp:docPr id="3" name="2 Imagen" descr="Imag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76B10" w:rsidRPr="001B240F">
        <w:rPr>
          <w:rFonts w:ascii="Arial Black" w:eastAsia="Times New Roman" w:hAnsi="Arial Black" w:cs="Times New Roman"/>
          <w:color w:val="000000"/>
          <w:sz w:val="24"/>
          <w:szCs w:val="24"/>
          <w:lang w:eastAsia="es-MX"/>
        </w:rPr>
        <w:t>DECÁLOGO DEL CENTRO DE IDIOMAS</w:t>
      </w:r>
    </w:p>
    <w:p w:rsidR="001B240F" w:rsidRDefault="001B240F" w:rsidP="00576B1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MX"/>
        </w:rPr>
      </w:pPr>
    </w:p>
    <w:p w:rsidR="00576B10" w:rsidRDefault="00576B10" w:rsidP="00576B1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MX"/>
        </w:rPr>
      </w:pPr>
      <w:r w:rsidRPr="001B240F">
        <w:rPr>
          <w:rFonts w:ascii="Century Gothic" w:eastAsia="Times New Roman" w:hAnsi="Century Gothic" w:cs="Times New Roman"/>
          <w:color w:val="000000"/>
          <w:sz w:val="24"/>
          <w:szCs w:val="24"/>
          <w:lang w:eastAsia="es-MX"/>
        </w:rPr>
        <w:t>Los que laboramos en esta institución nos desenvolvemos bajo los siguientes principios:</w:t>
      </w:r>
    </w:p>
    <w:p w:rsidR="001B240F" w:rsidRPr="001B240F" w:rsidRDefault="001B240F" w:rsidP="00197D3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MX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3163"/>
        <w:gridCol w:w="7185"/>
      </w:tblGrid>
      <w:tr w:rsidR="00576B10" w:rsidRPr="00D60F73" w:rsidTr="00197D34">
        <w:trPr>
          <w:trHeight w:val="456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1. RESPETO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Nos dirigimos a todas las personas de manera educada.</w:t>
            </w:r>
          </w:p>
        </w:tc>
      </w:tr>
      <w:tr w:rsidR="00576B10" w:rsidRPr="00D60F73" w:rsidTr="00197D34">
        <w:trPr>
          <w:trHeight w:val="818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2. TOLERANCIA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Respetamos las ideas y opiniones de los demás, aún si diferimos en puntos de vista.</w:t>
            </w:r>
          </w:p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 </w:t>
            </w:r>
          </w:p>
        </w:tc>
      </w:tr>
      <w:tr w:rsidR="00576B10" w:rsidRPr="00D60F73" w:rsidTr="00197D34">
        <w:trPr>
          <w:trHeight w:val="768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3. COLABORACIÓN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Ayudamos a los demás dentro de nuestra competencia laboral y académica para alcanzar los objetivos de nuestra institución.</w:t>
            </w:r>
          </w:p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 </w:t>
            </w:r>
          </w:p>
        </w:tc>
      </w:tr>
      <w:tr w:rsidR="00576B10" w:rsidRPr="00D60F73" w:rsidTr="00197D34">
        <w:trPr>
          <w:trHeight w:val="818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4. EQUIDAD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Tratamos a todas las personas por igual sin distingo de raza, credo o preferencia sexual.</w:t>
            </w:r>
          </w:p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 </w:t>
            </w:r>
          </w:p>
        </w:tc>
      </w:tr>
      <w:tr w:rsidR="00576B10" w:rsidRPr="00D60F73" w:rsidTr="00197D34">
        <w:trPr>
          <w:trHeight w:val="1111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5. LIMPIEZA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 xml:space="preserve">Contamos con hábitos de higiene y proyectamos una imagen pulcra y profesional. También mostramos limpieza de vocabulario dentro y fuera de nuestra institución. </w:t>
            </w:r>
          </w:p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 </w:t>
            </w:r>
          </w:p>
        </w:tc>
      </w:tr>
      <w:tr w:rsidR="00576B10" w:rsidRPr="00D60F73" w:rsidTr="00197D34">
        <w:trPr>
          <w:trHeight w:val="999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6. PROFESIONALISMO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Buscamos la actualización y certificación permanente para el logro de objetivos con excelencia que permitan un verdadero desarrollo sustentable.</w:t>
            </w:r>
          </w:p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 </w:t>
            </w:r>
          </w:p>
        </w:tc>
      </w:tr>
      <w:tr w:rsidR="00576B10" w:rsidRPr="00D60F73" w:rsidTr="00197D34">
        <w:trPr>
          <w:trHeight w:val="760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7. PUNTUALIDAD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Somos puntuales en la realización de nuestras actividades, respetando así el tiempo de los demás.</w:t>
            </w:r>
          </w:p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 </w:t>
            </w:r>
          </w:p>
        </w:tc>
      </w:tr>
      <w:tr w:rsidR="00576B10" w:rsidRPr="00D60F73" w:rsidTr="00197D34">
        <w:trPr>
          <w:trHeight w:val="813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8. CONSTANCIA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Somos perseverantes en cada proyecto que iniciamos y en lo que se nos encomienda en nuestro quehacer laboral.</w:t>
            </w:r>
          </w:p>
          <w:p w:rsidR="00576B10" w:rsidRPr="00D60F73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 </w:t>
            </w:r>
          </w:p>
        </w:tc>
      </w:tr>
      <w:tr w:rsidR="00576B10" w:rsidRPr="00D60F73" w:rsidTr="00197D34">
        <w:trPr>
          <w:trHeight w:val="1845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9. CORRESPONSABILIDAD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Default="00576B10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 xml:space="preserve">Afrontamos todo lo encomendado dentro de nuestra competencia laboral y académica. Si hacemos algo, afrontamos sus consecuencias, positivas o negativas, con ánimo y deseo de dar soluciones. Afrontamos todo lo encomendado dentro de nuestra competencia laboral y académica para sacar </w:t>
            </w:r>
            <w:proofErr w:type="gramStart"/>
            <w:r w:rsidRPr="00D60F73">
              <w:rPr>
                <w:rFonts w:ascii="Century Gothic" w:eastAsia="Times New Roman" w:hAnsi="Century Gothic" w:cs="Times New Roman"/>
                <w:lang w:eastAsia="es-MX"/>
              </w:rPr>
              <w:t xml:space="preserve">el trabajo adelante </w:t>
            </w:r>
            <w:r w:rsidRPr="00D60F73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juntos</w:t>
            </w:r>
            <w:proofErr w:type="gramEnd"/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.</w:t>
            </w:r>
          </w:p>
          <w:p w:rsidR="00D60F73" w:rsidRPr="00D60F73" w:rsidRDefault="00D60F73" w:rsidP="00D60F7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</w:p>
        </w:tc>
      </w:tr>
      <w:tr w:rsidR="00576B10" w:rsidRPr="00D60F73" w:rsidTr="00197D34">
        <w:trPr>
          <w:trHeight w:val="1221"/>
        </w:trPr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197D34" w:rsidRDefault="00576B10" w:rsidP="00576B10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lang w:eastAsia="es-MX"/>
              </w:rPr>
            </w:pPr>
            <w:r w:rsidRPr="00197D34">
              <w:rPr>
                <w:rFonts w:ascii="Century Gothic" w:eastAsia="Times New Roman" w:hAnsi="Century Gothic" w:cs="Times New Roman"/>
                <w:b/>
                <w:lang w:eastAsia="es-MX"/>
              </w:rPr>
              <w:t>10. INTEGRACIÓN</w:t>
            </w:r>
          </w:p>
        </w:tc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10" w:rsidRPr="00D60F73" w:rsidRDefault="00576B10" w:rsidP="00D60F73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lang w:eastAsia="es-MX"/>
              </w:rPr>
            </w:pPr>
            <w:r w:rsidRPr="00D60F73">
              <w:rPr>
                <w:rFonts w:ascii="Century Gothic" w:eastAsia="Times New Roman" w:hAnsi="Century Gothic" w:cs="Times New Roman"/>
                <w:lang w:eastAsia="es-MX"/>
              </w:rPr>
              <w:t>Perseguimos juntos objetivos comunes en búsqueda permanente de acciones coordinadas que nos permitan alcanzar logros tangibles y concretos con el fin de tener una presencia académica destacada en la sociedad.</w:t>
            </w:r>
          </w:p>
        </w:tc>
      </w:tr>
    </w:tbl>
    <w:p w:rsidR="001A4F95" w:rsidRDefault="00D60F73" w:rsidP="00197D34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8153400</wp:posOffset>
            </wp:positionV>
            <wp:extent cx="7715250" cy="1447800"/>
            <wp:effectExtent l="19050" t="0" r="0" b="0"/>
            <wp:wrapThrough wrapText="bothSides">
              <wp:wrapPolygon edited="0">
                <wp:start x="-53" y="0"/>
                <wp:lineTo x="-53" y="21316"/>
                <wp:lineTo x="21600" y="21316"/>
                <wp:lineTo x="21600" y="0"/>
                <wp:lineTo x="-5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4F95" w:rsidSect="00A6663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B10"/>
    <w:rsid w:val="0003321F"/>
    <w:rsid w:val="00197D34"/>
    <w:rsid w:val="001B240F"/>
    <w:rsid w:val="001E16B9"/>
    <w:rsid w:val="00341645"/>
    <w:rsid w:val="004248B0"/>
    <w:rsid w:val="00576B10"/>
    <w:rsid w:val="007576E0"/>
    <w:rsid w:val="00832767"/>
    <w:rsid w:val="00A66632"/>
    <w:rsid w:val="00D60F73"/>
    <w:rsid w:val="00E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normal">
    <w:name w:val="ecmsonormal"/>
    <w:basedOn w:val="Normal"/>
    <w:rsid w:val="005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36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coordinacionci</cp:lastModifiedBy>
  <cp:revision>4</cp:revision>
  <cp:lastPrinted>2011-08-04T20:20:00Z</cp:lastPrinted>
  <dcterms:created xsi:type="dcterms:W3CDTF">2009-09-07T18:46:00Z</dcterms:created>
  <dcterms:modified xsi:type="dcterms:W3CDTF">2011-08-04T21:43:00Z</dcterms:modified>
</cp:coreProperties>
</file>