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A2A92B" w14:textId="0ACB8C27" w:rsidR="005B11EF" w:rsidRPr="00844483" w:rsidRDefault="005B11EF" w:rsidP="00036394">
      <w:pPr>
        <w:autoSpaceDE w:val="0"/>
        <w:autoSpaceDN w:val="0"/>
        <w:adjustRightInd w:val="0"/>
        <w:spacing w:after="0" w:line="240" w:lineRule="auto"/>
        <w:ind w:left="-142"/>
        <w:jc w:val="center"/>
        <w:rPr>
          <w:rFonts w:ascii="Gill Sans MT" w:hAnsi="Gill Sans MT" w:cs="Times New Roman"/>
          <w:bCs/>
        </w:rPr>
      </w:pPr>
      <w:r w:rsidRPr="00844483">
        <w:rPr>
          <w:rFonts w:ascii="Gill Sans MT" w:hAnsi="Gill Sans MT"/>
          <w:b/>
          <w:bCs/>
          <w:noProof/>
          <w:lang w:eastAsia="es-MX"/>
        </w:rPr>
        <w:drawing>
          <wp:anchor distT="0" distB="0" distL="114300" distR="114300" simplePos="0" relativeHeight="251659264" behindDoc="0" locked="0" layoutInCell="1" allowOverlap="1" wp14:anchorId="279D4C38" wp14:editId="7FA308A4">
            <wp:simplePos x="0" y="0"/>
            <wp:positionH relativeFrom="column">
              <wp:posOffset>3648075</wp:posOffset>
            </wp:positionH>
            <wp:positionV relativeFrom="paragraph">
              <wp:posOffset>-740410</wp:posOffset>
            </wp:positionV>
            <wp:extent cx="1047750" cy="871702"/>
            <wp:effectExtent l="0" t="0" r="0"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de-pantalla-2018-10-17-19.33.00-768x63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7750" cy="871702"/>
                    </a:xfrm>
                    <a:prstGeom prst="rect">
                      <a:avLst/>
                    </a:prstGeom>
                  </pic:spPr>
                </pic:pic>
              </a:graphicData>
            </a:graphic>
            <wp14:sizeRelH relativeFrom="page">
              <wp14:pctWidth>0</wp14:pctWidth>
            </wp14:sizeRelH>
            <wp14:sizeRelV relativeFrom="page">
              <wp14:pctHeight>0</wp14:pctHeight>
            </wp14:sizeRelV>
          </wp:anchor>
        </w:drawing>
      </w:r>
    </w:p>
    <w:p w14:paraId="6B1A29AB" w14:textId="6F898BF8" w:rsidR="00652111" w:rsidRPr="00844483" w:rsidRDefault="00652111" w:rsidP="005B11EF">
      <w:pPr>
        <w:autoSpaceDE w:val="0"/>
        <w:autoSpaceDN w:val="0"/>
        <w:adjustRightInd w:val="0"/>
        <w:spacing w:after="0" w:line="240" w:lineRule="auto"/>
        <w:jc w:val="center"/>
        <w:rPr>
          <w:rFonts w:ascii="Gill Sans MT" w:hAnsi="Gill Sans MT" w:cs="Times New Roman"/>
          <w:bCs/>
        </w:rPr>
      </w:pPr>
      <w:r w:rsidRPr="00844483">
        <w:rPr>
          <w:rFonts w:ascii="Gill Sans MT" w:hAnsi="Gill Sans MT" w:cs="Times New Roman"/>
          <w:bCs/>
        </w:rPr>
        <w:t>Dirección de Innovación Educativa</w:t>
      </w:r>
    </w:p>
    <w:p w14:paraId="65BD70A4" w14:textId="77777777" w:rsidR="00652111" w:rsidRPr="00844483" w:rsidRDefault="00652111" w:rsidP="00652111">
      <w:pPr>
        <w:pStyle w:val="Cuerpo"/>
        <w:spacing w:after="0" w:line="240" w:lineRule="auto"/>
        <w:jc w:val="center"/>
        <w:rPr>
          <w:rFonts w:ascii="Gill Sans MT" w:hAnsi="Gill Sans MT" w:cs="Times New Roman"/>
          <w:b/>
          <w:bCs/>
          <w:i/>
        </w:rPr>
      </w:pPr>
      <w:r w:rsidRPr="00844483">
        <w:rPr>
          <w:rFonts w:ascii="Gill Sans MT" w:hAnsi="Gill Sans MT" w:cs="Times New Roman"/>
          <w:b/>
          <w:bCs/>
          <w:i/>
        </w:rPr>
        <w:t>Departamento de Desarrollo Curricular</w:t>
      </w:r>
    </w:p>
    <w:p w14:paraId="57163817" w14:textId="5FD6D654" w:rsidR="007E5BAC" w:rsidRPr="00844483" w:rsidRDefault="007E5BAC" w:rsidP="00CE2FBD">
      <w:pPr>
        <w:autoSpaceDE w:val="0"/>
        <w:autoSpaceDN w:val="0"/>
        <w:adjustRightInd w:val="0"/>
        <w:spacing w:after="0" w:line="240" w:lineRule="auto"/>
        <w:jc w:val="center"/>
        <w:rPr>
          <w:rFonts w:ascii="Gill Sans MT" w:hAnsi="Gill Sans MT" w:cs="TimesNewRoman"/>
          <w:b/>
          <w:smallCaps/>
        </w:rPr>
      </w:pPr>
      <w:r w:rsidRPr="00844483">
        <w:rPr>
          <w:rFonts w:ascii="Gill Sans MT" w:hAnsi="Gill Sans MT" w:cs="TimesNewRoman"/>
          <w:b/>
          <w:smallCaps/>
        </w:rPr>
        <w:t>Conformación de saberes</w:t>
      </w:r>
      <w:r w:rsidR="007034DA" w:rsidRPr="00844483">
        <w:rPr>
          <w:rFonts w:ascii="Gill Sans MT" w:hAnsi="Gill Sans MT" w:cs="TimesNewRoman"/>
          <w:b/>
          <w:smallCaps/>
        </w:rPr>
        <w:t xml:space="preserve"> y Experiencias educativas</w:t>
      </w:r>
    </w:p>
    <w:p w14:paraId="16A7509A" w14:textId="5B34E34E" w:rsidR="00844483" w:rsidRPr="00844483" w:rsidRDefault="00844483" w:rsidP="00CE2FBD">
      <w:pPr>
        <w:autoSpaceDE w:val="0"/>
        <w:autoSpaceDN w:val="0"/>
        <w:adjustRightInd w:val="0"/>
        <w:spacing w:after="0" w:line="240" w:lineRule="auto"/>
        <w:jc w:val="center"/>
        <w:rPr>
          <w:rFonts w:ascii="Gill Sans MT" w:hAnsi="Gill Sans MT" w:cs="Times New Roman"/>
          <w:b/>
          <w:bCs/>
          <w:color w:val="70AD47" w:themeColor="accent6"/>
          <w:sz w:val="24"/>
        </w:rPr>
      </w:pPr>
      <w:r w:rsidRPr="00844483">
        <w:rPr>
          <w:rFonts w:ascii="Gill Sans MT" w:hAnsi="Gill Sans MT" w:cs="Times New Roman"/>
          <w:b/>
          <w:bCs/>
          <w:color w:val="70AD47" w:themeColor="accent6"/>
          <w:sz w:val="24"/>
        </w:rPr>
        <w:t>Tipo de agrupación: D</w:t>
      </w:r>
      <w:r w:rsidR="001931D2">
        <w:rPr>
          <w:rFonts w:ascii="Gill Sans MT" w:hAnsi="Gill Sans MT" w:cs="Times New Roman"/>
          <w:b/>
          <w:bCs/>
          <w:color w:val="70AD47" w:themeColor="accent6"/>
          <w:sz w:val="24"/>
        </w:rPr>
        <w:t>isciplinar</w:t>
      </w:r>
    </w:p>
    <w:p w14:paraId="6A76AAD1" w14:textId="5A789AC8" w:rsidR="00E036DC" w:rsidRPr="00844483" w:rsidRDefault="00CE2FBD" w:rsidP="00E036DC">
      <w:pPr>
        <w:autoSpaceDE w:val="0"/>
        <w:autoSpaceDN w:val="0"/>
        <w:adjustRightInd w:val="0"/>
        <w:spacing w:after="0" w:line="240" w:lineRule="auto"/>
        <w:jc w:val="both"/>
        <w:rPr>
          <w:rFonts w:ascii="Gill Sans MT" w:hAnsi="Gill Sans MT" w:cs="Times New Roman"/>
          <w:b/>
          <w:color w:val="0000CC"/>
          <w:sz w:val="24"/>
        </w:rPr>
      </w:pPr>
      <w:r w:rsidRPr="00844483">
        <w:rPr>
          <w:rFonts w:ascii="Gill Sans MT" w:hAnsi="Gill Sans MT" w:cs="Times New Roman"/>
          <w:b/>
          <w:color w:val="0000CC"/>
          <w:sz w:val="24"/>
        </w:rPr>
        <w:t>Alimentos Control Sanitario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3"/>
        <w:gridCol w:w="3119"/>
        <w:gridCol w:w="3105"/>
        <w:gridCol w:w="1856"/>
        <w:gridCol w:w="2566"/>
      </w:tblGrid>
      <w:tr w:rsidR="00844483" w:rsidRPr="00844483" w14:paraId="56CD93EA" w14:textId="77777777" w:rsidTr="00A0390B">
        <w:trPr>
          <w:jc w:val="center"/>
        </w:trPr>
        <w:tc>
          <w:tcPr>
            <w:tcW w:w="1091" w:type="pct"/>
            <w:shd w:val="clear" w:color="auto" w:fill="C0C0C0"/>
            <w:vAlign w:val="center"/>
          </w:tcPr>
          <w:p w14:paraId="407C9259" w14:textId="77777777" w:rsidR="00844483" w:rsidRPr="00844483" w:rsidRDefault="00844483" w:rsidP="00D168CE">
            <w:pPr>
              <w:pStyle w:val="Textoindependiente"/>
              <w:ind w:right="-70"/>
              <w:jc w:val="center"/>
              <w:rPr>
                <w:rFonts w:ascii="Gill Sans MT" w:hAnsi="Gill Sans MT"/>
                <w:b/>
                <w:sz w:val="22"/>
                <w:szCs w:val="22"/>
              </w:rPr>
            </w:pPr>
            <w:r w:rsidRPr="00844483">
              <w:rPr>
                <w:rFonts w:ascii="Gill Sans MT" w:hAnsi="Gill Sans MT"/>
                <w:b/>
                <w:sz w:val="22"/>
                <w:szCs w:val="22"/>
              </w:rPr>
              <w:t>Saberes heurísticos</w:t>
            </w:r>
          </w:p>
          <w:p w14:paraId="060728CB" w14:textId="77777777" w:rsidR="00844483" w:rsidRPr="00844483" w:rsidRDefault="00844483" w:rsidP="00CE2FBD">
            <w:pPr>
              <w:pStyle w:val="Textoindependiente"/>
              <w:jc w:val="center"/>
              <w:rPr>
                <w:rFonts w:ascii="Gill Sans MT" w:hAnsi="Gill Sans MT"/>
                <w:b/>
                <w:sz w:val="22"/>
                <w:szCs w:val="22"/>
              </w:rPr>
            </w:pPr>
            <w:r w:rsidRPr="00844483">
              <w:rPr>
                <w:rFonts w:ascii="Gill Sans MT" w:hAnsi="Gill Sans MT"/>
                <w:b/>
                <w:sz w:val="22"/>
                <w:szCs w:val="22"/>
              </w:rPr>
              <w:t>(2)</w:t>
            </w:r>
          </w:p>
        </w:tc>
        <w:tc>
          <w:tcPr>
            <w:tcW w:w="1145" w:type="pct"/>
            <w:shd w:val="clear" w:color="auto" w:fill="C0C0C0"/>
            <w:vAlign w:val="center"/>
          </w:tcPr>
          <w:p w14:paraId="5BB499A9" w14:textId="77777777" w:rsidR="00844483" w:rsidRPr="00844483" w:rsidRDefault="00844483" w:rsidP="00CE2FBD">
            <w:pPr>
              <w:pStyle w:val="Textoindependiente"/>
              <w:jc w:val="center"/>
              <w:rPr>
                <w:rFonts w:ascii="Gill Sans MT" w:hAnsi="Gill Sans MT"/>
                <w:b/>
                <w:sz w:val="22"/>
                <w:szCs w:val="22"/>
              </w:rPr>
            </w:pPr>
            <w:r w:rsidRPr="00844483">
              <w:rPr>
                <w:rFonts w:ascii="Gill Sans MT" w:hAnsi="Gill Sans MT"/>
                <w:b/>
                <w:sz w:val="22"/>
                <w:szCs w:val="22"/>
              </w:rPr>
              <w:t>Saberes teóricos</w:t>
            </w:r>
          </w:p>
          <w:p w14:paraId="3A77BECA" w14:textId="77777777" w:rsidR="00844483" w:rsidRPr="00844483" w:rsidRDefault="00844483" w:rsidP="00CE2FBD">
            <w:pPr>
              <w:pStyle w:val="Textoindependiente"/>
              <w:jc w:val="center"/>
              <w:rPr>
                <w:rFonts w:ascii="Gill Sans MT" w:hAnsi="Gill Sans MT"/>
                <w:b/>
                <w:sz w:val="22"/>
                <w:szCs w:val="22"/>
              </w:rPr>
            </w:pPr>
            <w:r w:rsidRPr="00844483">
              <w:rPr>
                <w:rFonts w:ascii="Gill Sans MT" w:hAnsi="Gill Sans MT"/>
                <w:b/>
                <w:sz w:val="22"/>
                <w:szCs w:val="22"/>
              </w:rPr>
              <w:t>(1)</w:t>
            </w:r>
          </w:p>
        </w:tc>
        <w:tc>
          <w:tcPr>
            <w:tcW w:w="1140" w:type="pct"/>
            <w:shd w:val="clear" w:color="auto" w:fill="C0C0C0"/>
            <w:vAlign w:val="center"/>
          </w:tcPr>
          <w:p w14:paraId="1EDF0F6C" w14:textId="77777777" w:rsidR="00844483" w:rsidRPr="00844483" w:rsidRDefault="00844483" w:rsidP="00CE2FBD">
            <w:pPr>
              <w:pStyle w:val="Textoindependiente"/>
              <w:jc w:val="center"/>
              <w:rPr>
                <w:rFonts w:ascii="Gill Sans MT" w:hAnsi="Gill Sans MT"/>
                <w:b/>
                <w:sz w:val="22"/>
                <w:szCs w:val="22"/>
              </w:rPr>
            </w:pPr>
            <w:r w:rsidRPr="00844483">
              <w:rPr>
                <w:rFonts w:ascii="Gill Sans MT" w:hAnsi="Gill Sans MT"/>
                <w:b/>
                <w:sz w:val="22"/>
                <w:szCs w:val="22"/>
              </w:rPr>
              <w:t>Saberes axiológicos</w:t>
            </w:r>
          </w:p>
          <w:p w14:paraId="6E5F5303" w14:textId="77777777" w:rsidR="00844483" w:rsidRPr="00844483" w:rsidRDefault="00844483" w:rsidP="00CE2FBD">
            <w:pPr>
              <w:pStyle w:val="Textoindependiente"/>
              <w:jc w:val="center"/>
              <w:rPr>
                <w:rFonts w:ascii="Gill Sans MT" w:hAnsi="Gill Sans MT"/>
                <w:b/>
                <w:sz w:val="22"/>
                <w:szCs w:val="22"/>
              </w:rPr>
            </w:pPr>
            <w:r w:rsidRPr="00844483">
              <w:rPr>
                <w:rFonts w:ascii="Gill Sans MT" w:hAnsi="Gill Sans MT"/>
                <w:b/>
                <w:sz w:val="22"/>
                <w:szCs w:val="22"/>
              </w:rPr>
              <w:t>(3)</w:t>
            </w:r>
          </w:p>
        </w:tc>
        <w:tc>
          <w:tcPr>
            <w:tcW w:w="681" w:type="pct"/>
            <w:shd w:val="clear" w:color="auto" w:fill="C0C0C0"/>
            <w:vAlign w:val="center"/>
          </w:tcPr>
          <w:p w14:paraId="5E7B2E45" w14:textId="77777777" w:rsidR="00844483" w:rsidRPr="00844483" w:rsidRDefault="00844483" w:rsidP="00CE2FBD">
            <w:pPr>
              <w:pStyle w:val="Textoindependiente"/>
              <w:jc w:val="center"/>
              <w:rPr>
                <w:rFonts w:ascii="Gill Sans MT" w:hAnsi="Gill Sans MT"/>
                <w:b/>
                <w:sz w:val="22"/>
                <w:szCs w:val="22"/>
              </w:rPr>
            </w:pPr>
            <w:r w:rsidRPr="00844483">
              <w:rPr>
                <w:rFonts w:ascii="Gill Sans MT" w:hAnsi="Gill Sans MT"/>
                <w:b/>
                <w:sz w:val="22"/>
                <w:szCs w:val="22"/>
              </w:rPr>
              <w:t>Nombre de la EE</w:t>
            </w:r>
          </w:p>
        </w:tc>
        <w:tc>
          <w:tcPr>
            <w:tcW w:w="942" w:type="pct"/>
            <w:shd w:val="clear" w:color="auto" w:fill="C0C0C0"/>
            <w:vAlign w:val="center"/>
          </w:tcPr>
          <w:p w14:paraId="36AAF033" w14:textId="08F9B484" w:rsidR="00844483" w:rsidRPr="00844483" w:rsidRDefault="00844483" w:rsidP="00CE2FBD">
            <w:pPr>
              <w:pStyle w:val="Textoindependiente"/>
              <w:jc w:val="center"/>
              <w:rPr>
                <w:rFonts w:ascii="Gill Sans MT" w:hAnsi="Gill Sans MT"/>
                <w:b/>
                <w:sz w:val="22"/>
                <w:szCs w:val="22"/>
              </w:rPr>
            </w:pPr>
            <w:r w:rsidRPr="00844483">
              <w:rPr>
                <w:rFonts w:ascii="Gill Sans MT" w:hAnsi="Gill Sans MT"/>
                <w:b/>
                <w:sz w:val="22"/>
                <w:szCs w:val="22"/>
              </w:rPr>
              <w:t>Primera aproximación a la unidad de competencia</w:t>
            </w:r>
          </w:p>
        </w:tc>
      </w:tr>
      <w:tr w:rsidR="00844483" w:rsidRPr="00844483" w14:paraId="63DBB6CA" w14:textId="77777777" w:rsidTr="00A0390B">
        <w:trPr>
          <w:jc w:val="center"/>
        </w:trPr>
        <w:tc>
          <w:tcPr>
            <w:tcW w:w="1091" w:type="pct"/>
            <w:shd w:val="clear" w:color="auto" w:fill="auto"/>
          </w:tcPr>
          <w:p w14:paraId="18D083C5" w14:textId="77777777" w:rsidR="00844483" w:rsidRPr="00844483" w:rsidRDefault="00844483" w:rsidP="00844483">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Aplicar conocimiento de la composición química de los alimentos para la interpretación de resultados</w:t>
            </w:r>
          </w:p>
          <w:p w14:paraId="125BE420" w14:textId="77777777" w:rsidR="00844483" w:rsidRPr="00844483" w:rsidRDefault="00844483" w:rsidP="00844483">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Conocer la normatividad vigente AOAC, FDA y CODEX ALIMENTARIO</w:t>
            </w:r>
          </w:p>
          <w:p w14:paraId="1039D65B" w14:textId="77777777" w:rsidR="00844483" w:rsidRDefault="00844483" w:rsidP="00844483">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Identificar los cambios físicos y químicos que ocurren en los alimentos</w:t>
            </w:r>
          </w:p>
          <w:p w14:paraId="18E47B2B" w14:textId="15E10A32" w:rsidR="00844483" w:rsidRPr="00844483" w:rsidRDefault="00844483" w:rsidP="00844483">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Investigar el estado del arte del área de estudio de los alimentos</w:t>
            </w:r>
          </w:p>
        </w:tc>
        <w:tc>
          <w:tcPr>
            <w:tcW w:w="1145" w:type="pct"/>
            <w:shd w:val="clear" w:color="auto" w:fill="auto"/>
          </w:tcPr>
          <w:p w14:paraId="21F2EEB5" w14:textId="77777777" w:rsidR="00844483" w:rsidRPr="00844483" w:rsidRDefault="00844483" w:rsidP="00844483">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Alimentos transgénicos</w:t>
            </w:r>
          </w:p>
          <w:p w14:paraId="7FBC4D59" w14:textId="77777777" w:rsidR="00844483" w:rsidRPr="00844483" w:rsidRDefault="00844483" w:rsidP="00844483">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AOAC, FDA y CODEX ALIMENTARIO</w:t>
            </w:r>
          </w:p>
          <w:p w14:paraId="75F046FD" w14:textId="77777777" w:rsidR="00844483" w:rsidRPr="00844483" w:rsidRDefault="00844483" w:rsidP="00844483">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Carne y productos cárnicos</w:t>
            </w:r>
          </w:p>
          <w:p w14:paraId="1DE05B43" w14:textId="77777777" w:rsidR="00844483" w:rsidRPr="00844483" w:rsidRDefault="00844483" w:rsidP="00844483">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Cereales y leguminosas</w:t>
            </w:r>
          </w:p>
          <w:p w14:paraId="4319DCDA" w14:textId="77777777" w:rsidR="00844483" w:rsidRPr="00844483" w:rsidRDefault="00844483" w:rsidP="00844483">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Composición química de los alimentos</w:t>
            </w:r>
          </w:p>
          <w:p w14:paraId="523A63EC" w14:textId="77777777" w:rsidR="00844483" w:rsidRPr="00844483" w:rsidRDefault="00844483" w:rsidP="00844483">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 xml:space="preserve">Definición de alimento, nutriente </w:t>
            </w:r>
          </w:p>
          <w:p w14:paraId="25182E93" w14:textId="77777777" w:rsidR="00844483" w:rsidRPr="00844483" w:rsidRDefault="00844483" w:rsidP="00844483">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 xml:space="preserve">Fisicoquímica de los alimentos </w:t>
            </w:r>
          </w:p>
          <w:p w14:paraId="2BBF8F13" w14:textId="77777777" w:rsidR="00844483" w:rsidRPr="00844483" w:rsidRDefault="00844483" w:rsidP="00844483">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Frutas y verduras</w:t>
            </w:r>
          </w:p>
          <w:p w14:paraId="6EE0A54A" w14:textId="77777777" w:rsidR="00844483" w:rsidRPr="00844483" w:rsidRDefault="00844483" w:rsidP="00844483">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Grupos alimenticios</w:t>
            </w:r>
          </w:p>
          <w:p w14:paraId="3B31FC79" w14:textId="77777777" w:rsidR="00844483" w:rsidRPr="00844483" w:rsidRDefault="00844483" w:rsidP="00844483">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Huevo y derivados</w:t>
            </w:r>
          </w:p>
          <w:p w14:paraId="07AF79B7" w14:textId="77777777" w:rsidR="00844483" w:rsidRPr="00844483" w:rsidRDefault="00844483" w:rsidP="00844483">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Leche y derivados Edulcorantes, colorantes y conservadores.</w:t>
            </w:r>
          </w:p>
          <w:p w14:paraId="71DD0717" w14:textId="77777777" w:rsidR="00844483" w:rsidRPr="00844483" w:rsidRDefault="00844483" w:rsidP="00844483">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Macromoléculas en los alimentos (lípidos, proteínas, carbohidratos y vitaminas)</w:t>
            </w:r>
          </w:p>
          <w:p w14:paraId="4766049A" w14:textId="77777777" w:rsidR="00844483" w:rsidRPr="00844483" w:rsidRDefault="00844483" w:rsidP="00844483">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Macronutrientes y micronutrientes</w:t>
            </w:r>
          </w:p>
          <w:p w14:paraId="2FCB5C8A" w14:textId="77777777" w:rsidR="00844483" w:rsidRPr="00844483" w:rsidRDefault="00844483" w:rsidP="00844483">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Matrices alimentarias</w:t>
            </w:r>
          </w:p>
          <w:p w14:paraId="1055D12E" w14:textId="27A9F6BF" w:rsidR="00844483" w:rsidRPr="00844483" w:rsidRDefault="00844483" w:rsidP="00844483">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Nuevos aditivos, conservadores y colorantes utilizados en la industria alimentaria que impactan en la salud</w:t>
            </w:r>
          </w:p>
        </w:tc>
        <w:tc>
          <w:tcPr>
            <w:tcW w:w="1140" w:type="pct"/>
            <w:shd w:val="clear" w:color="auto" w:fill="auto"/>
          </w:tcPr>
          <w:p w14:paraId="3276A8C2" w14:textId="77777777" w:rsidR="00844483" w:rsidRPr="00844483" w:rsidRDefault="00844483" w:rsidP="00844483">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Actitud de liderazgo, crítica y reflexiva en la labor profesional</w:t>
            </w:r>
          </w:p>
          <w:p w14:paraId="0D34F61E" w14:textId="77777777" w:rsidR="00844483" w:rsidRPr="00844483" w:rsidRDefault="00844483" w:rsidP="00844483">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Asertividad y objetividad en la toma de decisiones</w:t>
            </w:r>
          </w:p>
          <w:p w14:paraId="43D295FE" w14:textId="77777777" w:rsidR="00844483" w:rsidRPr="00844483" w:rsidRDefault="00844483" w:rsidP="00844483">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Compromiso con el trabajo individual y colectivo</w:t>
            </w:r>
          </w:p>
          <w:p w14:paraId="00D11ADA" w14:textId="77777777" w:rsidR="00844483" w:rsidRPr="00844483" w:rsidRDefault="00844483" w:rsidP="00844483">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Constancia en el desarrollo de tareas y actividades</w:t>
            </w:r>
          </w:p>
          <w:p w14:paraId="70FFCE0C" w14:textId="77777777" w:rsidR="00844483" w:rsidRPr="00844483" w:rsidRDefault="00844483" w:rsidP="00844483">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Disposición para el trabajo individual, colectivo y multidisciplinario</w:t>
            </w:r>
          </w:p>
          <w:p w14:paraId="20908CB0" w14:textId="77777777" w:rsidR="00844483" w:rsidRPr="00844483" w:rsidRDefault="00844483" w:rsidP="00844483">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Eficiencia en la comunicación</w:t>
            </w:r>
          </w:p>
          <w:p w14:paraId="6471F15C" w14:textId="77777777" w:rsidR="00844483" w:rsidRPr="00844483" w:rsidRDefault="00844483" w:rsidP="00844483">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Ética en el cumplimiento de objetivos, manejo e informe de resultados</w:t>
            </w:r>
          </w:p>
          <w:p w14:paraId="024543D2" w14:textId="77777777" w:rsidR="00844483" w:rsidRDefault="00844483" w:rsidP="00844483">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Ética y responsabilidad en el cumplimiento de sus funciones</w:t>
            </w:r>
          </w:p>
          <w:p w14:paraId="374260D6" w14:textId="77777777" w:rsidR="00844483" w:rsidRPr="00844483" w:rsidRDefault="00844483" w:rsidP="00844483">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 xml:space="preserve">Honestidad en el manejo de información </w:t>
            </w:r>
          </w:p>
          <w:p w14:paraId="26180A0C" w14:textId="77777777" w:rsidR="00844483" w:rsidRPr="00844483" w:rsidRDefault="00844483" w:rsidP="00844483">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Imparcialidad en la toma de decisiones</w:t>
            </w:r>
          </w:p>
          <w:p w14:paraId="5518E143" w14:textId="77777777" w:rsidR="00844483" w:rsidRDefault="00844483" w:rsidP="00844483">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Objetividad en la participación en equipos multidisciplinarios</w:t>
            </w:r>
          </w:p>
          <w:p w14:paraId="0039E10D" w14:textId="77777777" w:rsidR="00844483" w:rsidRPr="00844483" w:rsidRDefault="00844483" w:rsidP="00844483">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Respeto por la diferencia de ideas, a la diversidad cultural, de género e ideología</w:t>
            </w:r>
          </w:p>
          <w:p w14:paraId="474679CC" w14:textId="477B6020" w:rsidR="00844483" w:rsidRPr="00844483" w:rsidRDefault="00844483" w:rsidP="00844483">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sz w:val="22"/>
                <w:szCs w:val="22"/>
              </w:rPr>
              <w:lastRenderedPageBreak/>
              <w:t>Tolerancia y manejo de la frustración</w:t>
            </w:r>
          </w:p>
        </w:tc>
        <w:tc>
          <w:tcPr>
            <w:tcW w:w="681" w:type="pct"/>
            <w:shd w:val="clear" w:color="auto" w:fill="auto"/>
            <w:vAlign w:val="center"/>
          </w:tcPr>
          <w:p w14:paraId="75BB67C4" w14:textId="79319431" w:rsidR="00844483" w:rsidRPr="00844483" w:rsidRDefault="00844483" w:rsidP="00844483">
            <w:pPr>
              <w:pStyle w:val="Textoindependiente"/>
              <w:jc w:val="center"/>
              <w:rPr>
                <w:rFonts w:ascii="Gill Sans MT" w:hAnsi="Gill Sans MT"/>
                <w:b/>
                <w:sz w:val="22"/>
                <w:szCs w:val="22"/>
              </w:rPr>
            </w:pPr>
            <w:r w:rsidRPr="00844483">
              <w:rPr>
                <w:rFonts w:ascii="Gill Sans MT" w:hAnsi="Gill Sans MT"/>
                <w:b/>
                <w:sz w:val="22"/>
                <w:szCs w:val="22"/>
              </w:rPr>
              <w:lastRenderedPageBreak/>
              <w:t>Química de alimentos</w:t>
            </w:r>
          </w:p>
        </w:tc>
        <w:tc>
          <w:tcPr>
            <w:tcW w:w="942" w:type="pct"/>
            <w:shd w:val="clear" w:color="auto" w:fill="auto"/>
            <w:vAlign w:val="center"/>
          </w:tcPr>
          <w:p w14:paraId="3188B02F" w14:textId="7E0F0213" w:rsidR="00844483" w:rsidRPr="00844483" w:rsidRDefault="00844483" w:rsidP="00844483">
            <w:pPr>
              <w:pStyle w:val="Textoindependiente"/>
              <w:jc w:val="both"/>
              <w:rPr>
                <w:rFonts w:ascii="Gill Sans MT" w:hAnsi="Gill Sans MT"/>
                <w:b/>
                <w:sz w:val="22"/>
                <w:szCs w:val="22"/>
              </w:rPr>
            </w:pPr>
            <w:r w:rsidRPr="00844483">
              <w:rPr>
                <w:rFonts w:ascii="Gill Sans MT" w:hAnsi="Gill Sans MT"/>
                <w:sz w:val="22"/>
                <w:szCs w:val="22"/>
              </w:rPr>
              <w:t>El estudiante conoce y comprende la composición, las propiedades físicas, químicas y los cambios que ocurren en los alimentos de acuerdo con los macronutrientes y micronutrientes que los constituyen, para la interpretación de resultados de análisis de alimentos cumpliendo con ética y responsabilidad los objetivos, manejo e informe de resultados.</w:t>
            </w:r>
          </w:p>
        </w:tc>
      </w:tr>
      <w:tr w:rsidR="002266B7" w:rsidRPr="00844483" w14:paraId="1F2048CF" w14:textId="77777777" w:rsidTr="00A0390B">
        <w:trPr>
          <w:cantSplit/>
          <w:jc w:val="center"/>
        </w:trPr>
        <w:tc>
          <w:tcPr>
            <w:tcW w:w="1091" w:type="pct"/>
          </w:tcPr>
          <w:p w14:paraId="0E78ACE5"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Aplicar conocimiento de la estructura de la materia y macromoléculas</w:t>
            </w:r>
          </w:p>
          <w:p w14:paraId="468D7AAC"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Conocer los diferentes métodos de síntesis de heterociclos</w:t>
            </w:r>
          </w:p>
          <w:p w14:paraId="3CA7FC24"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 xml:space="preserve">Identifica la química de </w:t>
            </w:r>
            <w:proofErr w:type="spellStart"/>
            <w:r w:rsidRPr="00844483">
              <w:rPr>
                <w:rFonts w:ascii="Gill Sans MT" w:eastAsiaTheme="minorEastAsia" w:hAnsi="Gill Sans MT" w:cstheme="minorBidi"/>
                <w:sz w:val="22"/>
                <w:szCs w:val="22"/>
                <w:lang w:eastAsia="en-US"/>
              </w:rPr>
              <w:t>polifenoles</w:t>
            </w:r>
            <w:proofErr w:type="spellEnd"/>
            <w:r w:rsidRPr="00844483">
              <w:rPr>
                <w:rFonts w:ascii="Gill Sans MT" w:eastAsiaTheme="minorEastAsia" w:hAnsi="Gill Sans MT" w:cstheme="minorBidi"/>
                <w:sz w:val="22"/>
                <w:szCs w:val="22"/>
                <w:lang w:eastAsia="en-US"/>
              </w:rPr>
              <w:t xml:space="preserve"> y biopolímeros</w:t>
            </w:r>
          </w:p>
          <w:p w14:paraId="1380BAE3"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Identificar estructura-reactividad de compuestos heterocíclicos de relevancia biológica</w:t>
            </w:r>
          </w:p>
          <w:p w14:paraId="4C8E46B8"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Identificar los derivados orgánicos de relevancia biológica</w:t>
            </w:r>
          </w:p>
          <w:p w14:paraId="093BD9CA"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Manejar la nomenclatura de compuestos heterocíclicos</w:t>
            </w:r>
          </w:p>
          <w:p w14:paraId="581EBECC"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Plantear mecanismo de reacción en síntesis orgánica</w:t>
            </w:r>
          </w:p>
          <w:p w14:paraId="53235D67" w14:textId="2E8A7C9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Presentar y explicar los resultados obtenidos en laboratorio</w:t>
            </w:r>
          </w:p>
        </w:tc>
        <w:tc>
          <w:tcPr>
            <w:tcW w:w="1145" w:type="pct"/>
          </w:tcPr>
          <w:p w14:paraId="11DA7697"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Síntesis y reactividad de heterocíclicos</w:t>
            </w:r>
          </w:p>
          <w:p w14:paraId="05042825"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Nomenclatura</w:t>
            </w:r>
          </w:p>
          <w:p w14:paraId="0B84CA25"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 xml:space="preserve">Anillos de 5 y 6 con 1 o más </w:t>
            </w:r>
            <w:proofErr w:type="spellStart"/>
            <w:r w:rsidRPr="00844483">
              <w:rPr>
                <w:rFonts w:ascii="Gill Sans MT" w:eastAsiaTheme="minorEastAsia" w:hAnsi="Gill Sans MT" w:cstheme="minorBidi"/>
                <w:sz w:val="22"/>
                <w:szCs w:val="22"/>
                <w:lang w:eastAsia="en-US"/>
              </w:rPr>
              <w:t>heteroátomos</w:t>
            </w:r>
            <w:proofErr w:type="spellEnd"/>
          </w:p>
          <w:p w14:paraId="004B917C"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Anillos aromáticos</w:t>
            </w:r>
          </w:p>
          <w:p w14:paraId="6E1903AE"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Heterociclos de relevancia biológica</w:t>
            </w:r>
          </w:p>
          <w:p w14:paraId="50AF2EE9"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proofErr w:type="spellStart"/>
            <w:r w:rsidRPr="00844483">
              <w:rPr>
                <w:rFonts w:ascii="Gill Sans MT" w:eastAsiaTheme="minorEastAsia" w:hAnsi="Gill Sans MT" w:cstheme="minorBidi"/>
                <w:sz w:val="22"/>
                <w:szCs w:val="22"/>
                <w:lang w:eastAsia="en-US"/>
              </w:rPr>
              <w:t>Polifenoles</w:t>
            </w:r>
            <w:proofErr w:type="spellEnd"/>
          </w:p>
          <w:p w14:paraId="0EC329A3" w14:textId="6BA77CE1"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Biopolímeros</w:t>
            </w:r>
          </w:p>
        </w:tc>
        <w:tc>
          <w:tcPr>
            <w:tcW w:w="1140" w:type="pct"/>
          </w:tcPr>
          <w:p w14:paraId="541B72C6"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Actitud de liderazgo, crítica y reflexiva en la labor profesional</w:t>
            </w:r>
          </w:p>
          <w:p w14:paraId="3C0EF829"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Asertividad y objetividad en la toma de decisiones</w:t>
            </w:r>
          </w:p>
          <w:p w14:paraId="25531BC1"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Compromiso con el trabajo individual y colectivo</w:t>
            </w:r>
          </w:p>
          <w:p w14:paraId="005C934F"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Compromiso en el ejercicio de las buenas prácticas de laboratorio</w:t>
            </w:r>
          </w:p>
          <w:p w14:paraId="7A8BE928"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Conciencia sobre el deterioro ecológico</w:t>
            </w:r>
          </w:p>
          <w:p w14:paraId="647C8ADB"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Constancia en el desarrollo de tareas y actividades</w:t>
            </w:r>
          </w:p>
          <w:p w14:paraId="18E7EE5E"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Disposición para el trabajo individual, colectivo y multidisciplinario</w:t>
            </w:r>
          </w:p>
          <w:p w14:paraId="14B05AD3"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Eficiencia en la comunicación</w:t>
            </w:r>
          </w:p>
          <w:p w14:paraId="4C991FDA"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Empatía y compromiso social</w:t>
            </w:r>
          </w:p>
          <w:p w14:paraId="2967C7D0"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Ética en el cumplimiento de objetivos, manejo e informe de resultados</w:t>
            </w:r>
          </w:p>
          <w:p w14:paraId="0D693355"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Ética y responsabilidad en el cumplimiento de sus funciones</w:t>
            </w:r>
          </w:p>
          <w:p w14:paraId="17E30345"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 xml:space="preserve">Honestidad al ejecutar el método científico </w:t>
            </w:r>
          </w:p>
          <w:p w14:paraId="7B013B2A"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 xml:space="preserve">Honestidad en el manejo de información </w:t>
            </w:r>
          </w:p>
          <w:p w14:paraId="7021174C" w14:textId="7947B6EF"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Honestidad en el manejo y gestión de recursos</w:t>
            </w:r>
          </w:p>
        </w:tc>
        <w:tc>
          <w:tcPr>
            <w:tcW w:w="681" w:type="pct"/>
            <w:vAlign w:val="center"/>
          </w:tcPr>
          <w:p w14:paraId="2FA7E63B" w14:textId="75D57E87" w:rsidR="002266B7" w:rsidRPr="00844483" w:rsidRDefault="002266B7" w:rsidP="002266B7">
            <w:pPr>
              <w:spacing w:after="0"/>
              <w:jc w:val="center"/>
              <w:rPr>
                <w:rFonts w:ascii="Gill Sans MT" w:eastAsia="Times New Roman" w:hAnsi="Gill Sans MT"/>
                <w:b/>
              </w:rPr>
            </w:pPr>
            <w:r w:rsidRPr="00844483">
              <w:rPr>
                <w:rFonts w:ascii="Gill Sans MT" w:eastAsia="Times New Roman" w:hAnsi="Gill Sans MT"/>
                <w:b/>
              </w:rPr>
              <w:t>Química Orgánica Heterocíclica</w:t>
            </w:r>
          </w:p>
        </w:tc>
        <w:tc>
          <w:tcPr>
            <w:tcW w:w="942" w:type="pct"/>
            <w:vAlign w:val="center"/>
          </w:tcPr>
          <w:p w14:paraId="57381F94" w14:textId="1A63F915" w:rsidR="002266B7" w:rsidRPr="00844483" w:rsidRDefault="002266B7" w:rsidP="002266B7">
            <w:pPr>
              <w:pStyle w:val="Textoindependiente"/>
              <w:rPr>
                <w:rFonts w:ascii="Gill Sans MT" w:hAnsi="Gill Sans MT"/>
                <w:sz w:val="22"/>
                <w:szCs w:val="22"/>
              </w:rPr>
            </w:pPr>
            <w:r w:rsidRPr="00844483">
              <w:rPr>
                <w:rFonts w:ascii="Gill Sans MT" w:hAnsi="Gill Sans MT"/>
                <w:sz w:val="22"/>
                <w:szCs w:val="22"/>
              </w:rPr>
              <w:t>El estudiante reconoce, comprende e identifica la estructura y reactividad de compuestos heterocíclicos, así como su importancia en sistemas biológicos, para la síntesis, aislamiento y análisis de muestras con un criterio analítico a través del trabajo en equipo con compromiso, ética y cuidado del medio ambiente</w:t>
            </w:r>
          </w:p>
        </w:tc>
      </w:tr>
      <w:tr w:rsidR="002266B7" w:rsidRPr="00844483" w14:paraId="0D4B603F" w14:textId="77777777" w:rsidTr="00A0390B">
        <w:trPr>
          <w:cantSplit/>
          <w:trHeight w:val="5670"/>
          <w:jc w:val="center"/>
        </w:trPr>
        <w:tc>
          <w:tcPr>
            <w:tcW w:w="1091" w:type="pct"/>
          </w:tcPr>
          <w:p w14:paraId="64DA59E6" w14:textId="264017A2" w:rsidR="002266B7" w:rsidRPr="00844483" w:rsidRDefault="002266B7" w:rsidP="002266B7">
            <w:pPr>
              <w:pStyle w:val="Textoindependiente"/>
              <w:spacing w:after="0"/>
              <w:ind w:left="176"/>
              <w:rPr>
                <w:rFonts w:ascii="Gill Sans MT" w:eastAsiaTheme="minorEastAsia" w:hAnsi="Gill Sans MT" w:cstheme="minorBidi"/>
                <w:sz w:val="22"/>
                <w:szCs w:val="22"/>
                <w:lang w:eastAsia="en-US"/>
              </w:rPr>
            </w:pPr>
          </w:p>
        </w:tc>
        <w:tc>
          <w:tcPr>
            <w:tcW w:w="1145" w:type="pct"/>
          </w:tcPr>
          <w:p w14:paraId="27B7B83A" w14:textId="2094628D" w:rsidR="002266B7" w:rsidRPr="00844483" w:rsidRDefault="002266B7" w:rsidP="002266B7">
            <w:pPr>
              <w:pStyle w:val="Textoindependiente"/>
              <w:spacing w:after="0"/>
              <w:ind w:left="176"/>
              <w:rPr>
                <w:rFonts w:ascii="Gill Sans MT" w:eastAsiaTheme="minorEastAsia" w:hAnsi="Gill Sans MT" w:cstheme="minorBidi"/>
                <w:sz w:val="22"/>
                <w:szCs w:val="22"/>
                <w:lang w:eastAsia="en-US"/>
              </w:rPr>
            </w:pPr>
          </w:p>
        </w:tc>
        <w:tc>
          <w:tcPr>
            <w:tcW w:w="1140" w:type="pct"/>
          </w:tcPr>
          <w:p w14:paraId="1CEE46CF"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Honestidad en la elaboración de bitácoras y reporte de resultados</w:t>
            </w:r>
          </w:p>
          <w:p w14:paraId="7C1F435F"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Imparcialidad en la toma de decisiones</w:t>
            </w:r>
          </w:p>
          <w:p w14:paraId="56687AFD"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Objetividad en la participación en equipos multidisciplinarios</w:t>
            </w:r>
          </w:p>
          <w:p w14:paraId="01430FE9"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Resiliencia para el desarrollo del trabajo</w:t>
            </w:r>
          </w:p>
          <w:p w14:paraId="04C60283"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Respeto a su entorno de trabajo</w:t>
            </w:r>
          </w:p>
          <w:p w14:paraId="3B5B1D27"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Respeto por la diferencia de ideas, a la diversidad cultural, de género e ideología</w:t>
            </w:r>
          </w:p>
          <w:p w14:paraId="317A4408"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Responsabilidad ambiental en la generación de residuos</w:t>
            </w:r>
          </w:p>
          <w:p w14:paraId="3A90BFD9"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Responsabilidad en el seguimiento de procedimientos, protocolos, manuales y lineamientos</w:t>
            </w:r>
          </w:p>
          <w:p w14:paraId="5E1CB29C"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Responsabilidad en situaciones de riesgo o emergencia</w:t>
            </w:r>
          </w:p>
          <w:p w14:paraId="4E236395" w14:textId="0DFCEF2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sz w:val="22"/>
                <w:szCs w:val="22"/>
              </w:rPr>
              <w:t>Tolerancia y manejo de la frustración</w:t>
            </w:r>
          </w:p>
        </w:tc>
        <w:tc>
          <w:tcPr>
            <w:tcW w:w="681" w:type="pct"/>
          </w:tcPr>
          <w:p w14:paraId="08F3F3D6" w14:textId="062877C5" w:rsidR="002266B7" w:rsidRPr="00844483" w:rsidRDefault="002266B7" w:rsidP="002266B7">
            <w:pPr>
              <w:spacing w:after="0"/>
              <w:ind w:left="176"/>
              <w:rPr>
                <w:rFonts w:ascii="Gill Sans MT" w:eastAsia="Times New Roman" w:hAnsi="Gill Sans MT"/>
                <w:b/>
              </w:rPr>
            </w:pPr>
          </w:p>
        </w:tc>
        <w:tc>
          <w:tcPr>
            <w:tcW w:w="942" w:type="pct"/>
          </w:tcPr>
          <w:p w14:paraId="11DE03FB" w14:textId="315AE7DD" w:rsidR="002266B7" w:rsidRPr="00844483" w:rsidRDefault="002266B7" w:rsidP="002266B7">
            <w:pPr>
              <w:spacing w:after="0"/>
              <w:ind w:left="176"/>
              <w:rPr>
                <w:rFonts w:ascii="Gill Sans MT" w:eastAsia="Times New Roman" w:hAnsi="Gill Sans MT"/>
              </w:rPr>
            </w:pPr>
          </w:p>
        </w:tc>
      </w:tr>
      <w:tr w:rsidR="002266B7" w:rsidRPr="00844483" w14:paraId="266FD1CF" w14:textId="77777777" w:rsidTr="00A0390B">
        <w:trPr>
          <w:cantSplit/>
          <w:jc w:val="center"/>
        </w:trPr>
        <w:tc>
          <w:tcPr>
            <w:tcW w:w="1091" w:type="pct"/>
          </w:tcPr>
          <w:p w14:paraId="5070E708" w14:textId="77777777" w:rsidR="002266B7" w:rsidRPr="00844483" w:rsidRDefault="002266B7" w:rsidP="002266B7">
            <w:pPr>
              <w:pStyle w:val="Textoindependiente"/>
              <w:spacing w:after="0"/>
              <w:ind w:left="176"/>
              <w:rPr>
                <w:rFonts w:ascii="Gill Sans MT" w:eastAsiaTheme="minorEastAsia" w:hAnsi="Gill Sans MT" w:cstheme="minorBidi"/>
                <w:sz w:val="22"/>
                <w:szCs w:val="22"/>
                <w:lang w:eastAsia="en-US"/>
              </w:rPr>
            </w:pPr>
          </w:p>
        </w:tc>
        <w:tc>
          <w:tcPr>
            <w:tcW w:w="1145" w:type="pct"/>
          </w:tcPr>
          <w:p w14:paraId="2C13055F"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 xml:space="preserve">Metabolismo de compuestos </w:t>
            </w:r>
            <w:proofErr w:type="spellStart"/>
            <w:r w:rsidRPr="00844483">
              <w:rPr>
                <w:rFonts w:ascii="Gill Sans MT" w:eastAsiaTheme="minorEastAsia" w:hAnsi="Gill Sans MT" w:cstheme="minorBidi"/>
                <w:sz w:val="22"/>
                <w:szCs w:val="22"/>
                <w:lang w:eastAsia="en-US"/>
              </w:rPr>
              <w:t>bioactivos</w:t>
            </w:r>
            <w:proofErr w:type="spellEnd"/>
          </w:p>
          <w:p w14:paraId="165BFAF8" w14:textId="70C1CBED"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Metabolismo de macromoléculas</w:t>
            </w:r>
          </w:p>
        </w:tc>
        <w:tc>
          <w:tcPr>
            <w:tcW w:w="1140" w:type="pct"/>
          </w:tcPr>
          <w:p w14:paraId="55B928B3"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Actitud de liderazgo, crítica y reflexiva en la labor profesional</w:t>
            </w:r>
          </w:p>
          <w:p w14:paraId="3B5B408E"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Asertividad y objetividad en la toma de decisiones</w:t>
            </w:r>
          </w:p>
          <w:p w14:paraId="36C86625"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Compromiso con el trabajo individual y colectivo</w:t>
            </w:r>
          </w:p>
          <w:p w14:paraId="41037C1F"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Constancia en el desarrollo de tareas y actividades</w:t>
            </w:r>
          </w:p>
          <w:p w14:paraId="3DBD9391"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Disposición para el trabajo individual, colectivo y multidisciplinario</w:t>
            </w:r>
          </w:p>
          <w:p w14:paraId="2CD30781"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Eficiencia en la comunicación</w:t>
            </w:r>
          </w:p>
          <w:p w14:paraId="36D3B3EF"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Empatía y compromiso social</w:t>
            </w:r>
          </w:p>
          <w:p w14:paraId="72AAAA05"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Ética en el cumplimiento de objetivos, manejo e informe de resultados</w:t>
            </w:r>
          </w:p>
          <w:p w14:paraId="184965A0"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Ética y responsabilidad en el cumplimiento de sus funciones</w:t>
            </w:r>
          </w:p>
          <w:p w14:paraId="52CC5C80"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 xml:space="preserve">Honestidad en el manejo de información </w:t>
            </w:r>
          </w:p>
          <w:p w14:paraId="05058F3E"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Imparcialidad en la toma de decisiones</w:t>
            </w:r>
          </w:p>
          <w:p w14:paraId="4154F0D9"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Objetividad en la participación en equipos multidisciplinarios</w:t>
            </w:r>
          </w:p>
          <w:p w14:paraId="72A89EED"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Resiliencia para el desarrollo del trabajo</w:t>
            </w:r>
          </w:p>
          <w:p w14:paraId="49E5F218"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Respeto a su entorno de trabajo</w:t>
            </w:r>
          </w:p>
          <w:p w14:paraId="15855046"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Respeto por la diferencia de ideas, a la diversidad cultural, de género e ideología</w:t>
            </w:r>
          </w:p>
          <w:p w14:paraId="61B7C67F" w14:textId="366540D5"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sz w:val="22"/>
                <w:szCs w:val="22"/>
              </w:rPr>
              <w:t>Tolerancia y manejo de la frustración</w:t>
            </w:r>
          </w:p>
        </w:tc>
        <w:tc>
          <w:tcPr>
            <w:tcW w:w="681" w:type="pct"/>
            <w:vAlign w:val="center"/>
          </w:tcPr>
          <w:p w14:paraId="53C4C30C" w14:textId="37BD12C3" w:rsidR="002266B7" w:rsidRPr="00844483" w:rsidRDefault="002266B7" w:rsidP="002266B7">
            <w:pPr>
              <w:spacing w:after="0"/>
              <w:ind w:left="176"/>
              <w:rPr>
                <w:rFonts w:ascii="Gill Sans MT" w:eastAsia="Times New Roman" w:hAnsi="Gill Sans MT"/>
                <w:b/>
              </w:rPr>
            </w:pPr>
            <w:r w:rsidRPr="00844483">
              <w:rPr>
                <w:rFonts w:ascii="Gill Sans MT" w:eastAsia="Times New Roman" w:hAnsi="Gill Sans MT"/>
                <w:b/>
              </w:rPr>
              <w:t>Bioquímica metabólica</w:t>
            </w:r>
          </w:p>
        </w:tc>
        <w:tc>
          <w:tcPr>
            <w:tcW w:w="942" w:type="pct"/>
            <w:vAlign w:val="center"/>
          </w:tcPr>
          <w:p w14:paraId="3E7B9780" w14:textId="46A666E7" w:rsidR="002266B7" w:rsidRPr="00844483" w:rsidRDefault="002266B7" w:rsidP="002266B7">
            <w:pPr>
              <w:spacing w:after="0"/>
              <w:rPr>
                <w:rFonts w:ascii="Gill Sans MT" w:eastAsia="Times New Roman" w:hAnsi="Gill Sans MT"/>
              </w:rPr>
            </w:pPr>
            <w:r w:rsidRPr="00844483">
              <w:rPr>
                <w:rFonts w:ascii="Gill Sans MT" w:hAnsi="Gill Sans MT" w:cs="Helvetica Neue"/>
                <w:lang w:val="es-ES_tradnl"/>
              </w:rPr>
              <w:t xml:space="preserve">El estudiante relaciona la estructura-actividad de las biomoléculas con el funcionamiento celular a través de las diferentes vías y ciclos metabólicos y desarrolla métodos bioquímicos cualitativos y cuantitativos </w:t>
            </w:r>
            <w:r w:rsidRPr="00844483">
              <w:rPr>
                <w:rFonts w:ascii="Gill Sans MT" w:hAnsi="Gill Sans MT"/>
              </w:rPr>
              <w:t>a través del trabajo en equipo con compromiso, ética y cuidado del medio ambiente.</w:t>
            </w:r>
          </w:p>
        </w:tc>
      </w:tr>
      <w:tr w:rsidR="002266B7" w:rsidRPr="00844483" w14:paraId="7F0F3537" w14:textId="77777777" w:rsidTr="00A0390B">
        <w:trPr>
          <w:cantSplit/>
          <w:jc w:val="center"/>
        </w:trPr>
        <w:tc>
          <w:tcPr>
            <w:tcW w:w="1091" w:type="pct"/>
          </w:tcPr>
          <w:p w14:paraId="39379A0B" w14:textId="721575D2"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lastRenderedPageBreak/>
              <w:t>Aplicar el método científico, las buenas prácticas de laboratorio y los principios bioéticos en el laboratorio de análisis</w:t>
            </w:r>
          </w:p>
          <w:p w14:paraId="526FB4E4"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Conocer y ejercer con base en el código de ética</w:t>
            </w:r>
          </w:p>
          <w:p w14:paraId="51655D06"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Garantizar la calidad de los servicios de laboratorio</w:t>
            </w:r>
          </w:p>
          <w:p w14:paraId="2BD67193"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Evitar prácticas desleales y/o incorrectas</w:t>
            </w:r>
          </w:p>
          <w:p w14:paraId="27A37111" w14:textId="74A211D2"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Diseñar, implementar, mantener y mejorar el sistema de gestión de calidad incluyendo políticas y procedimientos para asegurar la protección de la información confidencial</w:t>
            </w:r>
          </w:p>
        </w:tc>
        <w:tc>
          <w:tcPr>
            <w:tcW w:w="1145" w:type="pct"/>
          </w:tcPr>
          <w:p w14:paraId="39C06406" w14:textId="0844FCCF"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Antecedentes históricos y filosóficos de la bioética</w:t>
            </w:r>
          </w:p>
          <w:p w14:paraId="59A34D24" w14:textId="52723E42"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Código de ética</w:t>
            </w:r>
          </w:p>
          <w:p w14:paraId="5E786EDA" w14:textId="12672854"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Normas, disposiciones y buenas prácticas</w:t>
            </w:r>
          </w:p>
          <w:p w14:paraId="251D63C0" w14:textId="0F40887A"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Principios bioéticos y de sostenibilidad con impacto ambiental</w:t>
            </w:r>
          </w:p>
          <w:p w14:paraId="44355292" w14:textId="4B5EA0A0"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Riesgos a la salud humana y animal dentro del laboratorio de análisis</w:t>
            </w:r>
          </w:p>
        </w:tc>
        <w:tc>
          <w:tcPr>
            <w:tcW w:w="1140" w:type="pct"/>
          </w:tcPr>
          <w:p w14:paraId="57F22874"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Actitud de liderazgo, crítica y reflexiva en la labor profesional</w:t>
            </w:r>
          </w:p>
          <w:p w14:paraId="0006BEBD"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Asertividad y objetividad en la toma de decisiones</w:t>
            </w:r>
          </w:p>
          <w:p w14:paraId="1DD00EE9"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Compromiso con el trabajo individual y colectivo</w:t>
            </w:r>
          </w:p>
          <w:p w14:paraId="51D8C79A"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Compromiso social para formular acciones para mitigar riesgos a la salud</w:t>
            </w:r>
          </w:p>
          <w:p w14:paraId="046E46F3"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Conciencia sobre el deterioro ecológico</w:t>
            </w:r>
          </w:p>
          <w:p w14:paraId="15A49040" w14:textId="0A802495"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Conciencia y sensibilidad de la problemática de salud humana, animal, ambiental</w:t>
            </w:r>
          </w:p>
          <w:p w14:paraId="653EB506"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Consciencia de los principios de sustentabilidad y el desarrollo biotecnológico</w:t>
            </w:r>
          </w:p>
          <w:p w14:paraId="31B395DA"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Respeto por la salud humana y animal</w:t>
            </w:r>
          </w:p>
          <w:p w14:paraId="51888A89"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Constancia en el desarrollo de tareas y actividades</w:t>
            </w:r>
          </w:p>
          <w:p w14:paraId="7E378867"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Disposición para el trabajo individual, colectivo y multidisciplinario</w:t>
            </w:r>
          </w:p>
          <w:p w14:paraId="3378C111"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Eficiencia en la comunicación</w:t>
            </w:r>
          </w:p>
          <w:p w14:paraId="3A938783"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Empatía y compromiso social</w:t>
            </w:r>
          </w:p>
          <w:p w14:paraId="48C27A5D"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Ética en el cumplimiento de objetivos, manejo e informe de resultados</w:t>
            </w:r>
          </w:p>
          <w:p w14:paraId="67DD3074"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Ética y responsabilidad en el cumplimiento de sus funciones</w:t>
            </w:r>
          </w:p>
          <w:p w14:paraId="2B98B6D9"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 xml:space="preserve">Honestidad en el manejo de información </w:t>
            </w:r>
          </w:p>
          <w:p w14:paraId="1CAB5B1B"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Imparcialidad en la toma de decisiones</w:t>
            </w:r>
          </w:p>
          <w:p w14:paraId="74D2DE17"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lastRenderedPageBreak/>
              <w:t>Objetividad en la participación en equipos multidisciplinarios</w:t>
            </w:r>
          </w:p>
          <w:p w14:paraId="589F1CE7"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Resiliencia para el desarrollo del trabajo</w:t>
            </w:r>
          </w:p>
          <w:p w14:paraId="6B24B031"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Respeto a su entorno de trabajo</w:t>
            </w:r>
          </w:p>
          <w:p w14:paraId="798845AD"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Respeto por la diferencia de ideas, a la diversidad cultural, de género e ideología</w:t>
            </w:r>
          </w:p>
          <w:p w14:paraId="4CAD8A1F" w14:textId="7BE6040A"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sz w:val="22"/>
                <w:szCs w:val="22"/>
              </w:rPr>
              <w:t>Tolerancia y manejo de la frustración</w:t>
            </w:r>
          </w:p>
        </w:tc>
        <w:tc>
          <w:tcPr>
            <w:tcW w:w="681" w:type="pct"/>
            <w:vAlign w:val="center"/>
          </w:tcPr>
          <w:p w14:paraId="554BF2E1" w14:textId="658C22D8" w:rsidR="002266B7" w:rsidRPr="00844483" w:rsidRDefault="002266B7" w:rsidP="002266B7">
            <w:pPr>
              <w:spacing w:after="0"/>
              <w:ind w:left="176"/>
              <w:rPr>
                <w:rFonts w:ascii="Gill Sans MT" w:eastAsia="Times New Roman" w:hAnsi="Gill Sans MT"/>
                <w:b/>
              </w:rPr>
            </w:pPr>
            <w:r w:rsidRPr="00844483">
              <w:rPr>
                <w:rFonts w:ascii="Gill Sans MT" w:eastAsia="Times New Roman" w:hAnsi="Gill Sans MT"/>
                <w:b/>
              </w:rPr>
              <w:lastRenderedPageBreak/>
              <w:t>Bioética</w:t>
            </w:r>
          </w:p>
        </w:tc>
        <w:tc>
          <w:tcPr>
            <w:tcW w:w="942" w:type="pct"/>
            <w:vAlign w:val="center"/>
          </w:tcPr>
          <w:p w14:paraId="5DB18A30" w14:textId="6086618A" w:rsidR="002266B7" w:rsidRPr="00844483" w:rsidRDefault="002266B7" w:rsidP="00080373">
            <w:pPr>
              <w:pStyle w:val="Textoindependiente"/>
              <w:spacing w:after="0"/>
              <w:rPr>
                <w:rFonts w:ascii="Gill Sans MT" w:eastAsiaTheme="minorEastAsia" w:hAnsi="Gill Sans MT" w:cstheme="minorBidi"/>
                <w:sz w:val="22"/>
                <w:szCs w:val="22"/>
                <w:lang w:eastAsia="en-US"/>
              </w:rPr>
            </w:pPr>
            <w:r w:rsidRPr="00844483">
              <w:rPr>
                <w:rFonts w:ascii="Gill Sans MT" w:hAnsi="Gill Sans MT" w:cstheme="minorHAnsi"/>
                <w:sz w:val="22"/>
                <w:szCs w:val="22"/>
                <w:lang w:val="es-ES"/>
              </w:rPr>
              <w:t>El estudiante conoce y se rige con el código de ética y los principios bioéticos dentro del ejercicio de sus funciones en el diagnóstico por el laboratorio, con c</w:t>
            </w:r>
            <w:r w:rsidRPr="00844483">
              <w:rPr>
                <w:rFonts w:ascii="Gill Sans MT" w:eastAsiaTheme="minorEastAsia" w:hAnsi="Gill Sans MT" w:cstheme="minorBidi"/>
                <w:sz w:val="22"/>
                <w:szCs w:val="22"/>
                <w:lang w:eastAsia="en-US"/>
              </w:rPr>
              <w:t>conciencia y sensibilidad de la problemática de salud humana, animal, ambiental para garantizar la calidad y evitar prácticas incorrectas.</w:t>
            </w:r>
          </w:p>
        </w:tc>
      </w:tr>
      <w:tr w:rsidR="002266B7" w:rsidRPr="00844483" w14:paraId="0C256728" w14:textId="77777777" w:rsidTr="00A0390B">
        <w:trPr>
          <w:cantSplit/>
          <w:jc w:val="center"/>
        </w:trPr>
        <w:tc>
          <w:tcPr>
            <w:tcW w:w="1091" w:type="pct"/>
          </w:tcPr>
          <w:p w14:paraId="7F2C0778"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lastRenderedPageBreak/>
              <w:t>Analizar alimentos por grupo (lácteos, cárnicos, frutas y verduras, harinas, etc.) con base en la normatividad vigente.</w:t>
            </w:r>
          </w:p>
          <w:p w14:paraId="57277616"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Analizar la composición química, propiedades físicas, químicas y organolépticas de los alimentos</w:t>
            </w:r>
          </w:p>
          <w:p w14:paraId="1FEA0EA0"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 xml:space="preserve">Aplicar criterios de </w:t>
            </w:r>
            <w:proofErr w:type="spellStart"/>
            <w:r w:rsidRPr="00844483">
              <w:rPr>
                <w:rFonts w:ascii="Gill Sans MT" w:eastAsiaTheme="minorEastAsia" w:hAnsi="Gill Sans MT" w:cstheme="minorBidi"/>
                <w:sz w:val="22"/>
                <w:szCs w:val="22"/>
                <w:lang w:eastAsia="en-US"/>
              </w:rPr>
              <w:t>repetibilidad</w:t>
            </w:r>
            <w:proofErr w:type="spellEnd"/>
            <w:r w:rsidRPr="00844483">
              <w:rPr>
                <w:rFonts w:ascii="Gill Sans MT" w:eastAsiaTheme="minorEastAsia" w:hAnsi="Gill Sans MT" w:cstheme="minorBidi"/>
                <w:sz w:val="22"/>
                <w:szCs w:val="22"/>
                <w:lang w:eastAsia="en-US"/>
              </w:rPr>
              <w:t xml:space="preserve"> y reproducibilidad en análisis de muestras.</w:t>
            </w:r>
          </w:p>
          <w:p w14:paraId="713FC16D"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Aplicar criterios HACCP.</w:t>
            </w:r>
          </w:p>
          <w:p w14:paraId="35EC605E"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Capacitar recursos humanos en técnicas de análisis de alimentos</w:t>
            </w:r>
          </w:p>
          <w:p w14:paraId="4839D409"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Cumplir con la normatividad nacional e internacional vigente relacionada con el análisis de alimentos</w:t>
            </w:r>
          </w:p>
          <w:p w14:paraId="6D882799"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Elaborar encuestas de evaluación de productos</w:t>
            </w:r>
          </w:p>
          <w:p w14:paraId="1B63F99E"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Emitir resultados con ética profesional</w:t>
            </w:r>
          </w:p>
          <w:p w14:paraId="656BDE90"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Gestionar la disposición de residuos alimentarios</w:t>
            </w:r>
          </w:p>
          <w:p w14:paraId="7646350B"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Implementar protocolos de análisis de los alimentos</w:t>
            </w:r>
          </w:p>
          <w:p w14:paraId="7E6DD510"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Interpretar documentos técnicos y resultados analíticos</w:t>
            </w:r>
          </w:p>
          <w:p w14:paraId="5693C092"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Manejar equipos y material en el laboratorio de análisis de alimentos</w:t>
            </w:r>
          </w:p>
          <w:p w14:paraId="7D4F8152"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lastRenderedPageBreak/>
              <w:t>Manejar los criterios de aceptación y rechazo de muestras</w:t>
            </w:r>
          </w:p>
          <w:p w14:paraId="6E211049"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Presentar y explicar los resultados obtenidos en laboratorio</w:t>
            </w:r>
          </w:p>
          <w:p w14:paraId="057AB723"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Proponer soluciones a errores identificados en el laboratorio de análisis de alimentos</w:t>
            </w:r>
          </w:p>
          <w:p w14:paraId="4FD05B82"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Realizar análisis sensorial, microbiológico, fisicoquímico y toxicológico de alimentos.</w:t>
            </w:r>
          </w:p>
          <w:p w14:paraId="075360FF"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Seguir protocolos y técnicas del laboratorio de análisis de alimentos</w:t>
            </w:r>
          </w:p>
          <w:p w14:paraId="24BCD727"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Tomar, conservar y transportar muestras de alimentos con base en la normatividad vigente y aplicable.</w:t>
            </w:r>
          </w:p>
          <w:p w14:paraId="7B96B5B3"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Utilizar conocimientos de química de alimentos para la interpretación de resultados en el análisis de alimentos</w:t>
            </w:r>
          </w:p>
          <w:p w14:paraId="057980C3" w14:textId="5FC59F9E"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Vigilar el manejo y disposición de los RPBI y CRETIB</w:t>
            </w:r>
          </w:p>
        </w:tc>
        <w:tc>
          <w:tcPr>
            <w:tcW w:w="1145" w:type="pct"/>
          </w:tcPr>
          <w:p w14:paraId="2E40B7AB"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lastRenderedPageBreak/>
              <w:t>Análisis de alimento para consumo animal y humano, natural y procesado</w:t>
            </w:r>
          </w:p>
          <w:p w14:paraId="03D2EEE5"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Análisis de bebidas alcohólicas y no alcohólicas (carbonatadas y no carbonatadas).</w:t>
            </w:r>
          </w:p>
          <w:p w14:paraId="4E237D84"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Análisis fisicoquímico de alimentos: cenizas, humedad, nitrógeno total, lípidos, fibra cruda, carbohidratos.</w:t>
            </w:r>
          </w:p>
          <w:p w14:paraId="4292FEE1"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Análisis sensorial.</w:t>
            </w:r>
          </w:p>
          <w:p w14:paraId="1C48D3FC"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AOAC, FDA Y CODEX ALIMENTARIO</w:t>
            </w:r>
          </w:p>
          <w:p w14:paraId="30F920A5"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Buenas prácticas de laboratorio.</w:t>
            </w:r>
          </w:p>
          <w:p w14:paraId="60663953"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 xml:space="preserve">Clasificación de análisis de alimentos </w:t>
            </w:r>
          </w:p>
          <w:p w14:paraId="4CB207C2"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Composición química de los alimentos</w:t>
            </w:r>
          </w:p>
          <w:p w14:paraId="64E078D0"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Concepto de muestra</w:t>
            </w:r>
          </w:p>
          <w:p w14:paraId="1287AD84"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Conceptos de Base Húmeda y Base Seca</w:t>
            </w:r>
          </w:p>
          <w:p w14:paraId="7A184E48"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Control de calidad interno y externo</w:t>
            </w:r>
          </w:p>
          <w:p w14:paraId="11801C3E"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Criterios de Ingreso de muestras para su análisis fisicoquímico.</w:t>
            </w:r>
          </w:p>
          <w:p w14:paraId="7AC82234"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Elaboración de encuestas</w:t>
            </w:r>
          </w:p>
          <w:p w14:paraId="6AD5211F"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Enfermedades relacionadas con alimentos (</w:t>
            </w:r>
            <w:proofErr w:type="spellStart"/>
            <w:r w:rsidRPr="00844483">
              <w:rPr>
                <w:rFonts w:ascii="Gill Sans MT" w:eastAsiaTheme="minorEastAsia" w:hAnsi="Gill Sans MT" w:cstheme="minorBidi"/>
                <w:sz w:val="22"/>
                <w:szCs w:val="22"/>
                <w:lang w:eastAsia="en-US"/>
              </w:rPr>
              <w:t>ETAs</w:t>
            </w:r>
            <w:proofErr w:type="spellEnd"/>
            <w:r w:rsidRPr="00844483">
              <w:rPr>
                <w:rFonts w:ascii="Gill Sans MT" w:eastAsiaTheme="minorEastAsia" w:hAnsi="Gill Sans MT" w:cstheme="minorBidi"/>
                <w:sz w:val="22"/>
                <w:szCs w:val="22"/>
                <w:lang w:eastAsia="en-US"/>
              </w:rPr>
              <w:t>)</w:t>
            </w:r>
          </w:p>
          <w:p w14:paraId="0D648266"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Errores de muestreo</w:t>
            </w:r>
          </w:p>
          <w:p w14:paraId="63EB3854"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Estado del arte del análisis de alimentos.</w:t>
            </w:r>
          </w:p>
          <w:p w14:paraId="51DCCDF9"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HACCP</w:t>
            </w:r>
          </w:p>
          <w:p w14:paraId="1ED6B309"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Importancia y relación del análisis de alimentos con la industria alimentaria</w:t>
            </w:r>
          </w:p>
          <w:p w14:paraId="2D9F1120"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lastRenderedPageBreak/>
              <w:t>Inocuidad alimentaria</w:t>
            </w:r>
          </w:p>
          <w:p w14:paraId="4A60BC96"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Inventario en un laboratorio de análisis de alimentos</w:t>
            </w:r>
          </w:p>
          <w:p w14:paraId="7C2F96AA"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Manejo correcto de muestras de alimentos</w:t>
            </w:r>
          </w:p>
          <w:p w14:paraId="48B3DF3C"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Manejo de residuos con el enfoque del impacto ambiental</w:t>
            </w:r>
          </w:p>
          <w:p w14:paraId="3787D4CB"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Matrices alimentarias</w:t>
            </w:r>
          </w:p>
          <w:p w14:paraId="70FB3AF9"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Normatividad vigente sobre las condiciones higiénico-sanitarias en el manejo de alimentos</w:t>
            </w:r>
          </w:p>
          <w:p w14:paraId="71124A61"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Normatividad vigente y aplicable, nacional e internacional en el análisis de alimentos.</w:t>
            </w:r>
          </w:p>
          <w:p w14:paraId="65BC690A"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Nuevos aditivos, conservadores y colorantes utilizados en la industria alimentaria que impactan en la salud</w:t>
            </w:r>
          </w:p>
          <w:p w14:paraId="0816A3F1"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Principios bioéticos y de sostenibilidad con impacto ambiental en el análisis de alimentos</w:t>
            </w:r>
          </w:p>
          <w:p w14:paraId="679BF8F7"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Protocolos de higiene y seguridad de la calidad para el laboratorio de análisis de alimentos</w:t>
            </w:r>
          </w:p>
          <w:p w14:paraId="65AB0035"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Riesgos a la salud humana y animal dentro del laboratorio de análisis de alimentos</w:t>
            </w:r>
          </w:p>
          <w:p w14:paraId="6C33E158"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Técnicas analíticas en alimentos</w:t>
            </w:r>
          </w:p>
          <w:p w14:paraId="214D5D08" w14:textId="1D58E2FC"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Técnicas moleculares para el análisis de alimentos</w:t>
            </w:r>
          </w:p>
        </w:tc>
        <w:tc>
          <w:tcPr>
            <w:tcW w:w="1140" w:type="pct"/>
          </w:tcPr>
          <w:p w14:paraId="213144B6"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lastRenderedPageBreak/>
              <w:t>Actitud de liderazgo, crítica y reflexiva en la labor profesional</w:t>
            </w:r>
          </w:p>
          <w:p w14:paraId="7A25C3B2"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Asertividad y objetividad en la toma de decisiones</w:t>
            </w:r>
          </w:p>
          <w:p w14:paraId="15D16BBE"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Compromiso con el trabajo individual y colectivo</w:t>
            </w:r>
          </w:p>
          <w:p w14:paraId="1E1F170A"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Compromiso con la claridad y transparencia de la información al usuario</w:t>
            </w:r>
          </w:p>
          <w:p w14:paraId="29C3AB42"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Compromiso en el ejercicio de las buenas prácticas de laboratorio</w:t>
            </w:r>
          </w:p>
          <w:p w14:paraId="528DC789"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Compromiso social para formular acciones para mitigar riesgos a la salud</w:t>
            </w:r>
          </w:p>
          <w:p w14:paraId="242CB454"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Conciencia sobre el deterioro ecológico</w:t>
            </w:r>
          </w:p>
          <w:p w14:paraId="620EC105"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Constancia en el desarrollo de tareas y actividades</w:t>
            </w:r>
          </w:p>
          <w:p w14:paraId="6B0FDA18"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Disposición para el trabajo individual, colectivo y multidisciplinario</w:t>
            </w:r>
          </w:p>
          <w:p w14:paraId="5A2EBF88"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Eficiencia en la comunicación</w:t>
            </w:r>
          </w:p>
          <w:p w14:paraId="4E76A523"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Empatía y compromiso social</w:t>
            </w:r>
          </w:p>
          <w:p w14:paraId="38AA1CA9"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Ética en el cumplimiento de objetivos, manejo e informe de resultados</w:t>
            </w:r>
          </w:p>
          <w:p w14:paraId="711A5D47"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Ética y responsabilidad en el cumplimiento de sus funciones</w:t>
            </w:r>
          </w:p>
          <w:p w14:paraId="1B795D7D"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Honestidad al ejecutar el método científico</w:t>
            </w:r>
          </w:p>
          <w:p w14:paraId="1A043F15"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 xml:space="preserve">Honestidad en el manejo de información </w:t>
            </w:r>
          </w:p>
          <w:p w14:paraId="2FF4C4B9"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Honestidad en el manejo y gestión de recursos</w:t>
            </w:r>
          </w:p>
          <w:p w14:paraId="5C2BBA9B"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lastRenderedPageBreak/>
              <w:t>Honestidad en la elaboración de bitácoras y reporte de resultados</w:t>
            </w:r>
          </w:p>
          <w:p w14:paraId="14A2BE81"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Honestidad en la información al público</w:t>
            </w:r>
          </w:p>
          <w:p w14:paraId="42730772"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Honestidad en la realización de los procesos de análisis de alimentos</w:t>
            </w:r>
          </w:p>
          <w:p w14:paraId="51F17D2D"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Imparcialidad en la toma de decisiones</w:t>
            </w:r>
          </w:p>
          <w:p w14:paraId="385BFC3E"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Objetividad en la participación en equipos multidisciplinarios</w:t>
            </w:r>
          </w:p>
          <w:p w14:paraId="3BE8A8A5"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Resiliencia para el desarrollo del trabajo</w:t>
            </w:r>
          </w:p>
          <w:p w14:paraId="679A9EC7"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Respeto a su entorno de trabajo</w:t>
            </w:r>
          </w:p>
          <w:p w14:paraId="31CA1428"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Respeto por la diferencia de ideas, a la diversidad cultural, de género e ideología</w:t>
            </w:r>
          </w:p>
          <w:p w14:paraId="30741088"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Respeto por la salud humana y animal</w:t>
            </w:r>
          </w:p>
          <w:p w14:paraId="6FAB0E9D"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Responsabilidad ambiental en la generación de residuos</w:t>
            </w:r>
          </w:p>
          <w:p w14:paraId="105C9BBE"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Responsabilidad en el seguimiento de procedimientos, protocolos, manuales y lineamientos</w:t>
            </w:r>
          </w:p>
          <w:p w14:paraId="4BCF817E"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Responsabilidad en el seguimiento y atención de puntos de control crítico en los laboratorios de análisis de alimentos</w:t>
            </w:r>
          </w:p>
          <w:p w14:paraId="72A7A4D3"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Responsabilidad en situaciones de riesgo o emergencia</w:t>
            </w:r>
          </w:p>
          <w:p w14:paraId="2FF6CB7B" w14:textId="246B1BA1"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sz w:val="22"/>
                <w:szCs w:val="22"/>
              </w:rPr>
              <w:t>Tolerancia y manejo de la frustración</w:t>
            </w:r>
          </w:p>
        </w:tc>
        <w:tc>
          <w:tcPr>
            <w:tcW w:w="681" w:type="pct"/>
            <w:vAlign w:val="center"/>
          </w:tcPr>
          <w:p w14:paraId="6B42B7D1" w14:textId="3493BA4F" w:rsidR="002266B7" w:rsidRPr="00844483" w:rsidRDefault="002266B7" w:rsidP="002266B7">
            <w:pPr>
              <w:spacing w:after="0"/>
              <w:ind w:left="176"/>
              <w:rPr>
                <w:rFonts w:ascii="Gill Sans MT" w:eastAsia="Times New Roman" w:hAnsi="Gill Sans MT"/>
                <w:b/>
              </w:rPr>
            </w:pPr>
            <w:r w:rsidRPr="00844483">
              <w:rPr>
                <w:rFonts w:ascii="Gill Sans MT" w:eastAsia="Times New Roman" w:hAnsi="Gill Sans MT"/>
                <w:b/>
              </w:rPr>
              <w:lastRenderedPageBreak/>
              <w:t>Análisis de alimentos</w:t>
            </w:r>
          </w:p>
        </w:tc>
        <w:tc>
          <w:tcPr>
            <w:tcW w:w="942" w:type="pct"/>
            <w:vAlign w:val="center"/>
          </w:tcPr>
          <w:p w14:paraId="7992B48C" w14:textId="73343314" w:rsidR="002266B7" w:rsidRPr="00844483" w:rsidRDefault="002266B7" w:rsidP="002266B7">
            <w:pPr>
              <w:spacing w:after="0"/>
              <w:rPr>
                <w:rFonts w:ascii="Gill Sans MT" w:eastAsia="Times New Roman" w:hAnsi="Gill Sans MT"/>
              </w:rPr>
            </w:pPr>
            <w:r w:rsidRPr="00844483">
              <w:rPr>
                <w:rFonts w:ascii="Gill Sans MT" w:hAnsi="Gill Sans MT"/>
              </w:rPr>
              <w:t>El estudiante conoce e implementa las diferentes técnicas empleadas en el análisis fisicoquímico de los alimentos con base en la normatividad vigente para la verificación del cumplimiento de los criterios de calidad de un alimento con responsabilidad en el seguimiento y atención de puntos críticos de control en el laboratorio de alimentos a través de la constancia en el desarrollo de actividades y disposición para el trabajo individual y colectivo, con asertividad y objetividad en la toma de decisiones a fin de garantizar la calidad de los alimentos.</w:t>
            </w:r>
          </w:p>
        </w:tc>
      </w:tr>
      <w:tr w:rsidR="002266B7" w:rsidRPr="00844483" w14:paraId="1F089D92" w14:textId="77777777" w:rsidTr="00A0390B">
        <w:trPr>
          <w:cantSplit/>
          <w:jc w:val="center"/>
        </w:trPr>
        <w:tc>
          <w:tcPr>
            <w:tcW w:w="1091" w:type="pct"/>
          </w:tcPr>
          <w:p w14:paraId="2E622CD4"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lastRenderedPageBreak/>
              <w:t xml:space="preserve">Aplicar criterios de </w:t>
            </w:r>
            <w:proofErr w:type="spellStart"/>
            <w:r w:rsidRPr="00844483">
              <w:rPr>
                <w:rFonts w:ascii="Gill Sans MT" w:eastAsiaTheme="minorEastAsia" w:hAnsi="Gill Sans MT" w:cstheme="minorBidi"/>
                <w:sz w:val="22"/>
                <w:szCs w:val="22"/>
                <w:lang w:eastAsia="en-US"/>
              </w:rPr>
              <w:t>repetibilidad</w:t>
            </w:r>
            <w:proofErr w:type="spellEnd"/>
            <w:r w:rsidRPr="00844483">
              <w:rPr>
                <w:rFonts w:ascii="Gill Sans MT" w:eastAsiaTheme="minorEastAsia" w:hAnsi="Gill Sans MT" w:cstheme="minorBidi"/>
                <w:sz w:val="22"/>
                <w:szCs w:val="22"/>
                <w:lang w:eastAsia="en-US"/>
              </w:rPr>
              <w:t xml:space="preserve"> y reproducibilidad en análisis de muestras.</w:t>
            </w:r>
          </w:p>
          <w:p w14:paraId="075E922B"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Correlacionar resultados con valores de estándares, patrones y referencias</w:t>
            </w:r>
          </w:p>
          <w:p w14:paraId="23E21B4B"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Implementar protocolos de análisis de muestras biológicas</w:t>
            </w:r>
          </w:p>
          <w:p w14:paraId="343DCF9C"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Interpretar documentos técnicos y resultados analíticos</w:t>
            </w:r>
          </w:p>
          <w:p w14:paraId="521A243B"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 xml:space="preserve">Manejar equipos y material en el laboratorio de análisis </w:t>
            </w:r>
          </w:p>
          <w:p w14:paraId="4FECD681" w14:textId="440C19E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Manejar los criterios de aceptación y rechazo de muestras</w:t>
            </w:r>
          </w:p>
          <w:p w14:paraId="1F4A79CD" w14:textId="02473A69"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Revisar documentos técnicos</w:t>
            </w:r>
          </w:p>
          <w:p w14:paraId="11F32C98" w14:textId="4BEE025B"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 xml:space="preserve">Utilizar software especializado en el análisis </w:t>
            </w:r>
          </w:p>
        </w:tc>
        <w:tc>
          <w:tcPr>
            <w:tcW w:w="1145" w:type="pct"/>
          </w:tcPr>
          <w:p w14:paraId="4B5FB658" w14:textId="0C8C9858"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Análisis instrumental básico</w:t>
            </w:r>
          </w:p>
          <w:p w14:paraId="31E32377"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Buenas prácticas de laboratorio.</w:t>
            </w:r>
          </w:p>
          <w:p w14:paraId="672E4D0B" w14:textId="39A9D073"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Criterios de Ingreso de muestras</w:t>
            </w:r>
          </w:p>
          <w:p w14:paraId="71D4495F"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Concepto de muestra</w:t>
            </w:r>
          </w:p>
          <w:p w14:paraId="446D1EB5"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Técnicas de muestreo</w:t>
            </w:r>
          </w:p>
          <w:p w14:paraId="51DA778B"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Errores de muestreo</w:t>
            </w:r>
          </w:p>
          <w:p w14:paraId="26090A4D"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Métodos de separación</w:t>
            </w:r>
          </w:p>
          <w:p w14:paraId="4B8B8AB3"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Métodos electroquímicos</w:t>
            </w:r>
          </w:p>
          <w:p w14:paraId="40013694" w14:textId="37C3708D"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Métodos espectroscópicos</w:t>
            </w:r>
          </w:p>
          <w:p w14:paraId="5FC191BC" w14:textId="383E2400"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 xml:space="preserve">Métodos </w:t>
            </w:r>
            <w:proofErr w:type="spellStart"/>
            <w:r w:rsidRPr="00844483">
              <w:rPr>
                <w:rFonts w:ascii="Gill Sans MT" w:eastAsiaTheme="minorEastAsia" w:hAnsi="Gill Sans MT" w:cstheme="minorBidi"/>
                <w:sz w:val="22"/>
                <w:szCs w:val="22"/>
                <w:lang w:eastAsia="en-US"/>
              </w:rPr>
              <w:t>espectrométricos</w:t>
            </w:r>
            <w:proofErr w:type="spellEnd"/>
          </w:p>
          <w:p w14:paraId="38AEEDD8" w14:textId="46279B32"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Equipos e instrumentos de análisis</w:t>
            </w:r>
          </w:p>
          <w:p w14:paraId="39028C80" w14:textId="5E8069A8"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Fundamento y las características del software especializado</w:t>
            </w:r>
          </w:p>
        </w:tc>
        <w:tc>
          <w:tcPr>
            <w:tcW w:w="1140" w:type="pct"/>
          </w:tcPr>
          <w:p w14:paraId="52C255C0"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Actitud de liderazgo, crítica y reflexiva en la labor profesional</w:t>
            </w:r>
          </w:p>
          <w:p w14:paraId="04607833"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Asertividad y objetividad en la toma de decisiones</w:t>
            </w:r>
          </w:p>
          <w:p w14:paraId="03F00104"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Compromiso con el trabajo individual y colectivo</w:t>
            </w:r>
          </w:p>
          <w:p w14:paraId="2963AAAE"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Compromiso en el ejercicio de las buenas prácticas de laboratorio</w:t>
            </w:r>
          </w:p>
          <w:p w14:paraId="6F979FD6"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Constancia en el desarrollo de tareas y actividades</w:t>
            </w:r>
          </w:p>
          <w:p w14:paraId="26DBD1A6"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Disposición para el trabajo individual, colectivo y multidisciplinario</w:t>
            </w:r>
          </w:p>
          <w:p w14:paraId="5A069F5A"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Eficiencia en la comunicación</w:t>
            </w:r>
          </w:p>
          <w:p w14:paraId="4B1C1590"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Empatía y compromiso social</w:t>
            </w:r>
          </w:p>
          <w:p w14:paraId="0F74154D"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Ética en el cumplimiento de objetivos, manejo e informe de resultados</w:t>
            </w:r>
          </w:p>
          <w:p w14:paraId="7361D23B"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Ética y responsabilidad en el cumplimiento de sus funciones</w:t>
            </w:r>
          </w:p>
          <w:p w14:paraId="0ACB2888"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 xml:space="preserve">Honestidad en el manejo de información </w:t>
            </w:r>
          </w:p>
          <w:p w14:paraId="2EDEB011"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Imparcialidad en la toma de decisiones</w:t>
            </w:r>
          </w:p>
          <w:p w14:paraId="30153AAB"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Objetividad en la participación en equipos multidisciplinarios</w:t>
            </w:r>
          </w:p>
          <w:p w14:paraId="39787854"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Resiliencia para el desarrollo del trabajo</w:t>
            </w:r>
          </w:p>
          <w:p w14:paraId="5DAD0FEC"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Respeto a su entorno de trabajo</w:t>
            </w:r>
          </w:p>
          <w:p w14:paraId="31D4D6B4" w14:textId="26881248"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sz w:val="22"/>
                <w:szCs w:val="22"/>
              </w:rPr>
              <w:t>Tolerancia y manejo de la frustración</w:t>
            </w:r>
          </w:p>
        </w:tc>
        <w:tc>
          <w:tcPr>
            <w:tcW w:w="681" w:type="pct"/>
            <w:vAlign w:val="center"/>
          </w:tcPr>
          <w:p w14:paraId="4C69C815" w14:textId="196A20E5" w:rsidR="002266B7" w:rsidRPr="00844483" w:rsidRDefault="002266B7" w:rsidP="002266B7">
            <w:pPr>
              <w:spacing w:after="0"/>
              <w:ind w:left="176"/>
              <w:rPr>
                <w:rFonts w:ascii="Gill Sans MT" w:eastAsia="Times New Roman" w:hAnsi="Gill Sans MT"/>
                <w:b/>
              </w:rPr>
            </w:pPr>
            <w:r w:rsidRPr="00844483">
              <w:rPr>
                <w:rFonts w:ascii="Gill Sans MT" w:eastAsia="Times New Roman" w:hAnsi="Gill Sans MT"/>
                <w:b/>
              </w:rPr>
              <w:t>Métodos instrumentales de análisis I</w:t>
            </w:r>
          </w:p>
        </w:tc>
        <w:tc>
          <w:tcPr>
            <w:tcW w:w="942" w:type="pct"/>
            <w:vAlign w:val="center"/>
          </w:tcPr>
          <w:p w14:paraId="112DA466" w14:textId="512806BB" w:rsidR="002266B7" w:rsidRPr="00844483" w:rsidRDefault="002266B7" w:rsidP="002774E8">
            <w:pPr>
              <w:spacing w:after="0"/>
              <w:rPr>
                <w:rFonts w:ascii="Gill Sans MT" w:eastAsia="Times New Roman" w:hAnsi="Gill Sans MT"/>
              </w:rPr>
            </w:pPr>
            <w:r w:rsidRPr="00844483">
              <w:rPr>
                <w:rFonts w:ascii="Gill Sans MT" w:hAnsi="Gill Sans MT" w:cstheme="minorHAnsi"/>
                <w:lang w:val="es-ES"/>
              </w:rPr>
              <w:t xml:space="preserve">El estudiante </w:t>
            </w:r>
            <w:r w:rsidRPr="00844483">
              <w:rPr>
                <w:rFonts w:ascii="Gill Sans MT" w:eastAsia="Times New Roman" w:hAnsi="Gill Sans MT" w:cstheme="minorHAnsi"/>
                <w:lang w:eastAsia="es-MX"/>
              </w:rPr>
              <w:t xml:space="preserve">identifica comprende, y relaciona los principios de la química, estructura de la materia, y la física para la aplicación de métodos fundamentados en la separación y otras técnicas para el análisis instrumental usado en la identificación y cuantificación de </w:t>
            </w:r>
            <w:proofErr w:type="spellStart"/>
            <w:r w:rsidRPr="00844483">
              <w:rPr>
                <w:rFonts w:ascii="Gill Sans MT" w:hAnsi="Gill Sans MT"/>
              </w:rPr>
              <w:t>analitos</w:t>
            </w:r>
            <w:proofErr w:type="spellEnd"/>
            <w:r w:rsidRPr="00844483">
              <w:rPr>
                <w:rFonts w:ascii="Gill Sans MT" w:hAnsi="Gill Sans MT"/>
              </w:rPr>
              <w:t xml:space="preserve"> de interés provenientes de muestras orgánicas e inorgánicas de origen biológico, ambiental, alimenticio e industrial para interpretar y emitir resultados de manera objetiva, responsable y ética.</w:t>
            </w:r>
          </w:p>
        </w:tc>
      </w:tr>
      <w:tr w:rsidR="002266B7" w:rsidRPr="00844483" w14:paraId="42D3A0B1" w14:textId="77777777" w:rsidTr="00A0390B">
        <w:trPr>
          <w:cantSplit/>
          <w:jc w:val="center"/>
        </w:trPr>
        <w:tc>
          <w:tcPr>
            <w:tcW w:w="1091" w:type="pct"/>
          </w:tcPr>
          <w:p w14:paraId="5C1B4255"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lastRenderedPageBreak/>
              <w:t xml:space="preserve">Aplicar criterios de </w:t>
            </w:r>
            <w:proofErr w:type="spellStart"/>
            <w:r w:rsidRPr="00844483">
              <w:rPr>
                <w:rFonts w:ascii="Gill Sans MT" w:eastAsiaTheme="minorEastAsia" w:hAnsi="Gill Sans MT" w:cstheme="minorBidi"/>
                <w:sz w:val="22"/>
                <w:szCs w:val="22"/>
                <w:lang w:eastAsia="en-US"/>
              </w:rPr>
              <w:t>repetibilidad</w:t>
            </w:r>
            <w:proofErr w:type="spellEnd"/>
            <w:r w:rsidRPr="00844483">
              <w:rPr>
                <w:rFonts w:ascii="Gill Sans MT" w:eastAsiaTheme="minorEastAsia" w:hAnsi="Gill Sans MT" w:cstheme="minorBidi"/>
                <w:sz w:val="22"/>
                <w:szCs w:val="22"/>
                <w:lang w:eastAsia="en-US"/>
              </w:rPr>
              <w:t xml:space="preserve"> y reproducibilidad en análisis de muestras.</w:t>
            </w:r>
          </w:p>
          <w:p w14:paraId="1CCCA3D4"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Correlacionar resultados con valores de estándares, patrones y referencias</w:t>
            </w:r>
          </w:p>
          <w:p w14:paraId="71B5B389"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Implementar protocolos de análisis de muestras biológicas</w:t>
            </w:r>
          </w:p>
          <w:p w14:paraId="62B57F76"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Interpretar documentos técnicos y resultados analíticos</w:t>
            </w:r>
          </w:p>
          <w:p w14:paraId="67E7B2E6"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 xml:space="preserve">Manejar equipos y material en el laboratorio de análisis </w:t>
            </w:r>
          </w:p>
          <w:p w14:paraId="3EC70403"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Manejar los criterios de aceptación y rechazo de muestras</w:t>
            </w:r>
          </w:p>
          <w:p w14:paraId="73F1B47D"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Revisar documentos técnicos</w:t>
            </w:r>
          </w:p>
          <w:p w14:paraId="7B0DB6DF" w14:textId="1AA6119A"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Utilizar software especializado en el análisis</w:t>
            </w:r>
          </w:p>
        </w:tc>
        <w:tc>
          <w:tcPr>
            <w:tcW w:w="1145" w:type="pct"/>
          </w:tcPr>
          <w:p w14:paraId="19025F13" w14:textId="6A2C825E"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Análisis instrumental avanzado</w:t>
            </w:r>
          </w:p>
          <w:p w14:paraId="02243271"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Criterios de Ingreso de muestras</w:t>
            </w:r>
          </w:p>
          <w:p w14:paraId="0B0DE94F"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Métodos espectroscópicos</w:t>
            </w:r>
          </w:p>
          <w:p w14:paraId="2FBC23CA"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 xml:space="preserve">Métodos </w:t>
            </w:r>
            <w:proofErr w:type="spellStart"/>
            <w:r w:rsidRPr="00844483">
              <w:rPr>
                <w:rFonts w:ascii="Gill Sans MT" w:eastAsiaTheme="minorEastAsia" w:hAnsi="Gill Sans MT" w:cstheme="minorBidi"/>
                <w:sz w:val="22"/>
                <w:szCs w:val="22"/>
                <w:lang w:eastAsia="en-US"/>
              </w:rPr>
              <w:t>espectrométricos</w:t>
            </w:r>
            <w:proofErr w:type="spellEnd"/>
          </w:p>
          <w:p w14:paraId="5FB5B6AD" w14:textId="489238AC"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Equipos e instrumentos de análisis</w:t>
            </w:r>
          </w:p>
          <w:p w14:paraId="2C95073C" w14:textId="0FDB1453"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Interpretación</w:t>
            </w:r>
          </w:p>
          <w:p w14:paraId="62A7726A" w14:textId="3C9CC0E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Caracterización espectroscópica</w:t>
            </w:r>
          </w:p>
          <w:p w14:paraId="582D9281" w14:textId="592DF0D3"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Fundamento y las características del software especializado</w:t>
            </w:r>
          </w:p>
        </w:tc>
        <w:tc>
          <w:tcPr>
            <w:tcW w:w="1140" w:type="pct"/>
          </w:tcPr>
          <w:p w14:paraId="7DC19597"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Actitud de liderazgo, crítica y reflexiva en la labor profesional</w:t>
            </w:r>
          </w:p>
          <w:p w14:paraId="0694B0E7"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Asertividad y objetividad en la toma de decisiones</w:t>
            </w:r>
          </w:p>
          <w:p w14:paraId="115348E4"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Compromiso con el trabajo individual y colectivo</w:t>
            </w:r>
          </w:p>
          <w:p w14:paraId="4320046E"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Compromiso en el ejercicio de las buenas prácticas de laboratorio</w:t>
            </w:r>
          </w:p>
          <w:p w14:paraId="3E56D33E"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Constancia en el desarrollo de tareas y actividades</w:t>
            </w:r>
          </w:p>
          <w:p w14:paraId="23F2BEDA"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Disposición para el trabajo individual, colectivo y multidisciplinario</w:t>
            </w:r>
          </w:p>
          <w:p w14:paraId="3290760E"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Eficiencia en la comunicación</w:t>
            </w:r>
          </w:p>
          <w:p w14:paraId="6B0DCE26"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Empatía y compromiso social</w:t>
            </w:r>
          </w:p>
          <w:p w14:paraId="0BAA8A8F"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Ética en el cumplimiento de objetivos, manejo e informe de resultados</w:t>
            </w:r>
          </w:p>
          <w:p w14:paraId="28924214"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Ética y responsabilidad en el cumplimiento de sus funciones</w:t>
            </w:r>
          </w:p>
          <w:p w14:paraId="0DFDC09A"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 xml:space="preserve">Honestidad en el manejo de información </w:t>
            </w:r>
          </w:p>
          <w:p w14:paraId="5AD2846C"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Imparcialidad en la toma de decisiones</w:t>
            </w:r>
          </w:p>
          <w:p w14:paraId="592F1114"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Objetividad en la participación en equipos multidisciplinarios</w:t>
            </w:r>
          </w:p>
          <w:p w14:paraId="7DAF110A"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Resiliencia para el desarrollo del trabajo</w:t>
            </w:r>
          </w:p>
          <w:p w14:paraId="402DB899"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Respeto a su entorno de trabajo</w:t>
            </w:r>
          </w:p>
          <w:p w14:paraId="350FAB1C"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Respeto por la diferencia de ideas, a la diversidad cultural, de género e ideología</w:t>
            </w:r>
          </w:p>
          <w:p w14:paraId="675A44B0" w14:textId="35242FBB"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sz w:val="22"/>
                <w:szCs w:val="22"/>
              </w:rPr>
              <w:t>Tolerancia y manejo de la frustración</w:t>
            </w:r>
          </w:p>
        </w:tc>
        <w:tc>
          <w:tcPr>
            <w:tcW w:w="681" w:type="pct"/>
            <w:vAlign w:val="center"/>
          </w:tcPr>
          <w:p w14:paraId="55D624B5" w14:textId="6A8F731F" w:rsidR="002266B7" w:rsidRPr="00844483" w:rsidRDefault="002266B7" w:rsidP="00080373">
            <w:pPr>
              <w:spacing w:after="0"/>
              <w:rPr>
                <w:rFonts w:ascii="Gill Sans MT" w:eastAsia="Times New Roman" w:hAnsi="Gill Sans MT"/>
                <w:b/>
              </w:rPr>
            </w:pPr>
            <w:r w:rsidRPr="00844483">
              <w:rPr>
                <w:rFonts w:ascii="Gill Sans MT" w:eastAsia="Times New Roman" w:hAnsi="Gill Sans MT"/>
                <w:b/>
              </w:rPr>
              <w:t>Métodos instrumentales de análisis II</w:t>
            </w:r>
          </w:p>
        </w:tc>
        <w:tc>
          <w:tcPr>
            <w:tcW w:w="942" w:type="pct"/>
            <w:vAlign w:val="center"/>
          </w:tcPr>
          <w:p w14:paraId="134B1790" w14:textId="15A00F52" w:rsidR="002266B7" w:rsidRPr="00844483" w:rsidRDefault="002266B7" w:rsidP="00080373">
            <w:pPr>
              <w:spacing w:after="0"/>
              <w:rPr>
                <w:rFonts w:ascii="Gill Sans MT" w:hAnsi="Gill Sans MT"/>
              </w:rPr>
            </w:pPr>
            <w:r w:rsidRPr="00844483">
              <w:rPr>
                <w:rFonts w:ascii="Gill Sans MT" w:hAnsi="Gill Sans MT"/>
              </w:rPr>
              <w:t xml:space="preserve">El estudiante aplica sus conocimientos sobre el proceso analítico para realizar la identificación y cuantificación de </w:t>
            </w:r>
            <w:proofErr w:type="spellStart"/>
            <w:r w:rsidRPr="00844483">
              <w:rPr>
                <w:rFonts w:ascii="Gill Sans MT" w:hAnsi="Gill Sans MT"/>
              </w:rPr>
              <w:t>analitos</w:t>
            </w:r>
            <w:proofErr w:type="spellEnd"/>
            <w:r w:rsidRPr="00844483">
              <w:rPr>
                <w:rFonts w:ascii="Gill Sans MT" w:hAnsi="Gill Sans MT"/>
              </w:rPr>
              <w:t xml:space="preserve"> de interés provenientes de muestras orgánicas e inorgánicas de origen biológico, ambiental, alimenticio e industrial, mediante técnicas instrumentales, espectroscópicas o </w:t>
            </w:r>
            <w:proofErr w:type="spellStart"/>
            <w:r w:rsidRPr="00844483">
              <w:rPr>
                <w:rFonts w:ascii="Gill Sans MT" w:hAnsi="Gill Sans MT"/>
              </w:rPr>
              <w:t>espectrométricas</w:t>
            </w:r>
            <w:proofErr w:type="spellEnd"/>
            <w:r w:rsidRPr="00844483">
              <w:rPr>
                <w:rFonts w:ascii="Gill Sans MT" w:hAnsi="Gill Sans MT"/>
              </w:rPr>
              <w:t>, con base en ello es capaz de interpretar y emitir resultados de manera objetiva, responsable y ética.</w:t>
            </w:r>
          </w:p>
        </w:tc>
      </w:tr>
      <w:tr w:rsidR="002266B7" w:rsidRPr="00844483" w14:paraId="15FBFE5D" w14:textId="77777777" w:rsidTr="00A0390B">
        <w:trPr>
          <w:cantSplit/>
          <w:jc w:val="center"/>
        </w:trPr>
        <w:tc>
          <w:tcPr>
            <w:tcW w:w="1091" w:type="pct"/>
          </w:tcPr>
          <w:p w14:paraId="5B438727"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lastRenderedPageBreak/>
              <w:t>Correlacionar resultados con valores de estándares, patrones y referencias</w:t>
            </w:r>
          </w:p>
          <w:p w14:paraId="06BD2517"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Presentar y explicar los resultados obtenidos en laboratorio</w:t>
            </w:r>
          </w:p>
          <w:p w14:paraId="1C2944A4"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Preparar disoluciones</w:t>
            </w:r>
          </w:p>
          <w:p w14:paraId="7AE9E30B" w14:textId="6944640C"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Manejar técnicas e instrumentos analíticos</w:t>
            </w:r>
          </w:p>
        </w:tc>
        <w:tc>
          <w:tcPr>
            <w:tcW w:w="1145" w:type="pct"/>
          </w:tcPr>
          <w:p w14:paraId="746657F1" w14:textId="74A0F911"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Proceso analítico (fase pre-analítico, analítico, post-analítico)</w:t>
            </w:r>
          </w:p>
          <w:p w14:paraId="5588409F" w14:textId="4F57A28E"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Muestreo, muestra y errores de muestreo</w:t>
            </w:r>
          </w:p>
          <w:p w14:paraId="496B4CE5" w14:textId="3471C36F"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Expresiones de la concentración</w:t>
            </w:r>
          </w:p>
          <w:p w14:paraId="0B6355CA" w14:textId="13EA57F6"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proofErr w:type="spellStart"/>
            <w:r w:rsidRPr="00844483">
              <w:rPr>
                <w:rFonts w:ascii="Gill Sans MT" w:eastAsiaTheme="minorEastAsia" w:hAnsi="Gill Sans MT" w:cstheme="minorBidi"/>
                <w:sz w:val="22"/>
                <w:szCs w:val="22"/>
                <w:lang w:eastAsia="en-US"/>
              </w:rPr>
              <w:t>Estequiometría</w:t>
            </w:r>
            <w:proofErr w:type="spellEnd"/>
            <w:r w:rsidRPr="00844483">
              <w:rPr>
                <w:rFonts w:ascii="Gill Sans MT" w:eastAsiaTheme="minorEastAsia" w:hAnsi="Gill Sans MT" w:cstheme="minorBidi"/>
                <w:sz w:val="22"/>
                <w:szCs w:val="22"/>
                <w:lang w:eastAsia="en-US"/>
              </w:rPr>
              <w:t xml:space="preserve"> y reactivo limitante</w:t>
            </w:r>
          </w:p>
          <w:p w14:paraId="5C827024"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Equilibrio químico en medio acuoso</w:t>
            </w:r>
          </w:p>
          <w:p w14:paraId="650FD76A" w14:textId="1E534C02"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Constante de equilibrio químico</w:t>
            </w:r>
          </w:p>
          <w:p w14:paraId="40D24765"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Ácido-base</w:t>
            </w:r>
          </w:p>
          <w:p w14:paraId="364CF432"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pH</w:t>
            </w:r>
          </w:p>
          <w:p w14:paraId="062F684E"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 xml:space="preserve">Potencial </w:t>
            </w:r>
            <w:proofErr w:type="spellStart"/>
            <w:r w:rsidRPr="00844483">
              <w:rPr>
                <w:rFonts w:ascii="Gill Sans MT" w:eastAsiaTheme="minorEastAsia" w:hAnsi="Gill Sans MT" w:cstheme="minorBidi"/>
                <w:sz w:val="22"/>
                <w:szCs w:val="22"/>
                <w:lang w:eastAsia="en-US"/>
              </w:rPr>
              <w:t>redox</w:t>
            </w:r>
            <w:proofErr w:type="spellEnd"/>
          </w:p>
          <w:p w14:paraId="6B81392C"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proofErr w:type="spellStart"/>
            <w:r w:rsidRPr="00844483">
              <w:rPr>
                <w:rFonts w:ascii="Gill Sans MT" w:eastAsiaTheme="minorEastAsia" w:hAnsi="Gill Sans MT" w:cstheme="minorBidi"/>
                <w:sz w:val="22"/>
                <w:szCs w:val="22"/>
                <w:lang w:eastAsia="en-US"/>
              </w:rPr>
              <w:t>Complejación</w:t>
            </w:r>
            <w:proofErr w:type="spellEnd"/>
          </w:p>
          <w:p w14:paraId="2D841C42" w14:textId="479FE934"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Electroquímica</w:t>
            </w:r>
          </w:p>
          <w:p w14:paraId="5CC24B4D" w14:textId="41A812B1"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Métodos gravimétricos</w:t>
            </w:r>
          </w:p>
          <w:p w14:paraId="67E1EE1C" w14:textId="658DB88D"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Métodos volumétricos</w:t>
            </w:r>
          </w:p>
          <w:p w14:paraId="2359B56E" w14:textId="5B73CB62"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Solubilidad y precipitación</w:t>
            </w:r>
          </w:p>
          <w:p w14:paraId="79B8291C" w14:textId="71B41FB3"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Equilibrios de reparto</w:t>
            </w:r>
          </w:p>
        </w:tc>
        <w:tc>
          <w:tcPr>
            <w:tcW w:w="1140" w:type="pct"/>
          </w:tcPr>
          <w:p w14:paraId="2F2CC716"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Actitud de liderazgo, crítica y reflexiva en la labor profesional</w:t>
            </w:r>
          </w:p>
          <w:p w14:paraId="63DE69C9"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Asertividad y objetividad en la toma de decisiones</w:t>
            </w:r>
          </w:p>
          <w:p w14:paraId="668D3935"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Compromiso con el trabajo individual y colectivo</w:t>
            </w:r>
          </w:p>
          <w:p w14:paraId="52D88364"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Compromiso en el ejercicio de las buenas prácticas de laboratorio</w:t>
            </w:r>
          </w:p>
          <w:p w14:paraId="573564B3"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Conciencia sobre el deterioro ecológico</w:t>
            </w:r>
          </w:p>
          <w:p w14:paraId="36650AE8"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Honestidad al ejecutar el método científico</w:t>
            </w:r>
          </w:p>
          <w:p w14:paraId="5D6044FD"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Honestidad en el manejo y gestión de recursos</w:t>
            </w:r>
          </w:p>
          <w:p w14:paraId="51438E87"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Honestidad en la elaboración de bitácoras y reporte de resultados</w:t>
            </w:r>
          </w:p>
          <w:p w14:paraId="27BFAB1C"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Responsabilidad ambiental en la generación de residuos</w:t>
            </w:r>
          </w:p>
          <w:p w14:paraId="7F141162"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Responsabilidad en el seguimiento de procedimientos, protocolos, manuales y lineamientos</w:t>
            </w:r>
          </w:p>
          <w:p w14:paraId="3FEBCFFE"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Responsabilidad en situaciones de riesgo o emergencia</w:t>
            </w:r>
          </w:p>
          <w:p w14:paraId="5497129F"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Constancia en el desarrollo de tareas y actividades</w:t>
            </w:r>
          </w:p>
          <w:p w14:paraId="42B24550"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Disposición para el trabajo individual, colectivo y multidisciplinario</w:t>
            </w:r>
          </w:p>
          <w:p w14:paraId="4C19E8F3"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Eficiencia en la comunicación</w:t>
            </w:r>
          </w:p>
          <w:p w14:paraId="190A98C8"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Empatía y compromiso social</w:t>
            </w:r>
          </w:p>
          <w:p w14:paraId="4693F6B7"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Ética en el cumplimiento de objetivos, manejo e informe de resultados</w:t>
            </w:r>
          </w:p>
          <w:p w14:paraId="356C9DF4"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lastRenderedPageBreak/>
              <w:t>Ética y responsabilidad en el cumplimiento de sus funciones</w:t>
            </w:r>
          </w:p>
          <w:p w14:paraId="22F45A75"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 xml:space="preserve">Honestidad en el manejo de información </w:t>
            </w:r>
          </w:p>
          <w:p w14:paraId="133EF28E"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Imparcialidad en la toma de decisiones</w:t>
            </w:r>
          </w:p>
          <w:p w14:paraId="70EBDFF7"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Objetividad en la participación en equipos multidisciplinarios</w:t>
            </w:r>
          </w:p>
          <w:p w14:paraId="23FBF148"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Resiliencia para el desarrollo del trabajo</w:t>
            </w:r>
          </w:p>
          <w:p w14:paraId="13641606"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Respeto a su entorno de trabajo</w:t>
            </w:r>
          </w:p>
          <w:p w14:paraId="01ADA6DF"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Respeto por la diferencia de ideas, a la diversidad cultural, de género e ideología</w:t>
            </w:r>
          </w:p>
          <w:p w14:paraId="290E0ACA" w14:textId="7DE75F72"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sz w:val="22"/>
                <w:szCs w:val="22"/>
              </w:rPr>
              <w:t>Tolerancia y manejo de la frustración</w:t>
            </w:r>
          </w:p>
        </w:tc>
        <w:tc>
          <w:tcPr>
            <w:tcW w:w="681" w:type="pct"/>
            <w:vAlign w:val="center"/>
          </w:tcPr>
          <w:p w14:paraId="6B94297C" w14:textId="4253BF21" w:rsidR="002266B7" w:rsidRPr="00844483" w:rsidRDefault="002266B7" w:rsidP="002774E8">
            <w:pPr>
              <w:spacing w:after="0"/>
              <w:rPr>
                <w:rFonts w:ascii="Gill Sans MT" w:eastAsia="Times New Roman" w:hAnsi="Gill Sans MT"/>
                <w:b/>
              </w:rPr>
            </w:pPr>
            <w:r w:rsidRPr="00844483">
              <w:rPr>
                <w:rFonts w:ascii="Gill Sans MT" w:eastAsia="Times New Roman" w:hAnsi="Gill Sans MT"/>
                <w:b/>
              </w:rPr>
              <w:lastRenderedPageBreak/>
              <w:t>Química analítica I</w:t>
            </w:r>
          </w:p>
        </w:tc>
        <w:tc>
          <w:tcPr>
            <w:tcW w:w="942" w:type="pct"/>
            <w:vAlign w:val="center"/>
          </w:tcPr>
          <w:p w14:paraId="2E08784D" w14:textId="14B26DE3" w:rsidR="002266B7" w:rsidRPr="00844483" w:rsidRDefault="002266B7" w:rsidP="002774E8">
            <w:pPr>
              <w:spacing w:after="0"/>
              <w:rPr>
                <w:rFonts w:ascii="Gill Sans MT" w:eastAsia="Times New Roman" w:hAnsi="Gill Sans MT"/>
              </w:rPr>
            </w:pPr>
            <w:r w:rsidRPr="00844483">
              <w:rPr>
                <w:rFonts w:ascii="Gill Sans MT" w:hAnsi="Gill Sans MT"/>
              </w:rPr>
              <w:t xml:space="preserve">El estudiante aplica sus conocimientos sobre el proceso analítico para realizar el análisis cualitativo y cuantitativo de </w:t>
            </w:r>
            <w:proofErr w:type="spellStart"/>
            <w:r w:rsidRPr="00844483">
              <w:rPr>
                <w:rFonts w:ascii="Gill Sans MT" w:hAnsi="Gill Sans MT"/>
              </w:rPr>
              <w:t>analitos</w:t>
            </w:r>
            <w:proofErr w:type="spellEnd"/>
            <w:r w:rsidRPr="00844483">
              <w:rPr>
                <w:rFonts w:ascii="Gill Sans MT" w:hAnsi="Gill Sans MT"/>
              </w:rPr>
              <w:t xml:space="preserve"> provenientes de diversos orígenes mediante técnicas tradicionales como lo son la volumetría y la gravimetría. Comprende las bases de diseño de métodos analíticos que lo capacitan para abordar metodologías instrumentales, ya sea espectroscópicas, </w:t>
            </w:r>
            <w:proofErr w:type="spellStart"/>
            <w:r w:rsidRPr="00844483">
              <w:rPr>
                <w:rFonts w:ascii="Gill Sans MT" w:hAnsi="Gill Sans MT"/>
              </w:rPr>
              <w:t>espectrométricas</w:t>
            </w:r>
            <w:proofErr w:type="spellEnd"/>
            <w:r w:rsidRPr="00844483">
              <w:rPr>
                <w:rFonts w:ascii="Gill Sans MT" w:hAnsi="Gill Sans MT"/>
              </w:rPr>
              <w:t xml:space="preserve"> y emite resultados de manera objetiva, responsable y ética con apego a la normatividad vigente.</w:t>
            </w:r>
          </w:p>
        </w:tc>
      </w:tr>
      <w:tr w:rsidR="002266B7" w:rsidRPr="00844483" w14:paraId="2A3B58F2" w14:textId="77777777" w:rsidTr="00A0390B">
        <w:trPr>
          <w:cantSplit/>
          <w:jc w:val="center"/>
        </w:trPr>
        <w:tc>
          <w:tcPr>
            <w:tcW w:w="1091" w:type="pct"/>
          </w:tcPr>
          <w:p w14:paraId="1289383B"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lastRenderedPageBreak/>
              <w:t>Correlacionar resultados con valores de estándares, patrones y referencias</w:t>
            </w:r>
          </w:p>
          <w:p w14:paraId="353EDC8B"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Presentar y explicar los resultados obtenidos en laboratorio</w:t>
            </w:r>
          </w:p>
          <w:p w14:paraId="479F814F"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Preparar disoluciones</w:t>
            </w:r>
          </w:p>
          <w:p w14:paraId="473C6E6E" w14:textId="4D30921C"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Manejar técnicas e instrumentos analíticos</w:t>
            </w:r>
          </w:p>
        </w:tc>
        <w:tc>
          <w:tcPr>
            <w:tcW w:w="1145" w:type="pct"/>
          </w:tcPr>
          <w:p w14:paraId="2CBAC8F1"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Métodos gravimétricos</w:t>
            </w:r>
          </w:p>
          <w:p w14:paraId="14BB8432"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Métodos volumétricos</w:t>
            </w:r>
          </w:p>
          <w:p w14:paraId="1B02A868" w14:textId="77777777" w:rsidR="002266B7" w:rsidRPr="00844483" w:rsidRDefault="002266B7" w:rsidP="002266B7">
            <w:pPr>
              <w:pStyle w:val="Textoindependiente"/>
              <w:numPr>
                <w:ilvl w:val="0"/>
                <w:numId w:val="8"/>
              </w:numPr>
              <w:spacing w:after="0"/>
              <w:ind w:left="176" w:hanging="176"/>
              <w:rPr>
                <w:rFonts w:ascii="Gill Sans MT" w:hAnsi="Gill Sans MT"/>
                <w:sz w:val="22"/>
                <w:szCs w:val="22"/>
              </w:rPr>
            </w:pPr>
            <w:r w:rsidRPr="00844483">
              <w:rPr>
                <w:rFonts w:ascii="Gill Sans MT" w:eastAsiaTheme="minorEastAsia" w:hAnsi="Gill Sans MT" w:cstheme="minorBidi"/>
                <w:sz w:val="22"/>
                <w:szCs w:val="22"/>
                <w:lang w:eastAsia="en-US"/>
              </w:rPr>
              <w:t>Solubilidad y precipitación</w:t>
            </w:r>
          </w:p>
          <w:p w14:paraId="63AD2A1F" w14:textId="77777777" w:rsidR="002266B7" w:rsidRPr="00844483" w:rsidRDefault="002266B7" w:rsidP="002266B7">
            <w:pPr>
              <w:pStyle w:val="Textoindependiente"/>
              <w:numPr>
                <w:ilvl w:val="0"/>
                <w:numId w:val="8"/>
              </w:numPr>
              <w:spacing w:after="0"/>
              <w:ind w:left="176" w:hanging="176"/>
              <w:rPr>
                <w:rFonts w:ascii="Gill Sans MT" w:hAnsi="Gill Sans MT"/>
                <w:sz w:val="22"/>
                <w:szCs w:val="22"/>
              </w:rPr>
            </w:pPr>
            <w:r w:rsidRPr="00844483">
              <w:rPr>
                <w:rFonts w:ascii="Gill Sans MT" w:eastAsiaTheme="minorEastAsia" w:hAnsi="Gill Sans MT" w:cstheme="minorBidi"/>
                <w:sz w:val="22"/>
                <w:szCs w:val="22"/>
                <w:lang w:eastAsia="en-US"/>
              </w:rPr>
              <w:t>Equilibrios de reparto</w:t>
            </w:r>
          </w:p>
          <w:p w14:paraId="08E49C32" w14:textId="77777777" w:rsidR="002266B7" w:rsidRPr="00844483" w:rsidRDefault="002266B7" w:rsidP="002266B7">
            <w:pPr>
              <w:pStyle w:val="Textoindependiente"/>
              <w:numPr>
                <w:ilvl w:val="0"/>
                <w:numId w:val="8"/>
              </w:numPr>
              <w:spacing w:after="0"/>
              <w:ind w:left="176" w:hanging="176"/>
              <w:rPr>
                <w:rFonts w:ascii="Gill Sans MT" w:hAnsi="Gill Sans MT"/>
                <w:sz w:val="22"/>
                <w:szCs w:val="22"/>
              </w:rPr>
            </w:pPr>
            <w:r w:rsidRPr="00844483">
              <w:rPr>
                <w:rFonts w:ascii="Gill Sans MT" w:hAnsi="Gill Sans MT"/>
                <w:sz w:val="22"/>
                <w:szCs w:val="22"/>
              </w:rPr>
              <w:t xml:space="preserve">Extracción líquido-líquido </w:t>
            </w:r>
          </w:p>
          <w:p w14:paraId="6DE5BEED" w14:textId="77777777" w:rsidR="002266B7" w:rsidRPr="00844483" w:rsidRDefault="002266B7" w:rsidP="002266B7">
            <w:pPr>
              <w:pStyle w:val="Textoindependiente"/>
              <w:numPr>
                <w:ilvl w:val="0"/>
                <w:numId w:val="8"/>
              </w:numPr>
              <w:spacing w:after="0"/>
              <w:ind w:left="176" w:hanging="176"/>
              <w:rPr>
                <w:rFonts w:ascii="Gill Sans MT" w:hAnsi="Gill Sans MT"/>
                <w:sz w:val="22"/>
                <w:szCs w:val="22"/>
              </w:rPr>
            </w:pPr>
            <w:r w:rsidRPr="00844483">
              <w:rPr>
                <w:rFonts w:ascii="Gill Sans MT" w:hAnsi="Gill Sans MT"/>
                <w:sz w:val="22"/>
                <w:szCs w:val="22"/>
              </w:rPr>
              <w:t>Introducción del equilibrio condicional y su efecto sobre la constante de equilibrio</w:t>
            </w:r>
          </w:p>
          <w:p w14:paraId="71C77F8D" w14:textId="77777777" w:rsidR="002266B7" w:rsidRPr="00844483" w:rsidRDefault="002266B7" w:rsidP="002266B7">
            <w:pPr>
              <w:pStyle w:val="Textoindependiente"/>
              <w:numPr>
                <w:ilvl w:val="0"/>
                <w:numId w:val="8"/>
              </w:numPr>
              <w:spacing w:after="0"/>
              <w:ind w:left="176" w:hanging="176"/>
              <w:rPr>
                <w:rFonts w:ascii="Gill Sans MT" w:hAnsi="Gill Sans MT"/>
                <w:sz w:val="22"/>
                <w:szCs w:val="22"/>
              </w:rPr>
            </w:pPr>
            <w:r w:rsidRPr="00844483">
              <w:rPr>
                <w:rFonts w:ascii="Gill Sans MT" w:hAnsi="Gill Sans MT"/>
                <w:sz w:val="22"/>
                <w:szCs w:val="22"/>
              </w:rPr>
              <w:t>Cálculo del coeficiente de especiación</w:t>
            </w:r>
          </w:p>
          <w:p w14:paraId="5130713D" w14:textId="77777777" w:rsidR="002266B7" w:rsidRPr="00844483" w:rsidRDefault="002266B7" w:rsidP="002266B7">
            <w:pPr>
              <w:pStyle w:val="Textoindependiente"/>
              <w:numPr>
                <w:ilvl w:val="0"/>
                <w:numId w:val="8"/>
              </w:numPr>
              <w:spacing w:after="0"/>
              <w:ind w:left="176" w:hanging="176"/>
              <w:rPr>
                <w:rFonts w:ascii="Gill Sans MT" w:hAnsi="Gill Sans MT"/>
                <w:sz w:val="22"/>
                <w:szCs w:val="22"/>
              </w:rPr>
            </w:pPr>
            <w:r w:rsidRPr="00844483">
              <w:rPr>
                <w:rFonts w:ascii="Gill Sans MT" w:hAnsi="Gill Sans MT"/>
                <w:sz w:val="22"/>
                <w:szCs w:val="22"/>
              </w:rPr>
              <w:t>Constante condicional de equilibrio</w:t>
            </w:r>
          </w:p>
          <w:p w14:paraId="7F0C1C79" w14:textId="77777777" w:rsidR="002266B7" w:rsidRPr="00844483" w:rsidRDefault="002266B7" w:rsidP="002266B7">
            <w:pPr>
              <w:pStyle w:val="Textoindependiente"/>
              <w:numPr>
                <w:ilvl w:val="0"/>
                <w:numId w:val="8"/>
              </w:numPr>
              <w:spacing w:after="0"/>
              <w:ind w:left="176" w:hanging="176"/>
              <w:rPr>
                <w:rFonts w:ascii="Gill Sans MT" w:hAnsi="Gill Sans MT"/>
                <w:sz w:val="22"/>
                <w:szCs w:val="22"/>
              </w:rPr>
            </w:pPr>
            <w:r w:rsidRPr="00844483">
              <w:rPr>
                <w:rFonts w:ascii="Gill Sans MT" w:hAnsi="Gill Sans MT"/>
                <w:sz w:val="22"/>
                <w:szCs w:val="22"/>
              </w:rPr>
              <w:t>Equilibrio acidez-</w:t>
            </w:r>
            <w:proofErr w:type="spellStart"/>
            <w:r w:rsidRPr="00844483">
              <w:rPr>
                <w:rFonts w:ascii="Gill Sans MT" w:hAnsi="Gill Sans MT"/>
                <w:sz w:val="22"/>
                <w:szCs w:val="22"/>
              </w:rPr>
              <w:t>complejación</w:t>
            </w:r>
            <w:proofErr w:type="spellEnd"/>
            <w:r w:rsidRPr="00844483">
              <w:rPr>
                <w:rFonts w:ascii="Gill Sans MT" w:hAnsi="Gill Sans MT"/>
                <w:sz w:val="22"/>
                <w:szCs w:val="22"/>
              </w:rPr>
              <w:t xml:space="preserve"> y viceversa</w:t>
            </w:r>
          </w:p>
          <w:p w14:paraId="1DAC3E16" w14:textId="77777777" w:rsidR="002266B7" w:rsidRPr="00844483" w:rsidRDefault="002266B7" w:rsidP="002266B7">
            <w:pPr>
              <w:pStyle w:val="Textoindependiente"/>
              <w:numPr>
                <w:ilvl w:val="0"/>
                <w:numId w:val="8"/>
              </w:numPr>
              <w:spacing w:after="0"/>
              <w:ind w:left="176" w:hanging="176"/>
              <w:rPr>
                <w:rFonts w:ascii="Gill Sans MT" w:hAnsi="Gill Sans MT"/>
                <w:sz w:val="22"/>
                <w:szCs w:val="22"/>
              </w:rPr>
            </w:pPr>
            <w:r w:rsidRPr="00844483">
              <w:rPr>
                <w:rFonts w:ascii="Gill Sans MT" w:hAnsi="Gill Sans MT"/>
                <w:sz w:val="22"/>
                <w:szCs w:val="22"/>
              </w:rPr>
              <w:t xml:space="preserve">Equilibrio </w:t>
            </w:r>
            <w:proofErr w:type="spellStart"/>
            <w:r w:rsidRPr="00844483">
              <w:rPr>
                <w:rFonts w:ascii="Gill Sans MT" w:hAnsi="Gill Sans MT"/>
                <w:sz w:val="22"/>
                <w:szCs w:val="22"/>
              </w:rPr>
              <w:t>redox</w:t>
            </w:r>
            <w:proofErr w:type="spellEnd"/>
            <w:r w:rsidRPr="00844483">
              <w:rPr>
                <w:rFonts w:ascii="Gill Sans MT" w:hAnsi="Gill Sans MT"/>
                <w:sz w:val="22"/>
                <w:szCs w:val="22"/>
              </w:rPr>
              <w:t>-acidez y viceversa</w:t>
            </w:r>
          </w:p>
          <w:p w14:paraId="746556F6" w14:textId="331A899C" w:rsidR="002266B7" w:rsidRPr="00844483" w:rsidRDefault="002266B7" w:rsidP="002266B7">
            <w:pPr>
              <w:pStyle w:val="Textoindependiente"/>
              <w:numPr>
                <w:ilvl w:val="0"/>
                <w:numId w:val="8"/>
              </w:numPr>
              <w:spacing w:after="0"/>
              <w:ind w:left="176" w:hanging="176"/>
              <w:rPr>
                <w:rFonts w:ascii="Gill Sans MT" w:hAnsi="Gill Sans MT"/>
                <w:sz w:val="22"/>
                <w:szCs w:val="22"/>
              </w:rPr>
            </w:pPr>
            <w:r w:rsidRPr="00844483">
              <w:rPr>
                <w:rFonts w:ascii="Gill Sans MT" w:hAnsi="Gill Sans MT"/>
                <w:sz w:val="22"/>
                <w:szCs w:val="22"/>
              </w:rPr>
              <w:t xml:space="preserve">Equilibrio de solubilidad condicional, influencia del pH, la </w:t>
            </w:r>
            <w:proofErr w:type="spellStart"/>
            <w:r w:rsidRPr="00844483">
              <w:rPr>
                <w:rFonts w:ascii="Gill Sans MT" w:hAnsi="Gill Sans MT"/>
                <w:sz w:val="22"/>
                <w:szCs w:val="22"/>
              </w:rPr>
              <w:t>complejación</w:t>
            </w:r>
            <w:proofErr w:type="spellEnd"/>
          </w:p>
        </w:tc>
        <w:tc>
          <w:tcPr>
            <w:tcW w:w="1140" w:type="pct"/>
          </w:tcPr>
          <w:p w14:paraId="7FD01B2C"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Asertividad y objetividad en la toma de decisiones</w:t>
            </w:r>
          </w:p>
          <w:p w14:paraId="6DAF6649"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Compromiso con el trabajo individual y colectivo</w:t>
            </w:r>
          </w:p>
          <w:p w14:paraId="7CF3EFBC"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Compromiso en el ejercicio de las buenas prácticas de laboratorio</w:t>
            </w:r>
          </w:p>
          <w:p w14:paraId="5F175E6B"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Responsabilidad ambiental en la generación de residuos</w:t>
            </w:r>
          </w:p>
          <w:p w14:paraId="1E8E2B08" w14:textId="7EC4E569"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Responsabilidad en el seguimiento de procedimientos, protocolos, manuales y lineamientos</w:t>
            </w:r>
          </w:p>
          <w:p w14:paraId="78B6A587"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 xml:space="preserve">Honestidad en el manejo de información </w:t>
            </w:r>
          </w:p>
          <w:p w14:paraId="11F92295"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Imparcialidad en la toma de decisiones</w:t>
            </w:r>
          </w:p>
          <w:p w14:paraId="62A1EAB9" w14:textId="22FB19B5"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Objetividad en la participación en equipos multidisciplinarios</w:t>
            </w:r>
          </w:p>
          <w:p w14:paraId="6EC615DF" w14:textId="078B33B3"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sz w:val="22"/>
                <w:szCs w:val="22"/>
              </w:rPr>
              <w:t>Tolerancia y manejo de la frustración</w:t>
            </w:r>
          </w:p>
        </w:tc>
        <w:tc>
          <w:tcPr>
            <w:tcW w:w="681" w:type="pct"/>
            <w:vAlign w:val="center"/>
          </w:tcPr>
          <w:p w14:paraId="40C46CC3" w14:textId="62FDEBC7" w:rsidR="002266B7" w:rsidRPr="00844483" w:rsidRDefault="002266B7" w:rsidP="002266B7">
            <w:pPr>
              <w:spacing w:after="0"/>
              <w:rPr>
                <w:rFonts w:ascii="Gill Sans MT" w:eastAsia="Times New Roman" w:hAnsi="Gill Sans MT"/>
                <w:b/>
              </w:rPr>
            </w:pPr>
            <w:r w:rsidRPr="00844483">
              <w:rPr>
                <w:rFonts w:ascii="Gill Sans MT" w:eastAsia="Times New Roman" w:hAnsi="Gill Sans MT"/>
                <w:b/>
              </w:rPr>
              <w:t>Química Analítica II</w:t>
            </w:r>
          </w:p>
        </w:tc>
        <w:tc>
          <w:tcPr>
            <w:tcW w:w="942" w:type="pct"/>
            <w:vAlign w:val="center"/>
          </w:tcPr>
          <w:p w14:paraId="4A8D4FCD" w14:textId="3C740577" w:rsidR="002266B7" w:rsidRPr="00844483" w:rsidRDefault="002266B7" w:rsidP="002774E8">
            <w:pPr>
              <w:spacing w:after="0"/>
              <w:rPr>
                <w:rFonts w:ascii="Gill Sans MT" w:hAnsi="Gill Sans MT"/>
              </w:rPr>
            </w:pPr>
            <w:r w:rsidRPr="00844483">
              <w:rPr>
                <w:rFonts w:ascii="Gill Sans MT" w:hAnsi="Gill Sans MT"/>
              </w:rPr>
              <w:t xml:space="preserve">El estudiante consolida sus conocimientos previos de química analítica en el estudio y diseño de la condicionalidad en el equilibrio químico con énfasis en la comprensión y estudio de metodologías analíticas en medio acuoso y en condiciones de amortiguamiento simple estando capacitado para adaptar protocolos para la identificación de </w:t>
            </w:r>
            <w:proofErr w:type="spellStart"/>
            <w:r w:rsidRPr="00844483">
              <w:rPr>
                <w:rFonts w:ascii="Gill Sans MT" w:hAnsi="Gill Sans MT"/>
              </w:rPr>
              <w:t>analitos</w:t>
            </w:r>
            <w:proofErr w:type="spellEnd"/>
            <w:r w:rsidRPr="00844483">
              <w:rPr>
                <w:rFonts w:ascii="Gill Sans MT" w:hAnsi="Gill Sans MT"/>
              </w:rPr>
              <w:t xml:space="preserve"> de relevancia, con estricto apego a las normas de control de calidad, compromiso social, trabajo en equipo y honestidad en la de misión de resultados objetivos. </w:t>
            </w:r>
          </w:p>
        </w:tc>
      </w:tr>
      <w:tr w:rsidR="002266B7" w:rsidRPr="00844483" w14:paraId="532858E9" w14:textId="77777777" w:rsidTr="00A0390B">
        <w:trPr>
          <w:cantSplit/>
          <w:jc w:val="center"/>
        </w:trPr>
        <w:tc>
          <w:tcPr>
            <w:tcW w:w="1091" w:type="pct"/>
          </w:tcPr>
          <w:p w14:paraId="5C624659"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lastRenderedPageBreak/>
              <w:t>Analizar datos y resultados de investigación</w:t>
            </w:r>
          </w:p>
          <w:p w14:paraId="4131B7B9"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Aplicar el método científico, las buenas prácticas de laboratorio y los principios bioéticos en el análisis de alimentos.</w:t>
            </w:r>
          </w:p>
          <w:p w14:paraId="2B62038F"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Interpretar documentos técnicos y resultados analíticos</w:t>
            </w:r>
          </w:p>
          <w:p w14:paraId="6A2F4622"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Participar en líneas de generación y aplicación del conocimiento en análisis de alimentos.</w:t>
            </w:r>
          </w:p>
          <w:p w14:paraId="32A2879B"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Presentar y explicar los resultados obtenidos en laboratorio</w:t>
            </w:r>
          </w:p>
          <w:p w14:paraId="527B8C3C" w14:textId="20390573"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Revisar documentos técnicos</w:t>
            </w:r>
          </w:p>
        </w:tc>
        <w:tc>
          <w:tcPr>
            <w:tcW w:w="1145" w:type="pct"/>
          </w:tcPr>
          <w:p w14:paraId="4692D2D6"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Conocimiento de bases de datos de carácter científico</w:t>
            </w:r>
          </w:p>
          <w:p w14:paraId="09AF2F37"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Método científico</w:t>
            </w:r>
          </w:p>
          <w:p w14:paraId="20B311CC" w14:textId="704A8564"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Proyecto de investigación con impacto en la salud</w:t>
            </w:r>
          </w:p>
          <w:p w14:paraId="68BFCD42" w14:textId="10BE7729"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Redacción de textos científicos</w:t>
            </w:r>
          </w:p>
        </w:tc>
        <w:tc>
          <w:tcPr>
            <w:tcW w:w="1140" w:type="pct"/>
          </w:tcPr>
          <w:p w14:paraId="75EE0E46"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Actitud de liderazgo, crítica y reflexiva en la labor profesional</w:t>
            </w:r>
          </w:p>
          <w:p w14:paraId="48A67DFA"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Asertividad y objetividad en la toma de decisiones</w:t>
            </w:r>
          </w:p>
          <w:p w14:paraId="363BC50D"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Compromiso con el trabajo individual y colectivo</w:t>
            </w:r>
          </w:p>
          <w:p w14:paraId="2E034669"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 xml:space="preserve">Creatividad en la promoción de actividades de divulgación </w:t>
            </w:r>
          </w:p>
          <w:p w14:paraId="4EB0F6F2"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Empatía al participar en proyectos de investigación</w:t>
            </w:r>
          </w:p>
          <w:p w14:paraId="75FE82B8"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Honestidad al ejecutar el método científico</w:t>
            </w:r>
          </w:p>
          <w:p w14:paraId="3FE9C0C2"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Honestidad en la información al público</w:t>
            </w:r>
          </w:p>
          <w:p w14:paraId="0594AC52" w14:textId="21D5E961"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Responsabilidad y ética en la elaboración de textos científicos y documentos técnicos</w:t>
            </w:r>
          </w:p>
          <w:p w14:paraId="33A37119"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Constancia en el desarrollo de tareas y actividades</w:t>
            </w:r>
          </w:p>
          <w:p w14:paraId="2036A579"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Disposición para el trabajo individual, colectivo y multidisciplinario</w:t>
            </w:r>
          </w:p>
          <w:p w14:paraId="6B76E12E"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Eficiencia en la comunicación</w:t>
            </w:r>
          </w:p>
          <w:p w14:paraId="4AA993D4"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Empatía y compromiso social</w:t>
            </w:r>
          </w:p>
          <w:p w14:paraId="6698F811"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Ética en el cumplimiento de objetivos, manejo e informe de resultados</w:t>
            </w:r>
          </w:p>
          <w:p w14:paraId="15718C08"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Ética y responsabilidad en el cumplimiento de sus funciones</w:t>
            </w:r>
          </w:p>
          <w:p w14:paraId="4015B8F1"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 xml:space="preserve">Honestidad en el manejo de información </w:t>
            </w:r>
          </w:p>
          <w:p w14:paraId="1C64CB92"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Imparcialidad en la toma de decisiones</w:t>
            </w:r>
          </w:p>
          <w:p w14:paraId="61E26798"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Objetividad en la participación en equipos multidisciplinarios</w:t>
            </w:r>
          </w:p>
          <w:p w14:paraId="45AD1DF7"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lastRenderedPageBreak/>
              <w:t>Resiliencia para el desarrollo del trabajo</w:t>
            </w:r>
          </w:p>
          <w:p w14:paraId="1D636E37"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Respeto a su entorno de trabajo</w:t>
            </w:r>
          </w:p>
          <w:p w14:paraId="0A87F386"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Respeto por la diferencia de ideas, a la diversidad cultural, de género e ideología</w:t>
            </w:r>
          </w:p>
          <w:p w14:paraId="213259A9" w14:textId="1C96105B"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sz w:val="22"/>
                <w:szCs w:val="22"/>
              </w:rPr>
              <w:t>Tolerancia y manejo de la frustración</w:t>
            </w:r>
          </w:p>
        </w:tc>
        <w:tc>
          <w:tcPr>
            <w:tcW w:w="681" w:type="pct"/>
            <w:vAlign w:val="center"/>
          </w:tcPr>
          <w:p w14:paraId="418F3B21" w14:textId="5C22E917" w:rsidR="002266B7" w:rsidRPr="00844483" w:rsidRDefault="002266B7" w:rsidP="000456EE">
            <w:pPr>
              <w:spacing w:after="0"/>
              <w:rPr>
                <w:rFonts w:ascii="Gill Sans MT" w:eastAsia="Times New Roman" w:hAnsi="Gill Sans MT"/>
                <w:b/>
              </w:rPr>
            </w:pPr>
            <w:r w:rsidRPr="00844483">
              <w:rPr>
                <w:rFonts w:ascii="Gill Sans MT" w:eastAsia="Times New Roman" w:hAnsi="Gill Sans MT"/>
                <w:b/>
              </w:rPr>
              <w:lastRenderedPageBreak/>
              <w:t>Metodología de la investigación</w:t>
            </w:r>
          </w:p>
        </w:tc>
        <w:tc>
          <w:tcPr>
            <w:tcW w:w="942" w:type="pct"/>
            <w:vAlign w:val="center"/>
          </w:tcPr>
          <w:p w14:paraId="2EDC43F8" w14:textId="31066E57" w:rsidR="002266B7" w:rsidRPr="00844483" w:rsidRDefault="002266B7" w:rsidP="002266B7">
            <w:pPr>
              <w:spacing w:after="0"/>
              <w:rPr>
                <w:rFonts w:ascii="Gill Sans MT" w:eastAsia="Times New Roman" w:hAnsi="Gill Sans MT"/>
              </w:rPr>
            </w:pPr>
            <w:r w:rsidRPr="00844483">
              <w:rPr>
                <w:rFonts w:ascii="Gill Sans MT" w:hAnsi="Gill Sans MT"/>
              </w:rPr>
              <w:t>El estudiante es capaz de integrar los conocimientos adquiridos a lo largo de su formación académica para aplicar el método científico para la solución de un problema y desarrollarlo mediante un proyecto de investigación original y socialmente pertinente relacionado con al menos uno de sus ámbitos disciplinares, teniendo una actitud de liderazgo, crítica y reflexiva, con resiliencia para el desarrollo de la investigación, honestidad en el manejo de la información y tolerancia a la frustración.</w:t>
            </w:r>
          </w:p>
        </w:tc>
      </w:tr>
      <w:tr w:rsidR="002266B7" w:rsidRPr="00844483" w14:paraId="265B4045" w14:textId="77777777" w:rsidTr="00A0390B">
        <w:trPr>
          <w:cantSplit/>
          <w:jc w:val="center"/>
        </w:trPr>
        <w:tc>
          <w:tcPr>
            <w:tcW w:w="1091" w:type="pct"/>
          </w:tcPr>
          <w:p w14:paraId="4C95108F"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lastRenderedPageBreak/>
              <w:t>Identificar problemáticas de salud ambiental que impacta a los alimentos y proponer soluciones</w:t>
            </w:r>
          </w:p>
          <w:p w14:paraId="0DA90B34"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Aplicar principios de sustentabilidad en la administración de laboratorios.</w:t>
            </w:r>
          </w:p>
          <w:p w14:paraId="291F87C8"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Diseñar programas informativos sobre salud humana y animal, ambiental y su relación con los alimentos</w:t>
            </w:r>
          </w:p>
          <w:p w14:paraId="39A8DED8"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Fomentar campañas sobre la correcta manipulación de los alimentos mediante plataformas virtuales y/o en la página de la institución educativa.</w:t>
            </w:r>
          </w:p>
          <w:p w14:paraId="61ED020B" w14:textId="1E79E07C"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Diseñar y administrar procesos sostenibles en el laboratorio de alimentos en apego a los objetivos de desarrollo sostenible (ODS) de la ONU</w:t>
            </w:r>
          </w:p>
        </w:tc>
        <w:tc>
          <w:tcPr>
            <w:tcW w:w="1145" w:type="pct"/>
          </w:tcPr>
          <w:p w14:paraId="44A5AA9F"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Cambio climático y alimentos.</w:t>
            </w:r>
          </w:p>
          <w:p w14:paraId="228F6ABC"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Objetivos del desarrollo sostenible.</w:t>
            </w:r>
          </w:p>
          <w:p w14:paraId="72FE6105"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Alimentos transgénicos</w:t>
            </w:r>
          </w:p>
          <w:p w14:paraId="23DCFBE6"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Sectores demográficos afectados en materia de salud humana relacionado con los alimentos</w:t>
            </w:r>
          </w:p>
          <w:p w14:paraId="6FB85C6D"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Correlación entre la calidad de alimentos y la calidad de vida</w:t>
            </w:r>
          </w:p>
          <w:p w14:paraId="0EBEB271"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Manejo de residuos con el enfoque del impacto ambiental</w:t>
            </w:r>
          </w:p>
          <w:p w14:paraId="5C743A6F" w14:textId="44D061CE"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Principios bioéticos y de sostenibilidad con impacto ambiental en el análisis de alimentos</w:t>
            </w:r>
          </w:p>
        </w:tc>
        <w:tc>
          <w:tcPr>
            <w:tcW w:w="1140" w:type="pct"/>
          </w:tcPr>
          <w:p w14:paraId="094503FD"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Compromiso social para formular acciones para mitigar riesgos a la salud</w:t>
            </w:r>
          </w:p>
          <w:p w14:paraId="37B6C6D2"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Conciencia sobre el deterioro ecológico</w:t>
            </w:r>
          </w:p>
          <w:p w14:paraId="79F62BD2"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Conciencia y sensibilidad de la problemática de salud humana, animal, ambiental y su relación con los alimentos</w:t>
            </w:r>
          </w:p>
          <w:p w14:paraId="73FC06B4"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Consciencia de los principios de sustentabilidad y el desarrollo biotecnológico</w:t>
            </w:r>
          </w:p>
          <w:p w14:paraId="269A2B7E"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Responsabilidad social de acuerdo con los ODS</w:t>
            </w:r>
          </w:p>
          <w:p w14:paraId="03833D3F"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Actitud de liderazgo, crítica y reflexiva en la labor profesional</w:t>
            </w:r>
          </w:p>
          <w:p w14:paraId="5CD13D67"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Asertividad y objetividad en la toma de decisiones</w:t>
            </w:r>
          </w:p>
          <w:p w14:paraId="622D7600"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Compromiso con el trabajo individual y colectivo</w:t>
            </w:r>
          </w:p>
          <w:p w14:paraId="0514D930"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Constancia en el desarrollo de tareas y actividades</w:t>
            </w:r>
          </w:p>
          <w:p w14:paraId="0BDCAB3B"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Disposición para el trabajo individual, colectivo y multidisciplinario</w:t>
            </w:r>
          </w:p>
          <w:p w14:paraId="2BA1B107"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Eficiencia en la comunicación</w:t>
            </w:r>
          </w:p>
          <w:p w14:paraId="75113507"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Empatía y compromiso social</w:t>
            </w:r>
          </w:p>
          <w:p w14:paraId="302C456E"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Ética en el cumplimiento de objetivos, manejo e informe de resultados</w:t>
            </w:r>
          </w:p>
          <w:p w14:paraId="2D70586A"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Ética y responsabilidad en el cumplimiento de sus funciones</w:t>
            </w:r>
          </w:p>
          <w:p w14:paraId="49FCB0FA"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 xml:space="preserve">Honestidad en el manejo de información </w:t>
            </w:r>
          </w:p>
          <w:p w14:paraId="7E1E31D2"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Imparcialidad en la toma de decisiones</w:t>
            </w:r>
          </w:p>
          <w:p w14:paraId="676A3EAC"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lastRenderedPageBreak/>
              <w:t>Objetividad en la participación en equipos multidisciplinarios</w:t>
            </w:r>
          </w:p>
          <w:p w14:paraId="71F33036"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Resiliencia para el desarrollo del trabajo</w:t>
            </w:r>
          </w:p>
          <w:p w14:paraId="198D7EC1"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Respeto a su entorno de trabajo</w:t>
            </w:r>
          </w:p>
          <w:p w14:paraId="644484C2" w14:textId="77777777"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Respeto por la diferencia de ideas, a la diversidad cultural, de género e ideología</w:t>
            </w:r>
          </w:p>
          <w:p w14:paraId="71F29760" w14:textId="33A5EDBB" w:rsidR="002266B7" w:rsidRPr="00844483" w:rsidRDefault="002266B7" w:rsidP="002266B7">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sz w:val="22"/>
                <w:szCs w:val="22"/>
              </w:rPr>
              <w:t>Tolerancia y manejo de la frustración</w:t>
            </w:r>
          </w:p>
        </w:tc>
        <w:tc>
          <w:tcPr>
            <w:tcW w:w="681" w:type="pct"/>
            <w:vAlign w:val="center"/>
          </w:tcPr>
          <w:p w14:paraId="3F660E7A" w14:textId="371A930C" w:rsidR="002266B7" w:rsidRPr="00844483" w:rsidRDefault="002266B7" w:rsidP="000456EE">
            <w:pPr>
              <w:spacing w:after="0"/>
              <w:rPr>
                <w:rFonts w:ascii="Gill Sans MT" w:eastAsia="Times New Roman" w:hAnsi="Gill Sans MT"/>
                <w:b/>
              </w:rPr>
            </w:pPr>
            <w:r w:rsidRPr="00844483">
              <w:rPr>
                <w:rFonts w:ascii="Gill Sans MT" w:eastAsia="Times New Roman" w:hAnsi="Gill Sans MT"/>
                <w:b/>
              </w:rPr>
              <w:lastRenderedPageBreak/>
              <w:t>Desarrollo sostenible</w:t>
            </w:r>
          </w:p>
        </w:tc>
        <w:tc>
          <w:tcPr>
            <w:tcW w:w="942" w:type="pct"/>
            <w:vAlign w:val="center"/>
          </w:tcPr>
          <w:p w14:paraId="49463B3C" w14:textId="48F5C523" w:rsidR="002266B7" w:rsidRPr="00844483" w:rsidRDefault="002266B7" w:rsidP="002266B7">
            <w:pPr>
              <w:spacing w:line="240" w:lineRule="auto"/>
              <w:rPr>
                <w:rFonts w:ascii="Gill Sans MT" w:hAnsi="Gill Sans MT" w:cstheme="minorHAnsi"/>
                <w:lang w:val="es-ES"/>
              </w:rPr>
            </w:pPr>
            <w:r w:rsidRPr="00844483">
              <w:rPr>
                <w:rFonts w:ascii="Gill Sans MT" w:hAnsi="Gill Sans MT" w:cstheme="minorHAnsi"/>
                <w:lang w:val="es-ES"/>
              </w:rPr>
              <w:t>El estudiante comprende y aplica una visión sostenible que engloba los ámbitos social, económico y ambiental que le permitirá evaluar y disminuir el impacto sobre el entorno debido al ejercicio de su profesión con consciencia de los principios de sustentabilidad y responsabilidad social de acuerdo con los ODS.</w:t>
            </w:r>
          </w:p>
        </w:tc>
      </w:tr>
      <w:tr w:rsidR="002266B7" w:rsidRPr="00844483" w14:paraId="193056E1" w14:textId="77777777" w:rsidTr="00A0390B">
        <w:trPr>
          <w:cantSplit/>
          <w:jc w:val="center"/>
        </w:trPr>
        <w:tc>
          <w:tcPr>
            <w:tcW w:w="1091" w:type="pct"/>
            <w:tcBorders>
              <w:top w:val="single" w:sz="4" w:space="0" w:color="auto"/>
              <w:left w:val="single" w:sz="4" w:space="0" w:color="auto"/>
              <w:bottom w:val="single" w:sz="4" w:space="0" w:color="auto"/>
              <w:right w:val="single" w:sz="4" w:space="0" w:color="auto"/>
            </w:tcBorders>
          </w:tcPr>
          <w:p w14:paraId="0C2AA81B" w14:textId="77777777" w:rsidR="002266B7" w:rsidRPr="00844483" w:rsidRDefault="002266B7" w:rsidP="002266B7">
            <w:pPr>
              <w:pStyle w:val="Textoindependiente"/>
              <w:numPr>
                <w:ilvl w:val="0"/>
                <w:numId w:val="6"/>
              </w:numPr>
              <w:spacing w:after="0"/>
              <w:ind w:left="130" w:hanging="130"/>
              <w:contextualSpacing/>
              <w:rPr>
                <w:rFonts w:ascii="Gill Sans MT" w:hAnsi="Gill Sans MT"/>
                <w:sz w:val="22"/>
                <w:szCs w:val="22"/>
              </w:rPr>
            </w:pPr>
            <w:r w:rsidRPr="00844483">
              <w:rPr>
                <w:rFonts w:ascii="Gill Sans MT" w:hAnsi="Gill Sans MT"/>
                <w:sz w:val="22"/>
                <w:szCs w:val="22"/>
              </w:rPr>
              <w:t>Correlacionar resultados</w:t>
            </w:r>
          </w:p>
          <w:p w14:paraId="5B7FDB83" w14:textId="77777777" w:rsidR="002266B7" w:rsidRPr="00844483" w:rsidRDefault="002266B7" w:rsidP="002266B7">
            <w:pPr>
              <w:pStyle w:val="Textoindependiente"/>
              <w:numPr>
                <w:ilvl w:val="0"/>
                <w:numId w:val="6"/>
              </w:numPr>
              <w:spacing w:after="0"/>
              <w:ind w:left="130" w:hanging="130"/>
              <w:contextualSpacing/>
              <w:rPr>
                <w:rFonts w:ascii="Gill Sans MT" w:hAnsi="Gill Sans MT"/>
                <w:sz w:val="22"/>
                <w:szCs w:val="22"/>
              </w:rPr>
            </w:pPr>
            <w:r w:rsidRPr="00844483">
              <w:rPr>
                <w:rFonts w:ascii="Gill Sans MT" w:hAnsi="Gill Sans MT"/>
                <w:sz w:val="22"/>
                <w:szCs w:val="22"/>
              </w:rPr>
              <w:t xml:space="preserve">Identificar propiedades fisicoquímicas </w:t>
            </w:r>
          </w:p>
          <w:p w14:paraId="53152A46" w14:textId="77777777" w:rsidR="002266B7" w:rsidRPr="00844483" w:rsidRDefault="002266B7" w:rsidP="002266B7">
            <w:pPr>
              <w:pStyle w:val="Textoindependiente"/>
              <w:numPr>
                <w:ilvl w:val="0"/>
                <w:numId w:val="6"/>
              </w:numPr>
              <w:spacing w:after="0"/>
              <w:ind w:left="130" w:hanging="130"/>
              <w:contextualSpacing/>
              <w:rPr>
                <w:rFonts w:ascii="Gill Sans MT" w:hAnsi="Gill Sans MT"/>
                <w:sz w:val="22"/>
                <w:szCs w:val="22"/>
              </w:rPr>
            </w:pPr>
            <w:r w:rsidRPr="00844483">
              <w:rPr>
                <w:rFonts w:ascii="Gill Sans MT" w:hAnsi="Gill Sans MT"/>
                <w:sz w:val="22"/>
                <w:szCs w:val="22"/>
              </w:rPr>
              <w:t xml:space="preserve">Relacionar propiedades fisicoquímicas con el comportamiento de la materia </w:t>
            </w:r>
          </w:p>
          <w:p w14:paraId="77C34105" w14:textId="6E0398AB" w:rsidR="002266B7" w:rsidRPr="00844483" w:rsidRDefault="002266B7" w:rsidP="002266B7">
            <w:pPr>
              <w:pStyle w:val="Textoindependiente"/>
              <w:numPr>
                <w:ilvl w:val="0"/>
                <w:numId w:val="6"/>
              </w:numPr>
              <w:spacing w:after="0"/>
              <w:ind w:left="130" w:hanging="130"/>
              <w:contextualSpacing/>
              <w:rPr>
                <w:rFonts w:ascii="Gill Sans MT" w:hAnsi="Gill Sans MT"/>
                <w:sz w:val="22"/>
                <w:szCs w:val="22"/>
              </w:rPr>
            </w:pPr>
            <w:r w:rsidRPr="00844483">
              <w:rPr>
                <w:rFonts w:ascii="Gill Sans MT" w:hAnsi="Gill Sans MT"/>
                <w:sz w:val="22"/>
                <w:szCs w:val="22"/>
              </w:rPr>
              <w:t>Sistematizar el análisis e interpretación de problemas</w:t>
            </w:r>
          </w:p>
        </w:tc>
        <w:tc>
          <w:tcPr>
            <w:tcW w:w="1145" w:type="pct"/>
            <w:tcBorders>
              <w:top w:val="single" w:sz="4" w:space="0" w:color="auto"/>
              <w:left w:val="single" w:sz="4" w:space="0" w:color="auto"/>
              <w:bottom w:val="single" w:sz="4" w:space="0" w:color="auto"/>
              <w:right w:val="single" w:sz="4" w:space="0" w:color="auto"/>
            </w:tcBorders>
          </w:tcPr>
          <w:p w14:paraId="04B831B7" w14:textId="77777777" w:rsidR="002266B7" w:rsidRPr="00844483" w:rsidRDefault="002266B7" w:rsidP="002266B7">
            <w:pPr>
              <w:pStyle w:val="Textoindependiente"/>
              <w:numPr>
                <w:ilvl w:val="0"/>
                <w:numId w:val="6"/>
              </w:numPr>
              <w:spacing w:after="0"/>
              <w:ind w:left="130" w:hanging="130"/>
              <w:contextualSpacing/>
              <w:rPr>
                <w:rFonts w:ascii="Gill Sans MT" w:hAnsi="Gill Sans MT"/>
                <w:sz w:val="22"/>
                <w:szCs w:val="22"/>
              </w:rPr>
            </w:pPr>
            <w:proofErr w:type="spellStart"/>
            <w:r w:rsidRPr="00844483">
              <w:rPr>
                <w:rFonts w:ascii="Gill Sans MT" w:hAnsi="Gill Sans MT"/>
                <w:sz w:val="22"/>
                <w:szCs w:val="22"/>
              </w:rPr>
              <w:t>Interfases</w:t>
            </w:r>
            <w:proofErr w:type="spellEnd"/>
          </w:p>
          <w:p w14:paraId="2957ECF5" w14:textId="77777777" w:rsidR="002266B7" w:rsidRPr="00844483" w:rsidRDefault="002266B7" w:rsidP="002266B7">
            <w:pPr>
              <w:pStyle w:val="Textoindependiente"/>
              <w:numPr>
                <w:ilvl w:val="0"/>
                <w:numId w:val="6"/>
              </w:numPr>
              <w:spacing w:after="0"/>
              <w:ind w:left="130" w:hanging="130"/>
              <w:contextualSpacing/>
              <w:rPr>
                <w:rFonts w:ascii="Gill Sans MT" w:hAnsi="Gill Sans MT"/>
                <w:sz w:val="22"/>
                <w:szCs w:val="22"/>
              </w:rPr>
            </w:pPr>
            <w:r w:rsidRPr="00844483">
              <w:rPr>
                <w:rFonts w:ascii="Gill Sans MT" w:hAnsi="Gill Sans MT"/>
                <w:sz w:val="22"/>
                <w:szCs w:val="22"/>
              </w:rPr>
              <w:t>Tensión superficial, magnitud y medición</w:t>
            </w:r>
          </w:p>
          <w:p w14:paraId="2D2A44AD" w14:textId="77777777" w:rsidR="002266B7" w:rsidRPr="00844483" w:rsidRDefault="002266B7" w:rsidP="002266B7">
            <w:pPr>
              <w:pStyle w:val="Textoindependiente"/>
              <w:numPr>
                <w:ilvl w:val="0"/>
                <w:numId w:val="6"/>
              </w:numPr>
              <w:spacing w:after="0"/>
              <w:ind w:left="130" w:hanging="130"/>
              <w:contextualSpacing/>
              <w:rPr>
                <w:rFonts w:ascii="Gill Sans MT" w:hAnsi="Gill Sans MT"/>
                <w:sz w:val="22"/>
                <w:szCs w:val="22"/>
              </w:rPr>
            </w:pPr>
            <w:r w:rsidRPr="00844483">
              <w:rPr>
                <w:rFonts w:ascii="Gill Sans MT" w:hAnsi="Gill Sans MT"/>
                <w:sz w:val="22"/>
                <w:szCs w:val="22"/>
              </w:rPr>
              <w:t>Elevación y depresión capilares</w:t>
            </w:r>
          </w:p>
          <w:p w14:paraId="49997A3D" w14:textId="77777777" w:rsidR="002266B7" w:rsidRPr="00844483" w:rsidRDefault="002266B7" w:rsidP="002266B7">
            <w:pPr>
              <w:pStyle w:val="Textoindependiente"/>
              <w:numPr>
                <w:ilvl w:val="0"/>
                <w:numId w:val="6"/>
              </w:numPr>
              <w:spacing w:after="0"/>
              <w:ind w:left="130" w:hanging="130"/>
              <w:contextualSpacing/>
              <w:rPr>
                <w:rFonts w:ascii="Gill Sans MT" w:hAnsi="Gill Sans MT"/>
                <w:sz w:val="22"/>
                <w:szCs w:val="22"/>
              </w:rPr>
            </w:pPr>
            <w:proofErr w:type="spellStart"/>
            <w:r w:rsidRPr="00844483">
              <w:rPr>
                <w:rFonts w:ascii="Gill Sans MT" w:hAnsi="Gill Sans MT"/>
                <w:sz w:val="22"/>
                <w:szCs w:val="22"/>
              </w:rPr>
              <w:t>Interfases</w:t>
            </w:r>
            <w:proofErr w:type="spellEnd"/>
            <w:r w:rsidRPr="00844483">
              <w:rPr>
                <w:rFonts w:ascii="Gill Sans MT" w:hAnsi="Gill Sans MT"/>
                <w:sz w:val="22"/>
                <w:szCs w:val="22"/>
              </w:rPr>
              <w:t xml:space="preserve"> líquido-líquido y sólido-líquido</w:t>
            </w:r>
          </w:p>
          <w:p w14:paraId="1FF34463" w14:textId="77777777" w:rsidR="002266B7" w:rsidRPr="00844483" w:rsidRDefault="002266B7" w:rsidP="002266B7">
            <w:pPr>
              <w:pStyle w:val="Textoindependiente"/>
              <w:numPr>
                <w:ilvl w:val="0"/>
                <w:numId w:val="6"/>
              </w:numPr>
              <w:spacing w:after="0"/>
              <w:ind w:left="130" w:hanging="130"/>
              <w:contextualSpacing/>
              <w:rPr>
                <w:rFonts w:ascii="Gill Sans MT" w:hAnsi="Gill Sans MT"/>
                <w:sz w:val="22"/>
                <w:szCs w:val="22"/>
              </w:rPr>
            </w:pPr>
            <w:r w:rsidRPr="00844483">
              <w:rPr>
                <w:rFonts w:ascii="Gill Sans MT" w:hAnsi="Gill Sans MT"/>
                <w:sz w:val="22"/>
                <w:szCs w:val="22"/>
              </w:rPr>
              <w:t>Adsorción en sólidos</w:t>
            </w:r>
          </w:p>
          <w:p w14:paraId="529355B7" w14:textId="77777777" w:rsidR="002266B7" w:rsidRPr="00844483" w:rsidRDefault="002266B7" w:rsidP="002266B7">
            <w:pPr>
              <w:pStyle w:val="Textoindependiente"/>
              <w:numPr>
                <w:ilvl w:val="0"/>
                <w:numId w:val="6"/>
              </w:numPr>
              <w:spacing w:after="0"/>
              <w:ind w:left="130" w:hanging="130"/>
              <w:contextualSpacing/>
              <w:rPr>
                <w:rFonts w:ascii="Gill Sans MT" w:hAnsi="Gill Sans MT"/>
                <w:sz w:val="22"/>
                <w:szCs w:val="22"/>
              </w:rPr>
            </w:pPr>
            <w:proofErr w:type="spellStart"/>
            <w:r w:rsidRPr="00844483">
              <w:rPr>
                <w:rFonts w:ascii="Gill Sans MT" w:hAnsi="Gill Sans MT"/>
                <w:sz w:val="22"/>
                <w:szCs w:val="22"/>
              </w:rPr>
              <w:t>Químisorción</w:t>
            </w:r>
            <w:proofErr w:type="spellEnd"/>
            <w:r w:rsidRPr="00844483">
              <w:rPr>
                <w:rFonts w:ascii="Gill Sans MT" w:hAnsi="Gill Sans MT"/>
                <w:sz w:val="22"/>
                <w:szCs w:val="22"/>
              </w:rPr>
              <w:t xml:space="preserve"> y </w:t>
            </w:r>
            <w:proofErr w:type="spellStart"/>
            <w:r w:rsidRPr="00844483">
              <w:rPr>
                <w:rFonts w:ascii="Gill Sans MT" w:hAnsi="Gill Sans MT"/>
                <w:sz w:val="22"/>
                <w:szCs w:val="22"/>
              </w:rPr>
              <w:t>fisisorción</w:t>
            </w:r>
            <w:proofErr w:type="spellEnd"/>
          </w:p>
          <w:p w14:paraId="794C3FD1" w14:textId="77777777" w:rsidR="002266B7" w:rsidRPr="00844483" w:rsidRDefault="002266B7" w:rsidP="002266B7">
            <w:pPr>
              <w:pStyle w:val="Textoindependiente"/>
              <w:numPr>
                <w:ilvl w:val="0"/>
                <w:numId w:val="6"/>
              </w:numPr>
              <w:spacing w:after="0"/>
              <w:ind w:left="130" w:hanging="130"/>
              <w:contextualSpacing/>
              <w:rPr>
                <w:rFonts w:ascii="Gill Sans MT" w:hAnsi="Gill Sans MT"/>
                <w:sz w:val="22"/>
                <w:szCs w:val="22"/>
              </w:rPr>
            </w:pPr>
            <w:r w:rsidRPr="00844483">
              <w:rPr>
                <w:rFonts w:ascii="Gill Sans MT" w:hAnsi="Gill Sans MT"/>
                <w:sz w:val="22"/>
                <w:szCs w:val="22"/>
              </w:rPr>
              <w:t>Coloides, clasificación</w:t>
            </w:r>
          </w:p>
          <w:p w14:paraId="7D393C2B" w14:textId="77777777" w:rsidR="002266B7" w:rsidRPr="00844483" w:rsidRDefault="002266B7" w:rsidP="002266B7">
            <w:pPr>
              <w:pStyle w:val="Textoindependiente"/>
              <w:numPr>
                <w:ilvl w:val="0"/>
                <w:numId w:val="6"/>
              </w:numPr>
              <w:spacing w:after="0"/>
              <w:ind w:left="130" w:hanging="130"/>
              <w:contextualSpacing/>
              <w:rPr>
                <w:rFonts w:ascii="Gill Sans MT" w:hAnsi="Gill Sans MT"/>
                <w:sz w:val="22"/>
                <w:szCs w:val="22"/>
              </w:rPr>
            </w:pPr>
            <w:proofErr w:type="spellStart"/>
            <w:r w:rsidRPr="00844483">
              <w:rPr>
                <w:rFonts w:ascii="Gill Sans MT" w:hAnsi="Gill Sans MT"/>
                <w:sz w:val="22"/>
                <w:szCs w:val="22"/>
              </w:rPr>
              <w:t>Tensoactivos</w:t>
            </w:r>
            <w:proofErr w:type="spellEnd"/>
          </w:p>
          <w:p w14:paraId="17C63895" w14:textId="77777777" w:rsidR="002266B7" w:rsidRPr="00844483" w:rsidRDefault="002266B7" w:rsidP="002266B7">
            <w:pPr>
              <w:pStyle w:val="Textoindependiente"/>
              <w:numPr>
                <w:ilvl w:val="0"/>
                <w:numId w:val="6"/>
              </w:numPr>
              <w:spacing w:after="0"/>
              <w:ind w:left="130" w:hanging="130"/>
              <w:contextualSpacing/>
              <w:rPr>
                <w:rFonts w:ascii="Gill Sans MT" w:hAnsi="Gill Sans MT"/>
                <w:sz w:val="22"/>
                <w:szCs w:val="22"/>
              </w:rPr>
            </w:pPr>
            <w:r w:rsidRPr="00844483">
              <w:rPr>
                <w:rFonts w:ascii="Gill Sans MT" w:hAnsi="Gill Sans MT"/>
                <w:sz w:val="22"/>
                <w:szCs w:val="22"/>
              </w:rPr>
              <w:t>Electrolitos coloidales</w:t>
            </w:r>
          </w:p>
          <w:p w14:paraId="2A756274" w14:textId="77777777" w:rsidR="002266B7" w:rsidRPr="00844483" w:rsidRDefault="002266B7" w:rsidP="002266B7">
            <w:pPr>
              <w:pStyle w:val="Textoindependiente"/>
              <w:numPr>
                <w:ilvl w:val="0"/>
                <w:numId w:val="6"/>
              </w:numPr>
              <w:spacing w:after="0"/>
              <w:ind w:left="130" w:hanging="130"/>
              <w:contextualSpacing/>
              <w:rPr>
                <w:rFonts w:ascii="Gill Sans MT" w:hAnsi="Gill Sans MT"/>
                <w:sz w:val="22"/>
                <w:szCs w:val="22"/>
              </w:rPr>
            </w:pPr>
            <w:r w:rsidRPr="00844483">
              <w:rPr>
                <w:rFonts w:ascii="Gill Sans MT" w:hAnsi="Gill Sans MT"/>
                <w:sz w:val="22"/>
                <w:szCs w:val="22"/>
              </w:rPr>
              <w:t>Emulsiones y espumas</w:t>
            </w:r>
          </w:p>
          <w:p w14:paraId="18A2444C" w14:textId="744ECA10" w:rsidR="002266B7" w:rsidRPr="00844483" w:rsidRDefault="002266B7" w:rsidP="002266B7">
            <w:pPr>
              <w:pStyle w:val="Textoindependiente"/>
              <w:numPr>
                <w:ilvl w:val="0"/>
                <w:numId w:val="6"/>
              </w:numPr>
              <w:spacing w:after="0"/>
              <w:ind w:left="130" w:hanging="130"/>
              <w:contextualSpacing/>
              <w:rPr>
                <w:rFonts w:ascii="Gill Sans MT" w:hAnsi="Gill Sans MT"/>
                <w:sz w:val="22"/>
                <w:szCs w:val="22"/>
              </w:rPr>
            </w:pPr>
            <w:r w:rsidRPr="00844483">
              <w:rPr>
                <w:rFonts w:ascii="Gill Sans MT" w:hAnsi="Gill Sans MT"/>
                <w:sz w:val="22"/>
                <w:szCs w:val="22"/>
              </w:rPr>
              <w:t>Aplicaciones en salud, alimentos y medio ambiente.</w:t>
            </w:r>
          </w:p>
        </w:tc>
        <w:tc>
          <w:tcPr>
            <w:tcW w:w="1140" w:type="pct"/>
            <w:tcBorders>
              <w:top w:val="single" w:sz="4" w:space="0" w:color="auto"/>
              <w:left w:val="single" w:sz="4" w:space="0" w:color="auto"/>
              <w:bottom w:val="single" w:sz="4" w:space="0" w:color="auto"/>
              <w:right w:val="single" w:sz="4" w:space="0" w:color="auto"/>
            </w:tcBorders>
          </w:tcPr>
          <w:p w14:paraId="6F0B0B61" w14:textId="77777777" w:rsidR="002266B7" w:rsidRPr="00844483" w:rsidRDefault="002266B7" w:rsidP="002266B7">
            <w:pPr>
              <w:pStyle w:val="Textoindependiente"/>
              <w:numPr>
                <w:ilvl w:val="0"/>
                <w:numId w:val="6"/>
              </w:numPr>
              <w:spacing w:after="0"/>
              <w:ind w:left="130" w:hanging="130"/>
              <w:contextualSpacing/>
              <w:rPr>
                <w:rFonts w:ascii="Gill Sans MT" w:hAnsi="Gill Sans MT"/>
                <w:sz w:val="22"/>
                <w:szCs w:val="22"/>
              </w:rPr>
            </w:pPr>
            <w:r w:rsidRPr="00844483">
              <w:rPr>
                <w:rFonts w:ascii="Gill Sans MT" w:hAnsi="Gill Sans MT"/>
                <w:sz w:val="22"/>
                <w:szCs w:val="22"/>
              </w:rPr>
              <w:t>Actitud de liderazgo, crítica y reflexiva en la labor profesional</w:t>
            </w:r>
          </w:p>
          <w:p w14:paraId="15C06DEB" w14:textId="77777777" w:rsidR="002266B7" w:rsidRPr="00844483" w:rsidRDefault="002266B7" w:rsidP="002266B7">
            <w:pPr>
              <w:pStyle w:val="Textoindependiente"/>
              <w:numPr>
                <w:ilvl w:val="0"/>
                <w:numId w:val="6"/>
              </w:numPr>
              <w:spacing w:after="0"/>
              <w:ind w:left="130" w:hanging="130"/>
              <w:contextualSpacing/>
              <w:rPr>
                <w:rFonts w:ascii="Gill Sans MT" w:hAnsi="Gill Sans MT"/>
                <w:sz w:val="22"/>
                <w:szCs w:val="22"/>
              </w:rPr>
            </w:pPr>
            <w:r w:rsidRPr="00844483">
              <w:rPr>
                <w:rFonts w:ascii="Gill Sans MT" w:hAnsi="Gill Sans MT"/>
                <w:sz w:val="22"/>
                <w:szCs w:val="22"/>
              </w:rPr>
              <w:t>Asertividad en la toma de decisiones</w:t>
            </w:r>
          </w:p>
          <w:p w14:paraId="12459695" w14:textId="77777777" w:rsidR="002266B7" w:rsidRPr="00844483" w:rsidRDefault="002266B7" w:rsidP="002266B7">
            <w:pPr>
              <w:pStyle w:val="Textoindependiente"/>
              <w:numPr>
                <w:ilvl w:val="0"/>
                <w:numId w:val="6"/>
              </w:numPr>
              <w:spacing w:after="0"/>
              <w:ind w:left="130" w:hanging="130"/>
              <w:contextualSpacing/>
              <w:rPr>
                <w:rFonts w:ascii="Gill Sans MT" w:hAnsi="Gill Sans MT"/>
                <w:sz w:val="22"/>
                <w:szCs w:val="22"/>
              </w:rPr>
            </w:pPr>
            <w:r w:rsidRPr="00844483">
              <w:rPr>
                <w:rFonts w:ascii="Gill Sans MT" w:hAnsi="Gill Sans MT"/>
                <w:sz w:val="22"/>
                <w:szCs w:val="22"/>
              </w:rPr>
              <w:t>Imparcialidad en la toma de decisiones</w:t>
            </w:r>
          </w:p>
          <w:p w14:paraId="12AE8D2D" w14:textId="77777777" w:rsidR="002266B7" w:rsidRPr="00844483" w:rsidRDefault="002266B7" w:rsidP="002266B7">
            <w:pPr>
              <w:pStyle w:val="Textoindependiente"/>
              <w:numPr>
                <w:ilvl w:val="0"/>
                <w:numId w:val="6"/>
              </w:numPr>
              <w:spacing w:after="0"/>
              <w:ind w:left="130" w:hanging="130"/>
              <w:contextualSpacing/>
              <w:rPr>
                <w:rFonts w:ascii="Gill Sans MT" w:hAnsi="Gill Sans MT"/>
                <w:sz w:val="22"/>
                <w:szCs w:val="22"/>
              </w:rPr>
            </w:pPr>
            <w:r w:rsidRPr="00844483">
              <w:rPr>
                <w:rFonts w:ascii="Gill Sans MT" w:hAnsi="Gill Sans MT"/>
                <w:sz w:val="22"/>
                <w:szCs w:val="22"/>
              </w:rPr>
              <w:t>Objetividad en la participación de equipos multidisciplinarios</w:t>
            </w:r>
          </w:p>
          <w:p w14:paraId="4D6AAFEB" w14:textId="77777777" w:rsidR="002266B7" w:rsidRPr="00844483" w:rsidRDefault="002266B7" w:rsidP="002266B7">
            <w:pPr>
              <w:pStyle w:val="Textoindependiente"/>
              <w:numPr>
                <w:ilvl w:val="0"/>
                <w:numId w:val="6"/>
              </w:numPr>
              <w:spacing w:after="0"/>
              <w:ind w:left="130" w:hanging="130"/>
              <w:contextualSpacing/>
              <w:rPr>
                <w:rFonts w:ascii="Gill Sans MT" w:hAnsi="Gill Sans MT"/>
                <w:sz w:val="22"/>
                <w:szCs w:val="22"/>
              </w:rPr>
            </w:pPr>
            <w:r w:rsidRPr="00844483">
              <w:rPr>
                <w:rFonts w:ascii="Gill Sans MT" w:hAnsi="Gill Sans MT"/>
                <w:sz w:val="22"/>
                <w:szCs w:val="22"/>
              </w:rPr>
              <w:t>Respeto por la diferencia de ideas</w:t>
            </w:r>
          </w:p>
          <w:p w14:paraId="2422C53E" w14:textId="10EBA989" w:rsidR="002266B7" w:rsidRPr="00844483" w:rsidRDefault="002266B7" w:rsidP="002266B7">
            <w:pPr>
              <w:pStyle w:val="Textoindependiente"/>
              <w:numPr>
                <w:ilvl w:val="0"/>
                <w:numId w:val="6"/>
              </w:numPr>
              <w:spacing w:after="0"/>
              <w:ind w:left="130" w:hanging="130"/>
              <w:contextualSpacing/>
              <w:rPr>
                <w:rFonts w:ascii="Gill Sans MT" w:hAnsi="Gill Sans MT"/>
                <w:sz w:val="22"/>
                <w:szCs w:val="22"/>
              </w:rPr>
            </w:pPr>
            <w:r w:rsidRPr="00844483">
              <w:rPr>
                <w:rFonts w:ascii="Gill Sans MT" w:hAnsi="Gill Sans MT"/>
                <w:sz w:val="22"/>
                <w:szCs w:val="22"/>
              </w:rPr>
              <w:t>Tolerancia y manejo de la frustración</w:t>
            </w:r>
          </w:p>
        </w:tc>
        <w:tc>
          <w:tcPr>
            <w:tcW w:w="681" w:type="pct"/>
            <w:tcBorders>
              <w:top w:val="single" w:sz="4" w:space="0" w:color="auto"/>
              <w:left w:val="single" w:sz="4" w:space="0" w:color="auto"/>
              <w:bottom w:val="single" w:sz="4" w:space="0" w:color="auto"/>
              <w:right w:val="single" w:sz="4" w:space="0" w:color="auto"/>
            </w:tcBorders>
            <w:vAlign w:val="center"/>
          </w:tcPr>
          <w:p w14:paraId="3F0AFBAD" w14:textId="7D362DE8" w:rsidR="002266B7" w:rsidRPr="00844483" w:rsidRDefault="002266B7" w:rsidP="000456EE">
            <w:pPr>
              <w:spacing w:after="0"/>
              <w:rPr>
                <w:rFonts w:ascii="Gill Sans MT" w:hAnsi="Gill Sans MT"/>
                <w:b/>
              </w:rPr>
            </w:pPr>
            <w:r w:rsidRPr="00844483">
              <w:rPr>
                <w:rFonts w:ascii="Gill Sans MT" w:hAnsi="Gill Sans MT"/>
                <w:b/>
              </w:rPr>
              <w:t>Química de superficies</w:t>
            </w:r>
          </w:p>
        </w:tc>
        <w:tc>
          <w:tcPr>
            <w:tcW w:w="942" w:type="pct"/>
            <w:tcBorders>
              <w:top w:val="single" w:sz="4" w:space="0" w:color="auto"/>
              <w:left w:val="single" w:sz="4" w:space="0" w:color="auto"/>
              <w:bottom w:val="single" w:sz="4" w:space="0" w:color="auto"/>
              <w:right w:val="single" w:sz="4" w:space="0" w:color="auto"/>
            </w:tcBorders>
            <w:vAlign w:val="center"/>
          </w:tcPr>
          <w:p w14:paraId="2365F337" w14:textId="6296047D" w:rsidR="002266B7" w:rsidRPr="00844483" w:rsidRDefault="002266B7" w:rsidP="000456EE">
            <w:pPr>
              <w:spacing w:after="0"/>
              <w:rPr>
                <w:rFonts w:ascii="Gill Sans MT" w:hAnsi="Gill Sans MT"/>
              </w:rPr>
            </w:pPr>
            <w:r w:rsidRPr="00844483">
              <w:rPr>
                <w:rFonts w:ascii="Gill Sans MT" w:hAnsi="Gill Sans MT"/>
              </w:rPr>
              <w:t>El estudiante comprende las propiedades fisicoquímicas de las sustancias, los fenómenos de superficie y el estado coloidal para implementarlos en su labor profesional con asertividad y objetividad en la toma de decisiones.</w:t>
            </w:r>
          </w:p>
        </w:tc>
      </w:tr>
    </w:tbl>
    <w:p w14:paraId="1F6E509D" w14:textId="77777777" w:rsidR="0086758A" w:rsidRPr="00844483" w:rsidRDefault="0086758A" w:rsidP="0086758A">
      <w:pPr>
        <w:autoSpaceDE w:val="0"/>
        <w:autoSpaceDN w:val="0"/>
        <w:adjustRightInd w:val="0"/>
        <w:spacing w:after="0" w:line="240" w:lineRule="auto"/>
        <w:jc w:val="both"/>
        <w:rPr>
          <w:rFonts w:ascii="Gill Sans MT" w:hAnsi="Gill Sans MT" w:cs="Times New Roman"/>
        </w:rPr>
      </w:pPr>
    </w:p>
    <w:p w14:paraId="0BC03FE2" w14:textId="77777777" w:rsidR="000F11EC" w:rsidRPr="00844483" w:rsidRDefault="000F11EC" w:rsidP="0086758A">
      <w:pPr>
        <w:autoSpaceDE w:val="0"/>
        <w:autoSpaceDN w:val="0"/>
        <w:adjustRightInd w:val="0"/>
        <w:spacing w:after="0" w:line="240" w:lineRule="auto"/>
        <w:jc w:val="both"/>
        <w:rPr>
          <w:rFonts w:ascii="Gill Sans MT" w:hAnsi="Gill Sans MT" w:cs="Times New Roman"/>
        </w:rPr>
      </w:pPr>
    </w:p>
    <w:p w14:paraId="529D3252" w14:textId="77777777" w:rsidR="00036394" w:rsidRPr="00844483" w:rsidRDefault="00036394">
      <w:pPr>
        <w:rPr>
          <w:rFonts w:ascii="Gill Sans MT" w:hAnsi="Gill Sans MT" w:cs="Times New Roman"/>
          <w:b/>
        </w:rPr>
      </w:pPr>
      <w:r w:rsidRPr="00844483">
        <w:rPr>
          <w:rFonts w:ascii="Gill Sans MT" w:hAnsi="Gill Sans MT" w:cs="Times New Roman"/>
          <w:b/>
        </w:rPr>
        <w:br w:type="page"/>
      </w:r>
    </w:p>
    <w:p w14:paraId="695F7B2B" w14:textId="297A445B" w:rsidR="000F11EC" w:rsidRPr="00A0390B" w:rsidRDefault="000F11EC" w:rsidP="0086758A">
      <w:pPr>
        <w:autoSpaceDE w:val="0"/>
        <w:autoSpaceDN w:val="0"/>
        <w:adjustRightInd w:val="0"/>
        <w:spacing w:after="0" w:line="240" w:lineRule="auto"/>
        <w:jc w:val="both"/>
        <w:rPr>
          <w:rFonts w:ascii="Gill Sans MT" w:hAnsi="Gill Sans MT" w:cs="Times New Roman"/>
          <w:b/>
          <w:color w:val="0000CC"/>
          <w:sz w:val="24"/>
        </w:rPr>
      </w:pPr>
      <w:r w:rsidRPr="00A0390B">
        <w:rPr>
          <w:rFonts w:ascii="Gill Sans MT" w:hAnsi="Gill Sans MT" w:cs="Times New Roman"/>
          <w:b/>
          <w:color w:val="0000CC"/>
          <w:sz w:val="24"/>
        </w:rPr>
        <w:lastRenderedPageBreak/>
        <w:t>Banco de Sangre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1"/>
        <w:gridCol w:w="3119"/>
        <w:gridCol w:w="3119"/>
        <w:gridCol w:w="1844"/>
        <w:gridCol w:w="2566"/>
      </w:tblGrid>
      <w:tr w:rsidR="000456EE" w:rsidRPr="00844483" w14:paraId="1F91FBC6" w14:textId="77777777" w:rsidTr="00A0390B">
        <w:trPr>
          <w:jc w:val="center"/>
        </w:trPr>
        <w:tc>
          <w:tcPr>
            <w:tcW w:w="1091" w:type="pct"/>
            <w:shd w:val="clear" w:color="auto" w:fill="C0C0C0"/>
            <w:vAlign w:val="center"/>
          </w:tcPr>
          <w:p w14:paraId="243A0D34" w14:textId="77777777" w:rsidR="000456EE" w:rsidRPr="00956A55" w:rsidRDefault="000456EE" w:rsidP="00036394">
            <w:pPr>
              <w:pStyle w:val="Textoindependiente"/>
              <w:jc w:val="center"/>
              <w:rPr>
                <w:rFonts w:ascii="Gill Sans MT" w:hAnsi="Gill Sans MT"/>
                <w:b/>
                <w:sz w:val="20"/>
                <w:szCs w:val="22"/>
              </w:rPr>
            </w:pPr>
            <w:r w:rsidRPr="00956A55">
              <w:rPr>
                <w:rFonts w:ascii="Gill Sans MT" w:hAnsi="Gill Sans MT"/>
                <w:b/>
                <w:sz w:val="20"/>
                <w:szCs w:val="22"/>
              </w:rPr>
              <w:t>Saberes heurísticos</w:t>
            </w:r>
          </w:p>
          <w:p w14:paraId="62193E68" w14:textId="77777777" w:rsidR="000456EE" w:rsidRPr="00956A55" w:rsidRDefault="000456EE" w:rsidP="00036394">
            <w:pPr>
              <w:pStyle w:val="Textoindependiente"/>
              <w:jc w:val="center"/>
              <w:rPr>
                <w:rFonts w:ascii="Gill Sans MT" w:hAnsi="Gill Sans MT"/>
                <w:b/>
                <w:sz w:val="20"/>
                <w:szCs w:val="22"/>
              </w:rPr>
            </w:pPr>
            <w:r w:rsidRPr="00956A55">
              <w:rPr>
                <w:rFonts w:ascii="Gill Sans MT" w:hAnsi="Gill Sans MT"/>
                <w:b/>
                <w:sz w:val="20"/>
                <w:szCs w:val="22"/>
              </w:rPr>
              <w:t>(2)</w:t>
            </w:r>
          </w:p>
        </w:tc>
        <w:tc>
          <w:tcPr>
            <w:tcW w:w="1145" w:type="pct"/>
            <w:shd w:val="clear" w:color="auto" w:fill="C0C0C0"/>
            <w:vAlign w:val="center"/>
          </w:tcPr>
          <w:p w14:paraId="7D7C16A9" w14:textId="77777777" w:rsidR="000456EE" w:rsidRPr="00956A55" w:rsidRDefault="000456EE" w:rsidP="00036394">
            <w:pPr>
              <w:pStyle w:val="Textoindependiente"/>
              <w:jc w:val="center"/>
              <w:rPr>
                <w:rFonts w:ascii="Gill Sans MT" w:hAnsi="Gill Sans MT"/>
                <w:b/>
                <w:sz w:val="20"/>
                <w:szCs w:val="22"/>
              </w:rPr>
            </w:pPr>
            <w:r w:rsidRPr="00956A55">
              <w:rPr>
                <w:rFonts w:ascii="Gill Sans MT" w:hAnsi="Gill Sans MT"/>
                <w:b/>
                <w:sz w:val="20"/>
                <w:szCs w:val="22"/>
              </w:rPr>
              <w:t>Saberes teóricos</w:t>
            </w:r>
          </w:p>
          <w:p w14:paraId="1C7E4D67" w14:textId="77777777" w:rsidR="000456EE" w:rsidRPr="00956A55" w:rsidRDefault="000456EE" w:rsidP="00036394">
            <w:pPr>
              <w:pStyle w:val="Textoindependiente"/>
              <w:jc w:val="center"/>
              <w:rPr>
                <w:rFonts w:ascii="Gill Sans MT" w:hAnsi="Gill Sans MT"/>
                <w:b/>
                <w:sz w:val="20"/>
                <w:szCs w:val="22"/>
              </w:rPr>
            </w:pPr>
            <w:r w:rsidRPr="00956A55">
              <w:rPr>
                <w:rFonts w:ascii="Gill Sans MT" w:hAnsi="Gill Sans MT"/>
                <w:b/>
                <w:sz w:val="20"/>
                <w:szCs w:val="22"/>
              </w:rPr>
              <w:t>(1)</w:t>
            </w:r>
          </w:p>
        </w:tc>
        <w:tc>
          <w:tcPr>
            <w:tcW w:w="1145" w:type="pct"/>
            <w:shd w:val="clear" w:color="auto" w:fill="C0C0C0"/>
            <w:vAlign w:val="center"/>
          </w:tcPr>
          <w:p w14:paraId="346C3392" w14:textId="77777777" w:rsidR="000456EE" w:rsidRPr="00956A55" w:rsidRDefault="000456EE" w:rsidP="00036394">
            <w:pPr>
              <w:pStyle w:val="Textoindependiente"/>
              <w:jc w:val="center"/>
              <w:rPr>
                <w:rFonts w:ascii="Gill Sans MT" w:hAnsi="Gill Sans MT"/>
                <w:b/>
                <w:sz w:val="20"/>
                <w:szCs w:val="22"/>
              </w:rPr>
            </w:pPr>
            <w:r w:rsidRPr="00956A55">
              <w:rPr>
                <w:rFonts w:ascii="Gill Sans MT" w:hAnsi="Gill Sans MT"/>
                <w:b/>
                <w:sz w:val="20"/>
                <w:szCs w:val="22"/>
              </w:rPr>
              <w:t>Saberes axiológicos</w:t>
            </w:r>
          </w:p>
          <w:p w14:paraId="360348FF" w14:textId="77777777" w:rsidR="000456EE" w:rsidRPr="00956A55" w:rsidRDefault="000456EE" w:rsidP="00036394">
            <w:pPr>
              <w:pStyle w:val="Textoindependiente"/>
              <w:jc w:val="center"/>
              <w:rPr>
                <w:rFonts w:ascii="Gill Sans MT" w:hAnsi="Gill Sans MT"/>
                <w:b/>
                <w:sz w:val="20"/>
                <w:szCs w:val="22"/>
              </w:rPr>
            </w:pPr>
            <w:r w:rsidRPr="00956A55">
              <w:rPr>
                <w:rFonts w:ascii="Gill Sans MT" w:hAnsi="Gill Sans MT"/>
                <w:b/>
                <w:sz w:val="20"/>
                <w:szCs w:val="22"/>
              </w:rPr>
              <w:t>(3)</w:t>
            </w:r>
          </w:p>
        </w:tc>
        <w:tc>
          <w:tcPr>
            <w:tcW w:w="677" w:type="pct"/>
            <w:shd w:val="clear" w:color="auto" w:fill="C0C0C0"/>
            <w:vAlign w:val="center"/>
          </w:tcPr>
          <w:p w14:paraId="08A2026C" w14:textId="77777777" w:rsidR="000456EE" w:rsidRPr="00956A55" w:rsidRDefault="000456EE" w:rsidP="00036394">
            <w:pPr>
              <w:pStyle w:val="Textoindependiente"/>
              <w:jc w:val="center"/>
              <w:rPr>
                <w:rFonts w:ascii="Gill Sans MT" w:hAnsi="Gill Sans MT"/>
                <w:b/>
                <w:sz w:val="20"/>
                <w:szCs w:val="22"/>
              </w:rPr>
            </w:pPr>
            <w:r w:rsidRPr="00956A55">
              <w:rPr>
                <w:rFonts w:ascii="Gill Sans MT" w:hAnsi="Gill Sans MT"/>
                <w:b/>
                <w:sz w:val="20"/>
                <w:szCs w:val="22"/>
              </w:rPr>
              <w:t>Nombre de la EE</w:t>
            </w:r>
          </w:p>
        </w:tc>
        <w:tc>
          <w:tcPr>
            <w:tcW w:w="942" w:type="pct"/>
            <w:shd w:val="clear" w:color="auto" w:fill="C0C0C0"/>
            <w:vAlign w:val="center"/>
          </w:tcPr>
          <w:p w14:paraId="4A43A15B" w14:textId="77777777" w:rsidR="000456EE" w:rsidRPr="00956A55" w:rsidRDefault="000456EE" w:rsidP="00036394">
            <w:pPr>
              <w:pStyle w:val="Textoindependiente"/>
              <w:jc w:val="center"/>
              <w:rPr>
                <w:rFonts w:ascii="Gill Sans MT" w:hAnsi="Gill Sans MT"/>
                <w:b/>
                <w:sz w:val="20"/>
                <w:szCs w:val="22"/>
              </w:rPr>
            </w:pPr>
            <w:r w:rsidRPr="00956A55">
              <w:rPr>
                <w:rFonts w:ascii="Gill Sans MT" w:hAnsi="Gill Sans MT"/>
                <w:b/>
                <w:sz w:val="20"/>
                <w:szCs w:val="22"/>
              </w:rPr>
              <w:t>Primera aproximación  a la unidad de competencia</w:t>
            </w:r>
          </w:p>
        </w:tc>
      </w:tr>
      <w:tr w:rsidR="000456EE" w:rsidRPr="00844483" w14:paraId="6F2D778F" w14:textId="77777777" w:rsidTr="00A0390B">
        <w:trPr>
          <w:cantSplit/>
          <w:jc w:val="center"/>
        </w:trPr>
        <w:tc>
          <w:tcPr>
            <w:tcW w:w="1091" w:type="pct"/>
          </w:tcPr>
          <w:p w14:paraId="3904364D" w14:textId="77777777" w:rsidR="000456EE" w:rsidRPr="000F293C" w:rsidRDefault="000456EE" w:rsidP="000F293C">
            <w:pPr>
              <w:pStyle w:val="Textoindependiente"/>
              <w:numPr>
                <w:ilvl w:val="0"/>
                <w:numId w:val="6"/>
              </w:numPr>
              <w:spacing w:after="0"/>
              <w:ind w:left="130" w:hanging="130"/>
              <w:contextualSpacing/>
              <w:rPr>
                <w:rFonts w:ascii="Gill Sans MT" w:hAnsi="Gill Sans MT"/>
                <w:sz w:val="22"/>
                <w:szCs w:val="22"/>
              </w:rPr>
            </w:pPr>
            <w:r w:rsidRPr="000F293C">
              <w:rPr>
                <w:rFonts w:ascii="Gill Sans MT" w:hAnsi="Gill Sans MT"/>
                <w:sz w:val="22"/>
                <w:szCs w:val="22"/>
              </w:rPr>
              <w:t>Conocerá, analizará, comparará, relacionará, generará, asociará   y discriminará ideas aplicando la legislación, normatividad de banco de sangre y otras normas a las que hace referencia la NOM-253-SSA1-2012.</w:t>
            </w:r>
          </w:p>
          <w:p w14:paraId="1A6AE7BB" w14:textId="71A3F60C" w:rsidR="000456EE" w:rsidRPr="000F293C" w:rsidRDefault="000456EE" w:rsidP="000F293C">
            <w:pPr>
              <w:pStyle w:val="Textoindependiente"/>
              <w:numPr>
                <w:ilvl w:val="0"/>
                <w:numId w:val="6"/>
              </w:numPr>
              <w:spacing w:after="0"/>
              <w:ind w:left="130" w:hanging="130"/>
              <w:contextualSpacing/>
              <w:rPr>
                <w:rFonts w:ascii="Gill Sans MT" w:hAnsi="Gill Sans MT"/>
                <w:sz w:val="22"/>
                <w:szCs w:val="22"/>
              </w:rPr>
            </w:pPr>
            <w:r w:rsidRPr="000F293C">
              <w:rPr>
                <w:rFonts w:ascii="Gill Sans MT" w:hAnsi="Gill Sans MT"/>
                <w:sz w:val="22"/>
                <w:szCs w:val="22"/>
              </w:rPr>
              <w:t>Ejecutará los procesos de sistema de gestión de calidad en el banco de sangre.</w:t>
            </w:r>
          </w:p>
          <w:p w14:paraId="1248A22A" w14:textId="77777777" w:rsidR="000456EE" w:rsidRPr="000F293C" w:rsidRDefault="000456EE" w:rsidP="000F293C">
            <w:pPr>
              <w:pStyle w:val="Textoindependiente"/>
              <w:numPr>
                <w:ilvl w:val="0"/>
                <w:numId w:val="6"/>
              </w:numPr>
              <w:spacing w:after="0"/>
              <w:ind w:left="130" w:hanging="130"/>
              <w:contextualSpacing/>
              <w:rPr>
                <w:rFonts w:ascii="Gill Sans MT" w:hAnsi="Gill Sans MT"/>
                <w:sz w:val="22"/>
                <w:szCs w:val="22"/>
              </w:rPr>
            </w:pPr>
            <w:r w:rsidRPr="000F293C">
              <w:rPr>
                <w:rFonts w:ascii="Gill Sans MT" w:hAnsi="Gill Sans MT"/>
                <w:sz w:val="22"/>
                <w:szCs w:val="22"/>
              </w:rPr>
              <w:t>Realizará prácticas óptimas en flebotomía y extracción sanguínea recomendadas por la OMS.</w:t>
            </w:r>
          </w:p>
          <w:p w14:paraId="0781E5B3" w14:textId="77777777" w:rsidR="000456EE" w:rsidRPr="000F293C" w:rsidRDefault="000456EE" w:rsidP="000F293C">
            <w:pPr>
              <w:pStyle w:val="Textoindependiente"/>
              <w:numPr>
                <w:ilvl w:val="0"/>
                <w:numId w:val="6"/>
              </w:numPr>
              <w:spacing w:after="0"/>
              <w:ind w:left="130" w:hanging="130"/>
              <w:contextualSpacing/>
              <w:rPr>
                <w:rFonts w:ascii="Gill Sans MT" w:hAnsi="Gill Sans MT"/>
                <w:sz w:val="22"/>
                <w:szCs w:val="22"/>
              </w:rPr>
            </w:pPr>
            <w:r w:rsidRPr="000F293C">
              <w:rPr>
                <w:rFonts w:ascii="Gill Sans MT" w:hAnsi="Gill Sans MT"/>
                <w:sz w:val="22"/>
                <w:szCs w:val="22"/>
              </w:rPr>
              <w:t>Redactará solicitudes y gestionará permisos de funcionamiento ante COFEPRIS.</w:t>
            </w:r>
          </w:p>
        </w:tc>
        <w:tc>
          <w:tcPr>
            <w:tcW w:w="1145" w:type="pct"/>
          </w:tcPr>
          <w:p w14:paraId="1D55BF99" w14:textId="77777777" w:rsidR="000456EE" w:rsidRPr="000F293C" w:rsidRDefault="000456EE" w:rsidP="000F293C">
            <w:pPr>
              <w:pStyle w:val="Textoindependiente"/>
              <w:numPr>
                <w:ilvl w:val="0"/>
                <w:numId w:val="6"/>
              </w:numPr>
              <w:spacing w:after="0"/>
              <w:ind w:left="130" w:hanging="130"/>
              <w:contextualSpacing/>
              <w:rPr>
                <w:rFonts w:ascii="Gill Sans MT" w:hAnsi="Gill Sans MT"/>
                <w:sz w:val="22"/>
                <w:szCs w:val="22"/>
              </w:rPr>
            </w:pPr>
            <w:r w:rsidRPr="000F293C">
              <w:rPr>
                <w:rFonts w:ascii="Gill Sans MT" w:hAnsi="Gill Sans MT"/>
                <w:sz w:val="22"/>
                <w:szCs w:val="22"/>
              </w:rPr>
              <w:t xml:space="preserve">Conocimiento de la legislación aplicable en banco de sangre. </w:t>
            </w:r>
          </w:p>
          <w:p w14:paraId="7DA41391" w14:textId="77777777" w:rsidR="000456EE" w:rsidRPr="000F293C" w:rsidRDefault="000456EE" w:rsidP="000F293C">
            <w:pPr>
              <w:pStyle w:val="Textoindependiente"/>
              <w:numPr>
                <w:ilvl w:val="0"/>
                <w:numId w:val="6"/>
              </w:numPr>
              <w:spacing w:after="0"/>
              <w:ind w:left="130" w:hanging="130"/>
              <w:contextualSpacing/>
              <w:rPr>
                <w:rFonts w:ascii="Gill Sans MT" w:hAnsi="Gill Sans MT"/>
                <w:sz w:val="22"/>
                <w:szCs w:val="22"/>
              </w:rPr>
            </w:pPr>
            <w:r w:rsidRPr="000F293C">
              <w:rPr>
                <w:rFonts w:ascii="Gill Sans MT" w:hAnsi="Gill Sans MT"/>
                <w:sz w:val="22"/>
                <w:szCs w:val="22"/>
              </w:rPr>
              <w:t>Conocimiento de la NOM-253-SSA1-2012</w:t>
            </w:r>
          </w:p>
          <w:p w14:paraId="1A8F8A5A" w14:textId="77777777" w:rsidR="000456EE" w:rsidRPr="000F293C" w:rsidRDefault="000456EE" w:rsidP="000F293C">
            <w:pPr>
              <w:pStyle w:val="Textoindependiente"/>
              <w:numPr>
                <w:ilvl w:val="0"/>
                <w:numId w:val="6"/>
              </w:numPr>
              <w:spacing w:after="0"/>
              <w:ind w:left="130" w:hanging="130"/>
              <w:contextualSpacing/>
              <w:rPr>
                <w:rFonts w:ascii="Gill Sans MT" w:hAnsi="Gill Sans MT"/>
                <w:sz w:val="22"/>
                <w:szCs w:val="22"/>
              </w:rPr>
            </w:pPr>
            <w:r w:rsidRPr="000F293C">
              <w:rPr>
                <w:rFonts w:ascii="Gill Sans MT" w:hAnsi="Gill Sans MT"/>
                <w:sz w:val="22"/>
                <w:szCs w:val="22"/>
              </w:rPr>
              <w:t>Conocimiento de otras normas aplicables a banco de sangre (a las que hace referencia la NOM-253-SSA1-2012).</w:t>
            </w:r>
          </w:p>
          <w:p w14:paraId="0FBB6F19" w14:textId="77777777" w:rsidR="000456EE" w:rsidRPr="000F293C" w:rsidRDefault="000456EE" w:rsidP="000F293C">
            <w:pPr>
              <w:pStyle w:val="Textoindependiente"/>
              <w:numPr>
                <w:ilvl w:val="0"/>
                <w:numId w:val="6"/>
              </w:numPr>
              <w:spacing w:after="0"/>
              <w:ind w:left="130" w:hanging="130"/>
              <w:contextualSpacing/>
              <w:rPr>
                <w:rFonts w:ascii="Gill Sans MT" w:hAnsi="Gill Sans MT"/>
                <w:sz w:val="22"/>
                <w:szCs w:val="22"/>
              </w:rPr>
            </w:pPr>
            <w:r w:rsidRPr="000F293C">
              <w:rPr>
                <w:rFonts w:ascii="Gill Sans MT" w:hAnsi="Gill Sans MT"/>
                <w:sz w:val="22"/>
                <w:szCs w:val="22"/>
              </w:rPr>
              <w:t>Conocimiento de los lineamientos para la flebotomía de acuerdo con las recomendaciones de la OMS.</w:t>
            </w:r>
          </w:p>
          <w:p w14:paraId="24A1C1BD" w14:textId="77777777" w:rsidR="000456EE" w:rsidRPr="000F293C" w:rsidRDefault="000456EE" w:rsidP="000F293C">
            <w:pPr>
              <w:pStyle w:val="Textoindependiente"/>
              <w:numPr>
                <w:ilvl w:val="0"/>
                <w:numId w:val="6"/>
              </w:numPr>
              <w:spacing w:after="0"/>
              <w:ind w:left="130" w:hanging="130"/>
              <w:contextualSpacing/>
              <w:rPr>
                <w:rFonts w:ascii="Gill Sans MT" w:hAnsi="Gill Sans MT"/>
                <w:sz w:val="22"/>
                <w:szCs w:val="22"/>
              </w:rPr>
            </w:pPr>
            <w:r w:rsidRPr="000F293C">
              <w:rPr>
                <w:rFonts w:ascii="Gill Sans MT" w:hAnsi="Gill Sans MT"/>
                <w:sz w:val="22"/>
                <w:szCs w:val="22"/>
              </w:rPr>
              <w:t>Sistema de Gestión de Calidad</w:t>
            </w:r>
          </w:p>
          <w:p w14:paraId="6C923737" w14:textId="77777777" w:rsidR="000456EE" w:rsidRPr="000F293C" w:rsidRDefault="000456EE" w:rsidP="000F293C">
            <w:pPr>
              <w:pStyle w:val="Textoindependiente"/>
              <w:numPr>
                <w:ilvl w:val="0"/>
                <w:numId w:val="6"/>
              </w:numPr>
              <w:spacing w:after="0"/>
              <w:ind w:left="130" w:hanging="130"/>
              <w:contextualSpacing/>
              <w:rPr>
                <w:rFonts w:ascii="Gill Sans MT" w:hAnsi="Gill Sans MT"/>
                <w:sz w:val="22"/>
                <w:szCs w:val="22"/>
              </w:rPr>
            </w:pPr>
            <w:r w:rsidRPr="000F293C">
              <w:rPr>
                <w:rFonts w:ascii="Gill Sans MT" w:hAnsi="Gill Sans MT"/>
                <w:sz w:val="22"/>
                <w:szCs w:val="22"/>
              </w:rPr>
              <w:t>Convenio con otras instituciones gubernamentales y privadas de educación y salud.</w:t>
            </w:r>
          </w:p>
          <w:p w14:paraId="5056D534" w14:textId="3F4D0A6D" w:rsidR="000456EE" w:rsidRPr="000F293C" w:rsidRDefault="000456EE" w:rsidP="000F293C">
            <w:pPr>
              <w:pStyle w:val="Textoindependiente"/>
              <w:numPr>
                <w:ilvl w:val="0"/>
                <w:numId w:val="6"/>
              </w:numPr>
              <w:spacing w:after="0"/>
              <w:ind w:left="130" w:hanging="130"/>
              <w:contextualSpacing/>
              <w:rPr>
                <w:rFonts w:ascii="Gill Sans MT" w:hAnsi="Gill Sans MT"/>
                <w:sz w:val="22"/>
                <w:szCs w:val="22"/>
              </w:rPr>
            </w:pPr>
            <w:r w:rsidRPr="000F293C">
              <w:rPr>
                <w:rFonts w:ascii="Gill Sans MT" w:hAnsi="Gill Sans MT"/>
                <w:sz w:val="22"/>
                <w:szCs w:val="22"/>
              </w:rPr>
              <w:t>Convenios con proveedores</w:t>
            </w:r>
          </w:p>
        </w:tc>
        <w:tc>
          <w:tcPr>
            <w:tcW w:w="1145" w:type="pct"/>
          </w:tcPr>
          <w:p w14:paraId="2E3DF95E" w14:textId="77777777" w:rsidR="000456EE" w:rsidRPr="000F293C" w:rsidRDefault="000456EE" w:rsidP="000F293C">
            <w:pPr>
              <w:pStyle w:val="Textoindependiente"/>
              <w:numPr>
                <w:ilvl w:val="0"/>
                <w:numId w:val="6"/>
              </w:numPr>
              <w:spacing w:after="0"/>
              <w:ind w:left="130" w:hanging="130"/>
              <w:contextualSpacing/>
              <w:rPr>
                <w:rFonts w:ascii="Gill Sans MT" w:hAnsi="Gill Sans MT"/>
                <w:sz w:val="22"/>
                <w:szCs w:val="22"/>
              </w:rPr>
            </w:pPr>
            <w:r w:rsidRPr="000F293C">
              <w:rPr>
                <w:rFonts w:ascii="Gill Sans MT" w:hAnsi="Gill Sans MT"/>
                <w:sz w:val="22"/>
                <w:szCs w:val="22"/>
              </w:rPr>
              <w:t>Solidaridad, empatía, autocrítica, autonomía, autorreflexión, actitud colaborativa, compromiso, disciplina, perseverancia, confianza, creatividad, honestidad, integridad, emprendimiento, interés, tolerancia y ética en el banco de sangre.</w:t>
            </w:r>
          </w:p>
          <w:p w14:paraId="1A945DF2" w14:textId="77777777" w:rsidR="000456EE" w:rsidRPr="00844483" w:rsidRDefault="000456EE" w:rsidP="00A0390B">
            <w:pPr>
              <w:pStyle w:val="Textoindependiente"/>
              <w:spacing w:after="0"/>
              <w:ind w:left="130"/>
              <w:contextualSpacing/>
              <w:rPr>
                <w:rFonts w:ascii="Gill Sans MT" w:hAnsi="Gill Sans MT"/>
                <w:sz w:val="22"/>
                <w:szCs w:val="22"/>
              </w:rPr>
            </w:pPr>
          </w:p>
        </w:tc>
        <w:tc>
          <w:tcPr>
            <w:tcW w:w="677" w:type="pct"/>
          </w:tcPr>
          <w:p w14:paraId="0ECEBECD" w14:textId="5E4BD718" w:rsidR="000456EE" w:rsidRPr="008E39DA" w:rsidRDefault="000456EE" w:rsidP="008E39DA">
            <w:pPr>
              <w:pStyle w:val="Textoindependiente"/>
              <w:jc w:val="center"/>
              <w:rPr>
                <w:rFonts w:ascii="Gill Sans MT" w:hAnsi="Gill Sans MT"/>
                <w:b/>
                <w:sz w:val="22"/>
                <w:szCs w:val="22"/>
              </w:rPr>
            </w:pPr>
            <w:r w:rsidRPr="008E39DA">
              <w:rPr>
                <w:rFonts w:ascii="Gill Sans MT" w:hAnsi="Gill Sans MT"/>
                <w:b/>
                <w:sz w:val="22"/>
                <w:szCs w:val="22"/>
              </w:rPr>
              <w:t>G</w:t>
            </w:r>
            <w:r w:rsidR="008E39DA" w:rsidRPr="008E39DA">
              <w:rPr>
                <w:rFonts w:ascii="Gill Sans MT" w:hAnsi="Gill Sans MT"/>
                <w:b/>
                <w:sz w:val="22"/>
                <w:szCs w:val="22"/>
              </w:rPr>
              <w:t>estión de calidad</w:t>
            </w:r>
          </w:p>
        </w:tc>
        <w:tc>
          <w:tcPr>
            <w:tcW w:w="942" w:type="pct"/>
          </w:tcPr>
          <w:p w14:paraId="2C7A697C" w14:textId="52D56708" w:rsidR="000456EE" w:rsidRPr="00844483" w:rsidRDefault="000456EE" w:rsidP="00036394">
            <w:pPr>
              <w:pStyle w:val="Textoindependiente"/>
              <w:rPr>
                <w:rFonts w:ascii="Gill Sans MT" w:hAnsi="Gill Sans MT"/>
                <w:sz w:val="22"/>
                <w:szCs w:val="22"/>
              </w:rPr>
            </w:pPr>
            <w:r w:rsidRPr="00844483">
              <w:rPr>
                <w:rFonts w:ascii="Gill Sans MT" w:hAnsi="Gill Sans MT"/>
                <w:sz w:val="22"/>
                <w:szCs w:val="22"/>
              </w:rPr>
              <w:t xml:space="preserve">En un ambiente de cordialidad, disposición para aprender, trabajar en equipo y tolerancia con sus compañeros, los estudiantes generan adecuadamente estrategias y técnicas de gestión de calidad en sus </w:t>
            </w:r>
            <w:r w:rsidR="008E39DA" w:rsidRPr="00844483">
              <w:rPr>
                <w:rFonts w:ascii="Gill Sans MT" w:hAnsi="Gill Sans MT"/>
                <w:sz w:val="22"/>
                <w:szCs w:val="22"/>
              </w:rPr>
              <w:t>prácticas</w:t>
            </w:r>
            <w:r w:rsidRPr="00844483">
              <w:rPr>
                <w:rFonts w:ascii="Gill Sans MT" w:hAnsi="Gill Sans MT"/>
                <w:sz w:val="22"/>
                <w:szCs w:val="22"/>
              </w:rPr>
              <w:t xml:space="preserve"> de laboratorio en los ámbitos: Clínico, Clínico veterinario, alimentos y Toxicológicos.</w:t>
            </w:r>
          </w:p>
        </w:tc>
      </w:tr>
      <w:tr w:rsidR="000456EE" w:rsidRPr="00844483" w14:paraId="540750D3" w14:textId="77777777" w:rsidTr="00A0390B">
        <w:trPr>
          <w:cantSplit/>
          <w:jc w:val="center"/>
        </w:trPr>
        <w:tc>
          <w:tcPr>
            <w:tcW w:w="1091" w:type="pct"/>
          </w:tcPr>
          <w:p w14:paraId="3E50AE06" w14:textId="77777777" w:rsidR="000456EE" w:rsidRPr="000F293C" w:rsidRDefault="000456EE" w:rsidP="000F293C">
            <w:pPr>
              <w:pStyle w:val="Textoindependiente"/>
              <w:numPr>
                <w:ilvl w:val="0"/>
                <w:numId w:val="6"/>
              </w:numPr>
              <w:spacing w:after="0"/>
              <w:ind w:left="130" w:hanging="130"/>
              <w:contextualSpacing/>
              <w:rPr>
                <w:rFonts w:ascii="Gill Sans MT" w:hAnsi="Gill Sans MT"/>
                <w:sz w:val="22"/>
                <w:szCs w:val="22"/>
              </w:rPr>
            </w:pPr>
            <w:r w:rsidRPr="000F293C">
              <w:rPr>
                <w:rFonts w:ascii="Gill Sans MT" w:hAnsi="Gill Sans MT"/>
                <w:sz w:val="22"/>
                <w:szCs w:val="22"/>
              </w:rPr>
              <w:lastRenderedPageBreak/>
              <w:t>Realizará determinación de fenotipo sanguíneo, anticuerpos irregulares y pruebas de compatibilidad.</w:t>
            </w:r>
          </w:p>
          <w:p w14:paraId="3830E66F" w14:textId="77777777" w:rsidR="000456EE" w:rsidRPr="000F293C" w:rsidRDefault="000456EE" w:rsidP="000F293C">
            <w:pPr>
              <w:pStyle w:val="Textoindependiente"/>
              <w:numPr>
                <w:ilvl w:val="0"/>
                <w:numId w:val="6"/>
              </w:numPr>
              <w:spacing w:after="0"/>
              <w:ind w:left="130" w:hanging="130"/>
              <w:contextualSpacing/>
              <w:rPr>
                <w:rFonts w:ascii="Gill Sans MT" w:hAnsi="Gill Sans MT"/>
                <w:sz w:val="22"/>
                <w:szCs w:val="22"/>
              </w:rPr>
            </w:pPr>
            <w:r w:rsidRPr="000F293C">
              <w:rPr>
                <w:rFonts w:ascii="Gill Sans MT" w:hAnsi="Gill Sans MT"/>
                <w:sz w:val="22"/>
                <w:szCs w:val="22"/>
              </w:rPr>
              <w:t>Conocerá y aplicará las bases inmunológicas y hematológicas relacionadas al banco de sangre.</w:t>
            </w:r>
          </w:p>
          <w:p w14:paraId="47050A63" w14:textId="77777777" w:rsidR="000456EE" w:rsidRPr="000F293C" w:rsidRDefault="000456EE" w:rsidP="000F293C">
            <w:pPr>
              <w:pStyle w:val="Textoindependiente"/>
              <w:numPr>
                <w:ilvl w:val="0"/>
                <w:numId w:val="6"/>
              </w:numPr>
              <w:spacing w:after="0"/>
              <w:ind w:left="130" w:hanging="130"/>
              <w:contextualSpacing/>
              <w:rPr>
                <w:rFonts w:ascii="Gill Sans MT" w:hAnsi="Gill Sans MT"/>
                <w:sz w:val="22"/>
                <w:szCs w:val="22"/>
              </w:rPr>
            </w:pPr>
            <w:r w:rsidRPr="000F293C">
              <w:rPr>
                <w:rFonts w:ascii="Gill Sans MT" w:hAnsi="Gill Sans MT"/>
                <w:sz w:val="22"/>
                <w:szCs w:val="22"/>
              </w:rPr>
              <w:t xml:space="preserve">Evaluará los resultados y aplicará acciones en el laboratorio de </w:t>
            </w:r>
            <w:proofErr w:type="spellStart"/>
            <w:r w:rsidRPr="000F293C">
              <w:rPr>
                <w:rFonts w:ascii="Gill Sans MT" w:hAnsi="Gill Sans MT"/>
                <w:sz w:val="22"/>
                <w:szCs w:val="22"/>
              </w:rPr>
              <w:t>inmunohematología</w:t>
            </w:r>
            <w:proofErr w:type="spellEnd"/>
            <w:r w:rsidRPr="000F293C">
              <w:rPr>
                <w:rFonts w:ascii="Gill Sans MT" w:hAnsi="Gill Sans MT"/>
                <w:sz w:val="22"/>
                <w:szCs w:val="22"/>
              </w:rPr>
              <w:t>.</w:t>
            </w:r>
          </w:p>
          <w:p w14:paraId="276C5E8B" w14:textId="77777777" w:rsidR="000456EE" w:rsidRPr="000F293C" w:rsidRDefault="000456EE" w:rsidP="000F293C">
            <w:pPr>
              <w:pStyle w:val="Textoindependiente"/>
              <w:numPr>
                <w:ilvl w:val="0"/>
                <w:numId w:val="6"/>
              </w:numPr>
              <w:spacing w:after="0"/>
              <w:ind w:left="130" w:hanging="130"/>
              <w:contextualSpacing/>
              <w:rPr>
                <w:rFonts w:ascii="Gill Sans MT" w:hAnsi="Gill Sans MT"/>
                <w:sz w:val="22"/>
                <w:szCs w:val="22"/>
              </w:rPr>
            </w:pPr>
            <w:r w:rsidRPr="000F293C">
              <w:rPr>
                <w:rFonts w:ascii="Gill Sans MT" w:hAnsi="Gill Sans MT"/>
                <w:sz w:val="22"/>
                <w:szCs w:val="22"/>
              </w:rPr>
              <w:t>Realizará pruebas serológicas para la determinación de agentes infecciosos.</w:t>
            </w:r>
          </w:p>
          <w:p w14:paraId="0373C787" w14:textId="77777777" w:rsidR="000456EE" w:rsidRPr="000F293C" w:rsidRDefault="000456EE" w:rsidP="000F293C">
            <w:pPr>
              <w:pStyle w:val="Textoindependiente"/>
              <w:numPr>
                <w:ilvl w:val="0"/>
                <w:numId w:val="6"/>
              </w:numPr>
              <w:spacing w:after="0"/>
              <w:ind w:left="130" w:hanging="130"/>
              <w:contextualSpacing/>
              <w:rPr>
                <w:rFonts w:ascii="Gill Sans MT" w:hAnsi="Gill Sans MT"/>
                <w:sz w:val="22"/>
                <w:szCs w:val="22"/>
              </w:rPr>
            </w:pPr>
            <w:r w:rsidRPr="000F293C">
              <w:rPr>
                <w:rFonts w:ascii="Gill Sans MT" w:hAnsi="Gill Sans MT"/>
                <w:sz w:val="22"/>
                <w:szCs w:val="22"/>
              </w:rPr>
              <w:t>Identificará y manejará reacciones adversas a la donación.</w:t>
            </w:r>
          </w:p>
          <w:p w14:paraId="0BBA2F08" w14:textId="77777777" w:rsidR="000456EE" w:rsidRPr="000F293C" w:rsidRDefault="000456EE" w:rsidP="000F293C">
            <w:pPr>
              <w:pStyle w:val="Textoindependiente"/>
              <w:numPr>
                <w:ilvl w:val="0"/>
                <w:numId w:val="6"/>
              </w:numPr>
              <w:spacing w:after="0"/>
              <w:ind w:left="130" w:hanging="130"/>
              <w:contextualSpacing/>
              <w:rPr>
                <w:rFonts w:ascii="Gill Sans MT" w:hAnsi="Gill Sans MT"/>
                <w:sz w:val="22"/>
                <w:szCs w:val="22"/>
              </w:rPr>
            </w:pPr>
            <w:r w:rsidRPr="000F293C">
              <w:rPr>
                <w:rFonts w:ascii="Gill Sans MT" w:hAnsi="Gill Sans MT"/>
                <w:sz w:val="22"/>
                <w:szCs w:val="22"/>
              </w:rPr>
              <w:t xml:space="preserve">Aplicará los principios de la transfusión sanguínea y el uso justificado de </w:t>
            </w:r>
            <w:proofErr w:type="spellStart"/>
            <w:r w:rsidRPr="000F293C">
              <w:rPr>
                <w:rFonts w:ascii="Gill Sans MT" w:hAnsi="Gill Sans MT"/>
                <w:sz w:val="22"/>
                <w:szCs w:val="22"/>
              </w:rPr>
              <w:t>hemocomponentes</w:t>
            </w:r>
            <w:proofErr w:type="spellEnd"/>
            <w:r w:rsidRPr="000F293C">
              <w:rPr>
                <w:rFonts w:ascii="Gill Sans MT" w:hAnsi="Gill Sans MT"/>
                <w:sz w:val="22"/>
                <w:szCs w:val="22"/>
              </w:rPr>
              <w:t>.</w:t>
            </w:r>
          </w:p>
          <w:p w14:paraId="00AB0719" w14:textId="77777777" w:rsidR="000456EE" w:rsidRPr="00844483" w:rsidRDefault="000456EE" w:rsidP="00A0390B">
            <w:pPr>
              <w:pStyle w:val="Textoindependiente"/>
              <w:spacing w:after="0"/>
              <w:ind w:left="130"/>
              <w:contextualSpacing/>
              <w:rPr>
                <w:rFonts w:ascii="Gill Sans MT" w:hAnsi="Gill Sans MT"/>
                <w:sz w:val="22"/>
                <w:szCs w:val="22"/>
              </w:rPr>
            </w:pPr>
          </w:p>
        </w:tc>
        <w:tc>
          <w:tcPr>
            <w:tcW w:w="1145" w:type="pct"/>
          </w:tcPr>
          <w:p w14:paraId="3C3BFE9B" w14:textId="77777777" w:rsidR="000456EE" w:rsidRPr="000F293C" w:rsidRDefault="000456EE" w:rsidP="000F293C">
            <w:pPr>
              <w:pStyle w:val="Textoindependiente"/>
              <w:numPr>
                <w:ilvl w:val="0"/>
                <w:numId w:val="6"/>
              </w:numPr>
              <w:spacing w:after="0"/>
              <w:ind w:left="130" w:hanging="130"/>
              <w:contextualSpacing/>
              <w:rPr>
                <w:rFonts w:ascii="Gill Sans MT" w:hAnsi="Gill Sans MT"/>
                <w:sz w:val="22"/>
                <w:szCs w:val="22"/>
              </w:rPr>
            </w:pPr>
            <w:r w:rsidRPr="000F293C">
              <w:rPr>
                <w:rFonts w:ascii="Gill Sans MT" w:hAnsi="Gill Sans MT"/>
                <w:sz w:val="22"/>
                <w:szCs w:val="22"/>
              </w:rPr>
              <w:t>Anticuerpos irregulares de importancia clínica.</w:t>
            </w:r>
          </w:p>
          <w:p w14:paraId="64A366CF" w14:textId="77777777" w:rsidR="000456EE" w:rsidRPr="000F293C" w:rsidRDefault="000456EE" w:rsidP="000F293C">
            <w:pPr>
              <w:pStyle w:val="Textoindependiente"/>
              <w:numPr>
                <w:ilvl w:val="0"/>
                <w:numId w:val="6"/>
              </w:numPr>
              <w:spacing w:after="0"/>
              <w:ind w:left="130" w:hanging="130"/>
              <w:contextualSpacing/>
              <w:rPr>
                <w:rFonts w:ascii="Gill Sans MT" w:hAnsi="Gill Sans MT"/>
                <w:sz w:val="22"/>
                <w:szCs w:val="22"/>
              </w:rPr>
            </w:pPr>
            <w:r w:rsidRPr="000F293C">
              <w:rPr>
                <w:rFonts w:ascii="Gill Sans MT" w:hAnsi="Gill Sans MT"/>
                <w:sz w:val="22"/>
                <w:szCs w:val="22"/>
              </w:rPr>
              <w:t>Características de las reacciones adversas a la transfusión y la donación.</w:t>
            </w:r>
          </w:p>
          <w:p w14:paraId="6BAC0B15" w14:textId="77777777" w:rsidR="000456EE" w:rsidRPr="000F293C" w:rsidRDefault="000456EE" w:rsidP="000F293C">
            <w:pPr>
              <w:pStyle w:val="Textoindependiente"/>
              <w:numPr>
                <w:ilvl w:val="0"/>
                <w:numId w:val="6"/>
              </w:numPr>
              <w:spacing w:after="0"/>
              <w:ind w:left="130" w:hanging="130"/>
              <w:contextualSpacing/>
              <w:rPr>
                <w:rFonts w:ascii="Gill Sans MT" w:hAnsi="Gill Sans MT"/>
                <w:sz w:val="22"/>
                <w:szCs w:val="22"/>
              </w:rPr>
            </w:pPr>
            <w:r w:rsidRPr="000F293C">
              <w:rPr>
                <w:rFonts w:ascii="Gill Sans MT" w:hAnsi="Gill Sans MT"/>
                <w:sz w:val="22"/>
                <w:szCs w:val="22"/>
              </w:rPr>
              <w:t>Concepto de pruebas para detección de agentes infecciosos transmisibles por transfusión.</w:t>
            </w:r>
          </w:p>
          <w:p w14:paraId="42321672" w14:textId="6FA5FDE4" w:rsidR="000456EE" w:rsidRPr="000F293C" w:rsidRDefault="000456EE" w:rsidP="000F293C">
            <w:pPr>
              <w:pStyle w:val="Textoindependiente"/>
              <w:numPr>
                <w:ilvl w:val="0"/>
                <w:numId w:val="6"/>
              </w:numPr>
              <w:spacing w:after="0"/>
              <w:ind w:left="130" w:hanging="130"/>
              <w:contextualSpacing/>
              <w:rPr>
                <w:rFonts w:ascii="Gill Sans MT" w:hAnsi="Gill Sans MT"/>
                <w:sz w:val="22"/>
                <w:szCs w:val="22"/>
              </w:rPr>
            </w:pPr>
            <w:r w:rsidRPr="000F293C">
              <w:rPr>
                <w:rFonts w:ascii="Gill Sans MT" w:hAnsi="Gill Sans MT"/>
                <w:sz w:val="22"/>
                <w:szCs w:val="22"/>
              </w:rPr>
              <w:t xml:space="preserve">Conceptos de especificidad, avidez y </w:t>
            </w:r>
            <w:r w:rsidR="000F293C" w:rsidRPr="000F293C">
              <w:rPr>
                <w:rFonts w:ascii="Gill Sans MT" w:hAnsi="Gill Sans MT"/>
                <w:sz w:val="22"/>
                <w:szCs w:val="22"/>
              </w:rPr>
              <w:t>título</w:t>
            </w:r>
            <w:r w:rsidRPr="000F293C">
              <w:rPr>
                <w:rFonts w:ascii="Gill Sans MT" w:hAnsi="Gill Sans MT"/>
                <w:sz w:val="22"/>
                <w:szCs w:val="22"/>
              </w:rPr>
              <w:t xml:space="preserve"> de anticuerpos.</w:t>
            </w:r>
          </w:p>
          <w:p w14:paraId="1693E9F6" w14:textId="77777777" w:rsidR="000456EE" w:rsidRPr="000F293C" w:rsidRDefault="000456EE" w:rsidP="000F293C">
            <w:pPr>
              <w:pStyle w:val="Textoindependiente"/>
              <w:numPr>
                <w:ilvl w:val="0"/>
                <w:numId w:val="6"/>
              </w:numPr>
              <w:spacing w:after="0"/>
              <w:ind w:left="130" w:hanging="130"/>
              <w:contextualSpacing/>
              <w:rPr>
                <w:rFonts w:ascii="Gill Sans MT" w:hAnsi="Gill Sans MT"/>
                <w:sz w:val="22"/>
                <w:szCs w:val="22"/>
              </w:rPr>
            </w:pPr>
            <w:r w:rsidRPr="000F293C">
              <w:rPr>
                <w:rFonts w:ascii="Gill Sans MT" w:hAnsi="Gill Sans MT"/>
                <w:sz w:val="22"/>
                <w:szCs w:val="22"/>
              </w:rPr>
              <w:t>Conocimiento de conceptos como: anticuerpos, tipos de anticuerpos, anticuerpos de importancia clínica en donadores y pacientes.</w:t>
            </w:r>
          </w:p>
          <w:p w14:paraId="43832DFA" w14:textId="77777777" w:rsidR="000456EE" w:rsidRPr="000F293C" w:rsidRDefault="000456EE" w:rsidP="000F293C">
            <w:pPr>
              <w:pStyle w:val="Textoindependiente"/>
              <w:numPr>
                <w:ilvl w:val="0"/>
                <w:numId w:val="6"/>
              </w:numPr>
              <w:spacing w:after="0"/>
              <w:ind w:left="130" w:hanging="130"/>
              <w:contextualSpacing/>
              <w:rPr>
                <w:rFonts w:ascii="Gill Sans MT" w:hAnsi="Gill Sans MT"/>
                <w:sz w:val="22"/>
                <w:szCs w:val="22"/>
              </w:rPr>
            </w:pPr>
            <w:r w:rsidRPr="000F293C">
              <w:rPr>
                <w:rFonts w:ascii="Gill Sans MT" w:hAnsi="Gill Sans MT"/>
                <w:sz w:val="22"/>
                <w:szCs w:val="22"/>
              </w:rPr>
              <w:t xml:space="preserve">Conocimiento </w:t>
            </w:r>
            <w:proofErr w:type="gramStart"/>
            <w:r w:rsidRPr="000F293C">
              <w:rPr>
                <w:rFonts w:ascii="Gill Sans MT" w:hAnsi="Gill Sans MT"/>
                <w:sz w:val="22"/>
                <w:szCs w:val="22"/>
              </w:rPr>
              <w:t>de los fenotipo</w:t>
            </w:r>
            <w:proofErr w:type="gramEnd"/>
            <w:r w:rsidRPr="000F293C">
              <w:rPr>
                <w:rFonts w:ascii="Gill Sans MT" w:hAnsi="Gill Sans MT"/>
                <w:sz w:val="22"/>
                <w:szCs w:val="22"/>
              </w:rPr>
              <w:t xml:space="preserve"> D y D débil de grupos sanguíneos y técnicas empleadas en su determinación. </w:t>
            </w:r>
          </w:p>
          <w:p w14:paraId="1A879EB9" w14:textId="77777777" w:rsidR="000456EE" w:rsidRPr="000F293C" w:rsidRDefault="000456EE" w:rsidP="000F293C">
            <w:pPr>
              <w:pStyle w:val="Textoindependiente"/>
              <w:numPr>
                <w:ilvl w:val="0"/>
                <w:numId w:val="6"/>
              </w:numPr>
              <w:spacing w:after="0"/>
              <w:ind w:left="130" w:hanging="130"/>
              <w:contextualSpacing/>
              <w:rPr>
                <w:rFonts w:ascii="Gill Sans MT" w:hAnsi="Gill Sans MT"/>
                <w:sz w:val="22"/>
                <w:szCs w:val="22"/>
              </w:rPr>
            </w:pPr>
            <w:r w:rsidRPr="000F293C">
              <w:rPr>
                <w:rFonts w:ascii="Gill Sans MT" w:hAnsi="Gill Sans MT"/>
                <w:sz w:val="22"/>
                <w:szCs w:val="22"/>
              </w:rPr>
              <w:t xml:space="preserve">Conocimiento de los fenotipos de grupos sanguíneos técnicas empleadas en su determinación.  </w:t>
            </w:r>
          </w:p>
          <w:p w14:paraId="5FE0DCF2" w14:textId="77777777" w:rsidR="000456EE" w:rsidRPr="000F293C" w:rsidRDefault="000456EE" w:rsidP="000F293C">
            <w:pPr>
              <w:pStyle w:val="Textoindependiente"/>
              <w:numPr>
                <w:ilvl w:val="0"/>
                <w:numId w:val="6"/>
              </w:numPr>
              <w:spacing w:after="0"/>
              <w:ind w:left="130" w:hanging="130"/>
              <w:contextualSpacing/>
              <w:rPr>
                <w:rFonts w:ascii="Gill Sans MT" w:hAnsi="Gill Sans MT"/>
                <w:sz w:val="22"/>
                <w:szCs w:val="22"/>
              </w:rPr>
            </w:pPr>
            <w:r w:rsidRPr="000F293C">
              <w:rPr>
                <w:rFonts w:ascii="Gill Sans MT" w:hAnsi="Gill Sans MT"/>
                <w:sz w:val="22"/>
                <w:szCs w:val="22"/>
              </w:rPr>
              <w:t xml:space="preserve">Conocimiento de los principios de la transfusión sanguínea para el uso justificado de </w:t>
            </w:r>
            <w:proofErr w:type="spellStart"/>
            <w:r w:rsidRPr="000F293C">
              <w:rPr>
                <w:rFonts w:ascii="Gill Sans MT" w:hAnsi="Gill Sans MT"/>
                <w:sz w:val="22"/>
                <w:szCs w:val="22"/>
              </w:rPr>
              <w:t>hemocomponentes</w:t>
            </w:r>
            <w:proofErr w:type="spellEnd"/>
            <w:r w:rsidRPr="000F293C">
              <w:rPr>
                <w:rFonts w:ascii="Gill Sans MT" w:hAnsi="Gill Sans MT"/>
                <w:sz w:val="22"/>
                <w:szCs w:val="22"/>
              </w:rPr>
              <w:t>.</w:t>
            </w:r>
          </w:p>
          <w:p w14:paraId="50892387" w14:textId="77777777" w:rsidR="000456EE" w:rsidRPr="000F293C" w:rsidRDefault="000456EE" w:rsidP="000F293C">
            <w:pPr>
              <w:pStyle w:val="Textoindependiente"/>
              <w:numPr>
                <w:ilvl w:val="0"/>
                <w:numId w:val="6"/>
              </w:numPr>
              <w:spacing w:after="0"/>
              <w:ind w:left="130" w:hanging="130"/>
              <w:contextualSpacing/>
              <w:rPr>
                <w:rFonts w:ascii="Gill Sans MT" w:hAnsi="Gill Sans MT"/>
                <w:sz w:val="22"/>
                <w:szCs w:val="22"/>
              </w:rPr>
            </w:pPr>
            <w:r w:rsidRPr="000F293C">
              <w:rPr>
                <w:rFonts w:ascii="Gill Sans MT" w:hAnsi="Gill Sans MT"/>
                <w:sz w:val="22"/>
                <w:szCs w:val="22"/>
              </w:rPr>
              <w:t>Enfermedad hemolítica perinatal, anemias hemolíticas inmunes, enfermedades y padecimientos que requieren transfusión.</w:t>
            </w:r>
          </w:p>
          <w:p w14:paraId="783DFCCB" w14:textId="6E68276C" w:rsidR="000456EE" w:rsidRPr="000F293C" w:rsidRDefault="000456EE" w:rsidP="000F293C">
            <w:pPr>
              <w:pStyle w:val="Textoindependiente"/>
              <w:numPr>
                <w:ilvl w:val="0"/>
                <w:numId w:val="6"/>
              </w:numPr>
              <w:spacing w:after="0"/>
              <w:ind w:left="130" w:hanging="130"/>
              <w:contextualSpacing/>
              <w:rPr>
                <w:rFonts w:ascii="Gill Sans MT" w:hAnsi="Gill Sans MT"/>
                <w:sz w:val="22"/>
                <w:szCs w:val="22"/>
              </w:rPr>
            </w:pPr>
            <w:r w:rsidRPr="000F293C">
              <w:rPr>
                <w:rFonts w:ascii="Gill Sans MT" w:hAnsi="Gill Sans MT"/>
                <w:sz w:val="22"/>
                <w:szCs w:val="22"/>
              </w:rPr>
              <w:t xml:space="preserve">Pruebas </w:t>
            </w:r>
            <w:proofErr w:type="spellStart"/>
            <w:r w:rsidRPr="000F293C">
              <w:rPr>
                <w:rFonts w:ascii="Gill Sans MT" w:hAnsi="Gill Sans MT"/>
                <w:sz w:val="22"/>
                <w:szCs w:val="22"/>
              </w:rPr>
              <w:t>inmunohematológicas</w:t>
            </w:r>
            <w:proofErr w:type="spellEnd"/>
            <w:r w:rsidRPr="000F293C">
              <w:rPr>
                <w:rFonts w:ascii="Gill Sans MT" w:hAnsi="Gill Sans MT"/>
                <w:sz w:val="22"/>
                <w:szCs w:val="22"/>
              </w:rPr>
              <w:t>, serológicas, pre-transfusionales y de serología infecciosa.</w:t>
            </w:r>
          </w:p>
        </w:tc>
        <w:tc>
          <w:tcPr>
            <w:tcW w:w="1145" w:type="pct"/>
          </w:tcPr>
          <w:p w14:paraId="7D17FA1E" w14:textId="77777777" w:rsidR="000456EE" w:rsidRPr="00844483" w:rsidRDefault="000456EE" w:rsidP="00A0390B">
            <w:pPr>
              <w:pStyle w:val="Textoindependiente"/>
              <w:spacing w:after="0"/>
              <w:ind w:left="130"/>
              <w:contextualSpacing/>
              <w:rPr>
                <w:rFonts w:ascii="Gill Sans MT" w:hAnsi="Gill Sans MT"/>
                <w:sz w:val="22"/>
                <w:szCs w:val="22"/>
              </w:rPr>
            </w:pPr>
          </w:p>
        </w:tc>
        <w:tc>
          <w:tcPr>
            <w:tcW w:w="677" w:type="pct"/>
            <w:vAlign w:val="center"/>
          </w:tcPr>
          <w:p w14:paraId="7AFBA091" w14:textId="594CA302" w:rsidR="000456EE" w:rsidRPr="008E39DA" w:rsidRDefault="00956A55" w:rsidP="00036394">
            <w:pPr>
              <w:pStyle w:val="Textoindependiente"/>
              <w:rPr>
                <w:rFonts w:ascii="Gill Sans MT" w:hAnsi="Gill Sans MT"/>
                <w:b/>
                <w:sz w:val="22"/>
                <w:szCs w:val="22"/>
              </w:rPr>
            </w:pPr>
            <w:proofErr w:type="spellStart"/>
            <w:r w:rsidRPr="008E39DA">
              <w:rPr>
                <w:rFonts w:ascii="Gill Sans MT" w:hAnsi="Gill Sans MT"/>
                <w:b/>
                <w:sz w:val="22"/>
                <w:szCs w:val="22"/>
              </w:rPr>
              <w:t>Inmunohematología</w:t>
            </w:r>
            <w:proofErr w:type="spellEnd"/>
          </w:p>
        </w:tc>
        <w:tc>
          <w:tcPr>
            <w:tcW w:w="942" w:type="pct"/>
            <w:vAlign w:val="center"/>
          </w:tcPr>
          <w:p w14:paraId="224BE119" w14:textId="77777777" w:rsidR="000456EE" w:rsidRPr="00844483" w:rsidRDefault="000456EE" w:rsidP="00036394">
            <w:pPr>
              <w:pStyle w:val="Textoindependiente"/>
              <w:rPr>
                <w:rFonts w:ascii="Gill Sans MT" w:hAnsi="Gill Sans MT"/>
                <w:sz w:val="22"/>
                <w:szCs w:val="22"/>
              </w:rPr>
            </w:pPr>
            <w:r w:rsidRPr="00844483">
              <w:rPr>
                <w:rFonts w:ascii="Gill Sans MT" w:hAnsi="Gill Sans MT"/>
                <w:sz w:val="22"/>
                <w:szCs w:val="22"/>
              </w:rPr>
              <w:t xml:space="preserve">El estudiante, mediante el conocimiento de los diferentes sistemas sanguíneos, tipos de anticuerpos y conocimientos de tipificación, compatibilidad, recolección, fraccionamiento y almacenamiento de la sangre de acuerdo a las normas oficiales </w:t>
            </w:r>
            <w:proofErr w:type="gramStart"/>
            <w:r w:rsidRPr="00844483">
              <w:rPr>
                <w:rFonts w:ascii="Gill Sans MT" w:hAnsi="Gill Sans MT"/>
                <w:sz w:val="22"/>
                <w:szCs w:val="22"/>
              </w:rPr>
              <w:t>vigentes(</w:t>
            </w:r>
            <w:proofErr w:type="gramEnd"/>
            <w:r w:rsidRPr="00844483">
              <w:rPr>
                <w:rFonts w:ascii="Gill Sans MT" w:hAnsi="Gill Sans MT"/>
                <w:sz w:val="22"/>
                <w:szCs w:val="22"/>
              </w:rPr>
              <w:t>teórico),  seleccionará y manejará apropiadamente la metodología analítica, para el  correcto funcionamiento  del banco de sangre(</w:t>
            </w:r>
            <w:proofErr w:type="spellStart"/>
            <w:r w:rsidRPr="00844483">
              <w:rPr>
                <w:rFonts w:ascii="Gill Sans MT" w:hAnsi="Gill Sans MT"/>
                <w:sz w:val="22"/>
                <w:szCs w:val="22"/>
              </w:rPr>
              <w:t>heuristico</w:t>
            </w:r>
            <w:proofErr w:type="spellEnd"/>
            <w:r w:rsidRPr="00844483">
              <w:rPr>
                <w:rFonts w:ascii="Gill Sans MT" w:hAnsi="Gill Sans MT"/>
                <w:sz w:val="22"/>
                <w:szCs w:val="22"/>
              </w:rPr>
              <w:t>) con responsabilidad , honestidad y respeto a la integridad humana(axiológico).</w:t>
            </w:r>
          </w:p>
        </w:tc>
      </w:tr>
      <w:tr w:rsidR="000456EE" w:rsidRPr="00844483" w14:paraId="4C630268" w14:textId="77777777" w:rsidTr="00A0390B">
        <w:trPr>
          <w:cantSplit/>
          <w:jc w:val="center"/>
        </w:trPr>
        <w:tc>
          <w:tcPr>
            <w:tcW w:w="1091" w:type="pct"/>
          </w:tcPr>
          <w:p w14:paraId="37B49934" w14:textId="77777777" w:rsidR="000456EE" w:rsidRPr="000F293C" w:rsidRDefault="000456EE" w:rsidP="000F293C">
            <w:pPr>
              <w:pStyle w:val="Textoindependiente"/>
              <w:numPr>
                <w:ilvl w:val="0"/>
                <w:numId w:val="6"/>
              </w:numPr>
              <w:spacing w:after="0"/>
              <w:ind w:left="130" w:hanging="130"/>
              <w:contextualSpacing/>
              <w:rPr>
                <w:rFonts w:ascii="Gill Sans MT" w:hAnsi="Gill Sans MT"/>
                <w:sz w:val="22"/>
                <w:szCs w:val="22"/>
              </w:rPr>
            </w:pPr>
            <w:r w:rsidRPr="000F293C">
              <w:rPr>
                <w:rFonts w:ascii="Gill Sans MT" w:hAnsi="Gill Sans MT"/>
                <w:sz w:val="22"/>
                <w:szCs w:val="22"/>
              </w:rPr>
              <w:lastRenderedPageBreak/>
              <w:t>Aplicará y gestionará los procesos administrativos en banco de sangre.</w:t>
            </w:r>
          </w:p>
          <w:p w14:paraId="26661E9C" w14:textId="77777777" w:rsidR="000456EE" w:rsidRPr="000F293C" w:rsidRDefault="000456EE" w:rsidP="000F293C">
            <w:pPr>
              <w:pStyle w:val="Textoindependiente"/>
              <w:numPr>
                <w:ilvl w:val="0"/>
                <w:numId w:val="6"/>
              </w:numPr>
              <w:spacing w:after="0"/>
              <w:ind w:left="130" w:hanging="130"/>
              <w:contextualSpacing/>
              <w:rPr>
                <w:rFonts w:ascii="Gill Sans MT" w:hAnsi="Gill Sans MT"/>
                <w:sz w:val="22"/>
                <w:szCs w:val="22"/>
              </w:rPr>
            </w:pPr>
            <w:r w:rsidRPr="000F293C">
              <w:rPr>
                <w:rFonts w:ascii="Gill Sans MT" w:hAnsi="Gill Sans MT"/>
                <w:sz w:val="22"/>
                <w:szCs w:val="22"/>
              </w:rPr>
              <w:t>Organizar y planear el trabajo colaborativo en el banco de sangre</w:t>
            </w:r>
          </w:p>
          <w:p w14:paraId="36B0FB6C" w14:textId="77777777" w:rsidR="000456EE" w:rsidRPr="000F293C" w:rsidRDefault="000456EE" w:rsidP="000F293C">
            <w:pPr>
              <w:pStyle w:val="Textoindependiente"/>
              <w:numPr>
                <w:ilvl w:val="0"/>
                <w:numId w:val="6"/>
              </w:numPr>
              <w:spacing w:after="0"/>
              <w:ind w:left="130" w:hanging="130"/>
              <w:contextualSpacing/>
              <w:rPr>
                <w:rFonts w:ascii="Gill Sans MT" w:hAnsi="Gill Sans MT"/>
                <w:sz w:val="22"/>
                <w:szCs w:val="22"/>
              </w:rPr>
            </w:pPr>
            <w:r w:rsidRPr="000F293C">
              <w:rPr>
                <w:rFonts w:ascii="Gill Sans MT" w:hAnsi="Gill Sans MT"/>
                <w:sz w:val="22"/>
                <w:szCs w:val="22"/>
              </w:rPr>
              <w:t xml:space="preserve">Planeará y ejecutará soluciones alternativas en relación con la selección de donantes para uso </w:t>
            </w:r>
            <w:proofErr w:type="spellStart"/>
            <w:r w:rsidRPr="000F293C">
              <w:rPr>
                <w:rFonts w:ascii="Gill Sans MT" w:hAnsi="Gill Sans MT"/>
                <w:sz w:val="22"/>
                <w:szCs w:val="22"/>
              </w:rPr>
              <w:t>alogénico</w:t>
            </w:r>
            <w:proofErr w:type="spellEnd"/>
            <w:r w:rsidRPr="000F293C">
              <w:rPr>
                <w:rFonts w:ascii="Gill Sans MT" w:hAnsi="Gill Sans MT"/>
                <w:sz w:val="22"/>
                <w:szCs w:val="22"/>
              </w:rPr>
              <w:t xml:space="preserve"> y </w:t>
            </w:r>
            <w:proofErr w:type="spellStart"/>
            <w:r w:rsidRPr="000F293C">
              <w:rPr>
                <w:rFonts w:ascii="Gill Sans MT" w:hAnsi="Gill Sans MT"/>
                <w:sz w:val="22"/>
                <w:szCs w:val="22"/>
              </w:rPr>
              <w:t>autólogo</w:t>
            </w:r>
            <w:proofErr w:type="spellEnd"/>
            <w:r w:rsidRPr="000F293C">
              <w:rPr>
                <w:rFonts w:ascii="Gill Sans MT" w:hAnsi="Gill Sans MT"/>
                <w:sz w:val="22"/>
                <w:szCs w:val="22"/>
              </w:rPr>
              <w:t xml:space="preserve">, y el manejo de </w:t>
            </w:r>
            <w:proofErr w:type="spellStart"/>
            <w:r w:rsidRPr="000F293C">
              <w:rPr>
                <w:rFonts w:ascii="Gill Sans MT" w:hAnsi="Gill Sans MT"/>
                <w:sz w:val="22"/>
                <w:szCs w:val="22"/>
              </w:rPr>
              <w:t>hemocomponentes</w:t>
            </w:r>
            <w:proofErr w:type="spellEnd"/>
            <w:r w:rsidRPr="000F293C">
              <w:rPr>
                <w:rFonts w:ascii="Gill Sans MT" w:hAnsi="Gill Sans MT"/>
                <w:sz w:val="22"/>
                <w:szCs w:val="22"/>
              </w:rPr>
              <w:t xml:space="preserve">. </w:t>
            </w:r>
          </w:p>
          <w:p w14:paraId="3EAA3347" w14:textId="77777777" w:rsidR="000456EE" w:rsidRPr="000F293C" w:rsidRDefault="000456EE" w:rsidP="000F293C">
            <w:pPr>
              <w:pStyle w:val="Textoindependiente"/>
              <w:numPr>
                <w:ilvl w:val="0"/>
                <w:numId w:val="6"/>
              </w:numPr>
              <w:spacing w:after="0"/>
              <w:ind w:left="130" w:hanging="130"/>
              <w:contextualSpacing/>
              <w:rPr>
                <w:rFonts w:ascii="Gill Sans MT" w:hAnsi="Gill Sans MT"/>
                <w:sz w:val="22"/>
                <w:szCs w:val="22"/>
              </w:rPr>
            </w:pPr>
            <w:r w:rsidRPr="000F293C">
              <w:rPr>
                <w:rFonts w:ascii="Gill Sans MT" w:hAnsi="Gill Sans MT"/>
                <w:sz w:val="22"/>
                <w:szCs w:val="22"/>
              </w:rPr>
              <w:t xml:space="preserve">Participará en el comité medicina </w:t>
            </w:r>
            <w:proofErr w:type="spellStart"/>
            <w:r w:rsidRPr="000F293C">
              <w:rPr>
                <w:rFonts w:ascii="Gill Sans MT" w:hAnsi="Gill Sans MT"/>
                <w:sz w:val="22"/>
                <w:szCs w:val="22"/>
              </w:rPr>
              <w:t>trasfusional</w:t>
            </w:r>
            <w:proofErr w:type="spellEnd"/>
            <w:r w:rsidRPr="000F293C">
              <w:rPr>
                <w:rFonts w:ascii="Gill Sans MT" w:hAnsi="Gill Sans MT"/>
                <w:sz w:val="22"/>
                <w:szCs w:val="22"/>
              </w:rPr>
              <w:t>.</w:t>
            </w:r>
          </w:p>
          <w:p w14:paraId="227E0ADA" w14:textId="77777777" w:rsidR="000456EE" w:rsidRPr="000F293C" w:rsidRDefault="000456EE" w:rsidP="000F293C">
            <w:pPr>
              <w:pStyle w:val="Textoindependiente"/>
              <w:numPr>
                <w:ilvl w:val="0"/>
                <w:numId w:val="6"/>
              </w:numPr>
              <w:spacing w:after="0"/>
              <w:ind w:left="130" w:hanging="130"/>
              <w:contextualSpacing/>
              <w:rPr>
                <w:rFonts w:ascii="Gill Sans MT" w:hAnsi="Gill Sans MT"/>
                <w:sz w:val="22"/>
                <w:szCs w:val="22"/>
              </w:rPr>
            </w:pPr>
            <w:r w:rsidRPr="000F293C">
              <w:rPr>
                <w:rFonts w:ascii="Gill Sans MT" w:hAnsi="Gill Sans MT"/>
                <w:sz w:val="22"/>
                <w:szCs w:val="22"/>
              </w:rPr>
              <w:t>Elaborará manuales operativos de las diferentes áreas del banco de sangre.</w:t>
            </w:r>
          </w:p>
          <w:p w14:paraId="587321CA" w14:textId="77777777" w:rsidR="000456EE" w:rsidRPr="00844483" w:rsidRDefault="000456EE" w:rsidP="00A0390B">
            <w:pPr>
              <w:pStyle w:val="Textoindependiente"/>
              <w:spacing w:after="0"/>
              <w:ind w:left="130"/>
              <w:contextualSpacing/>
              <w:rPr>
                <w:rFonts w:ascii="Gill Sans MT" w:hAnsi="Gill Sans MT"/>
                <w:sz w:val="22"/>
                <w:szCs w:val="22"/>
              </w:rPr>
            </w:pPr>
          </w:p>
        </w:tc>
        <w:tc>
          <w:tcPr>
            <w:tcW w:w="1145" w:type="pct"/>
          </w:tcPr>
          <w:p w14:paraId="53E41EFE" w14:textId="77777777" w:rsidR="000456EE" w:rsidRPr="000F293C" w:rsidRDefault="000456EE" w:rsidP="000F293C">
            <w:pPr>
              <w:pStyle w:val="Textoindependiente"/>
              <w:numPr>
                <w:ilvl w:val="0"/>
                <w:numId w:val="6"/>
              </w:numPr>
              <w:spacing w:after="0"/>
              <w:ind w:left="130" w:hanging="130"/>
              <w:contextualSpacing/>
              <w:rPr>
                <w:rFonts w:ascii="Gill Sans MT" w:hAnsi="Gill Sans MT"/>
                <w:sz w:val="22"/>
                <w:szCs w:val="22"/>
              </w:rPr>
            </w:pPr>
            <w:r w:rsidRPr="000F293C">
              <w:rPr>
                <w:rFonts w:ascii="Gill Sans MT" w:hAnsi="Gill Sans MT"/>
                <w:sz w:val="22"/>
                <w:szCs w:val="22"/>
              </w:rPr>
              <w:t>Requisitos del informe del CNTS</w:t>
            </w:r>
          </w:p>
          <w:p w14:paraId="7185E397" w14:textId="77777777" w:rsidR="000456EE" w:rsidRPr="000F293C" w:rsidRDefault="000456EE" w:rsidP="000F293C">
            <w:pPr>
              <w:pStyle w:val="Textoindependiente"/>
              <w:numPr>
                <w:ilvl w:val="0"/>
                <w:numId w:val="6"/>
              </w:numPr>
              <w:spacing w:after="0"/>
              <w:ind w:left="130" w:hanging="130"/>
              <w:contextualSpacing/>
              <w:rPr>
                <w:rFonts w:ascii="Gill Sans MT" w:hAnsi="Gill Sans MT"/>
                <w:sz w:val="22"/>
                <w:szCs w:val="22"/>
              </w:rPr>
            </w:pPr>
            <w:proofErr w:type="spellStart"/>
            <w:r w:rsidRPr="000F293C">
              <w:rPr>
                <w:rFonts w:ascii="Gill Sans MT" w:hAnsi="Gill Sans MT"/>
                <w:sz w:val="22"/>
                <w:szCs w:val="22"/>
              </w:rPr>
              <w:t>Administación</w:t>
            </w:r>
            <w:proofErr w:type="spellEnd"/>
            <w:r w:rsidRPr="000F293C">
              <w:rPr>
                <w:rFonts w:ascii="Gill Sans MT" w:hAnsi="Gill Sans MT"/>
                <w:sz w:val="22"/>
                <w:szCs w:val="22"/>
              </w:rPr>
              <w:t xml:space="preserve"> del Banco de Sangre</w:t>
            </w:r>
          </w:p>
          <w:p w14:paraId="38791895" w14:textId="77777777" w:rsidR="000456EE" w:rsidRPr="000F293C" w:rsidRDefault="000456EE" w:rsidP="00A0390B">
            <w:pPr>
              <w:pStyle w:val="Textoindependiente"/>
              <w:spacing w:after="0"/>
              <w:ind w:left="130"/>
              <w:contextualSpacing/>
              <w:rPr>
                <w:rFonts w:ascii="Gill Sans MT" w:hAnsi="Gill Sans MT"/>
                <w:sz w:val="22"/>
                <w:szCs w:val="22"/>
              </w:rPr>
            </w:pPr>
          </w:p>
        </w:tc>
        <w:tc>
          <w:tcPr>
            <w:tcW w:w="1145" w:type="pct"/>
          </w:tcPr>
          <w:p w14:paraId="18B0E85E" w14:textId="77777777" w:rsidR="000456EE" w:rsidRPr="00844483" w:rsidRDefault="000456EE" w:rsidP="00A0390B">
            <w:pPr>
              <w:pStyle w:val="Textoindependiente"/>
              <w:spacing w:after="0"/>
              <w:ind w:left="130"/>
              <w:contextualSpacing/>
              <w:rPr>
                <w:rFonts w:ascii="Gill Sans MT" w:hAnsi="Gill Sans MT"/>
                <w:sz w:val="22"/>
                <w:szCs w:val="22"/>
              </w:rPr>
            </w:pPr>
          </w:p>
        </w:tc>
        <w:tc>
          <w:tcPr>
            <w:tcW w:w="677" w:type="pct"/>
            <w:vAlign w:val="center"/>
          </w:tcPr>
          <w:p w14:paraId="07567119" w14:textId="34FB8837" w:rsidR="000456EE" w:rsidRPr="000F293C" w:rsidRDefault="00956A55" w:rsidP="00036394">
            <w:pPr>
              <w:pStyle w:val="Textoindependiente"/>
              <w:rPr>
                <w:rFonts w:ascii="Gill Sans MT" w:hAnsi="Gill Sans MT"/>
                <w:b/>
                <w:sz w:val="22"/>
                <w:szCs w:val="22"/>
              </w:rPr>
            </w:pPr>
            <w:r w:rsidRPr="000F293C">
              <w:rPr>
                <w:rFonts w:ascii="Gill Sans MT" w:hAnsi="Gill Sans MT"/>
                <w:b/>
                <w:sz w:val="22"/>
                <w:szCs w:val="22"/>
              </w:rPr>
              <w:t>Administración</w:t>
            </w:r>
          </w:p>
        </w:tc>
        <w:tc>
          <w:tcPr>
            <w:tcW w:w="942" w:type="pct"/>
            <w:vAlign w:val="center"/>
          </w:tcPr>
          <w:p w14:paraId="1A3D7FEF" w14:textId="77777777" w:rsidR="000456EE" w:rsidRPr="00844483" w:rsidRDefault="000456EE" w:rsidP="00036394">
            <w:pPr>
              <w:pStyle w:val="Textoindependiente"/>
              <w:rPr>
                <w:rFonts w:ascii="Gill Sans MT" w:hAnsi="Gill Sans MT"/>
                <w:sz w:val="22"/>
                <w:szCs w:val="22"/>
                <w:lang w:val="es-AR"/>
              </w:rPr>
            </w:pPr>
            <w:r w:rsidRPr="00844483">
              <w:rPr>
                <w:rFonts w:ascii="Gill Sans MT" w:hAnsi="Gill Sans MT"/>
                <w:sz w:val="22"/>
                <w:szCs w:val="22"/>
              </w:rPr>
              <w:t xml:space="preserve">Al término del periodo el alumno debe contar con </w:t>
            </w:r>
            <w:proofErr w:type="gramStart"/>
            <w:r w:rsidRPr="00844483">
              <w:rPr>
                <w:rFonts w:ascii="Gill Sans MT" w:hAnsi="Gill Sans MT"/>
                <w:sz w:val="22"/>
                <w:szCs w:val="22"/>
              </w:rPr>
              <w:t xml:space="preserve">los </w:t>
            </w:r>
            <w:r w:rsidRPr="00844483">
              <w:rPr>
                <w:rFonts w:ascii="Gill Sans MT" w:hAnsi="Gill Sans MT"/>
                <w:sz w:val="22"/>
                <w:szCs w:val="22"/>
                <w:lang w:val="es-AR"/>
              </w:rPr>
              <w:t xml:space="preserve"> conceptos</w:t>
            </w:r>
            <w:proofErr w:type="gramEnd"/>
            <w:r w:rsidRPr="00844483">
              <w:rPr>
                <w:rFonts w:ascii="Gill Sans MT" w:hAnsi="Gill Sans MT"/>
                <w:sz w:val="22"/>
                <w:szCs w:val="22"/>
                <w:lang w:val="es-AR"/>
              </w:rPr>
              <w:t xml:space="preserve"> básicos acerca de los actuales modelos gerenciales., desarrollando una capacidad de análisis crítico acerca de las potencialidades y limitaciones de dichos modelos en la gestión del Laboratorio de Análisis Clínicos.</w:t>
            </w:r>
          </w:p>
          <w:p w14:paraId="4461C1F9" w14:textId="77777777" w:rsidR="000456EE" w:rsidRPr="00844483" w:rsidRDefault="000456EE" w:rsidP="00036394">
            <w:pPr>
              <w:pStyle w:val="Textoindependiente"/>
              <w:rPr>
                <w:rFonts w:ascii="Gill Sans MT" w:hAnsi="Gill Sans MT"/>
                <w:sz w:val="22"/>
                <w:szCs w:val="22"/>
                <w:lang w:val="es-AR"/>
              </w:rPr>
            </w:pPr>
            <w:r w:rsidRPr="00844483">
              <w:rPr>
                <w:rFonts w:ascii="Gill Sans MT" w:hAnsi="Gill Sans MT"/>
                <w:sz w:val="22"/>
                <w:szCs w:val="22"/>
                <w:lang w:val="es-AR"/>
              </w:rPr>
              <w:t>Que los cursantes incrementen sus habilidades de crear, de tomar decisiones, de optimizar recursos y de prevenir, detectar y resolver problemas.</w:t>
            </w:r>
          </w:p>
          <w:p w14:paraId="755B589A" w14:textId="77777777" w:rsidR="000456EE" w:rsidRPr="00844483" w:rsidRDefault="000456EE" w:rsidP="00036394">
            <w:pPr>
              <w:pStyle w:val="Textoindependiente"/>
              <w:rPr>
                <w:rFonts w:ascii="Gill Sans MT" w:hAnsi="Gill Sans MT"/>
                <w:sz w:val="22"/>
                <w:szCs w:val="22"/>
                <w:lang w:val="es-AR"/>
              </w:rPr>
            </w:pPr>
          </w:p>
        </w:tc>
      </w:tr>
      <w:tr w:rsidR="000456EE" w:rsidRPr="00844483" w14:paraId="4BE26D30" w14:textId="77777777" w:rsidTr="00A0390B">
        <w:trPr>
          <w:cantSplit/>
          <w:jc w:val="center"/>
        </w:trPr>
        <w:tc>
          <w:tcPr>
            <w:tcW w:w="1091" w:type="pct"/>
          </w:tcPr>
          <w:p w14:paraId="7659F957" w14:textId="77777777" w:rsidR="000456EE" w:rsidRPr="000F293C" w:rsidRDefault="000456EE" w:rsidP="000F293C">
            <w:pPr>
              <w:pStyle w:val="Textoindependiente"/>
              <w:numPr>
                <w:ilvl w:val="0"/>
                <w:numId w:val="6"/>
              </w:numPr>
              <w:spacing w:after="0"/>
              <w:ind w:left="130" w:hanging="130"/>
              <w:contextualSpacing/>
              <w:rPr>
                <w:rFonts w:ascii="Gill Sans MT" w:hAnsi="Gill Sans MT"/>
                <w:sz w:val="22"/>
                <w:szCs w:val="22"/>
              </w:rPr>
            </w:pPr>
            <w:r w:rsidRPr="000F293C">
              <w:rPr>
                <w:rFonts w:ascii="Gill Sans MT" w:hAnsi="Gill Sans MT"/>
                <w:sz w:val="22"/>
                <w:szCs w:val="22"/>
              </w:rPr>
              <w:t>Realizará análisis estadísticos en banco de sangre.</w:t>
            </w:r>
          </w:p>
          <w:p w14:paraId="74BF6CD2" w14:textId="77777777" w:rsidR="000456EE" w:rsidRPr="000F293C" w:rsidRDefault="000456EE" w:rsidP="000F293C">
            <w:pPr>
              <w:pStyle w:val="Textoindependiente"/>
              <w:numPr>
                <w:ilvl w:val="0"/>
                <w:numId w:val="6"/>
              </w:numPr>
              <w:spacing w:after="0"/>
              <w:ind w:left="130" w:hanging="130"/>
              <w:contextualSpacing/>
              <w:rPr>
                <w:rFonts w:ascii="Gill Sans MT" w:hAnsi="Gill Sans MT"/>
                <w:sz w:val="22"/>
                <w:szCs w:val="22"/>
              </w:rPr>
            </w:pPr>
            <w:r w:rsidRPr="000F293C">
              <w:rPr>
                <w:rFonts w:ascii="Gill Sans MT" w:hAnsi="Gill Sans MT"/>
                <w:sz w:val="22"/>
                <w:szCs w:val="22"/>
              </w:rPr>
              <w:t>Redactará de convenios con otras instituciones de salud.</w:t>
            </w:r>
          </w:p>
          <w:p w14:paraId="6EBEBBFB" w14:textId="77777777" w:rsidR="000456EE" w:rsidRPr="000F293C" w:rsidRDefault="000456EE" w:rsidP="00A0390B">
            <w:pPr>
              <w:pStyle w:val="Textoindependiente"/>
              <w:spacing w:after="0"/>
              <w:ind w:left="130"/>
              <w:contextualSpacing/>
              <w:rPr>
                <w:rFonts w:ascii="Gill Sans MT" w:hAnsi="Gill Sans MT"/>
                <w:sz w:val="22"/>
                <w:szCs w:val="22"/>
              </w:rPr>
            </w:pPr>
          </w:p>
        </w:tc>
        <w:tc>
          <w:tcPr>
            <w:tcW w:w="1145" w:type="pct"/>
          </w:tcPr>
          <w:p w14:paraId="263E8A97" w14:textId="77777777" w:rsidR="000456EE" w:rsidRPr="000F293C" w:rsidRDefault="000456EE" w:rsidP="000F293C">
            <w:pPr>
              <w:pStyle w:val="Textoindependiente"/>
              <w:numPr>
                <w:ilvl w:val="0"/>
                <w:numId w:val="6"/>
              </w:numPr>
              <w:spacing w:after="0"/>
              <w:ind w:left="130" w:hanging="130"/>
              <w:contextualSpacing/>
              <w:rPr>
                <w:rFonts w:ascii="Gill Sans MT" w:hAnsi="Gill Sans MT"/>
                <w:sz w:val="22"/>
                <w:szCs w:val="22"/>
              </w:rPr>
            </w:pPr>
            <w:r w:rsidRPr="000F293C">
              <w:rPr>
                <w:rFonts w:ascii="Gill Sans MT" w:hAnsi="Gill Sans MT"/>
                <w:sz w:val="22"/>
                <w:szCs w:val="22"/>
              </w:rPr>
              <w:t>Estadística aplicada al banco de sangre.</w:t>
            </w:r>
          </w:p>
        </w:tc>
        <w:tc>
          <w:tcPr>
            <w:tcW w:w="1145" w:type="pct"/>
          </w:tcPr>
          <w:p w14:paraId="485786D1" w14:textId="77777777" w:rsidR="000456EE" w:rsidRPr="00844483" w:rsidRDefault="000456EE" w:rsidP="00A0390B">
            <w:pPr>
              <w:pStyle w:val="Textoindependiente"/>
              <w:spacing w:after="0"/>
              <w:contextualSpacing/>
              <w:rPr>
                <w:rFonts w:ascii="Gill Sans MT" w:hAnsi="Gill Sans MT"/>
                <w:sz w:val="22"/>
                <w:szCs w:val="22"/>
              </w:rPr>
            </w:pPr>
          </w:p>
        </w:tc>
        <w:tc>
          <w:tcPr>
            <w:tcW w:w="677" w:type="pct"/>
            <w:vAlign w:val="center"/>
          </w:tcPr>
          <w:p w14:paraId="6BCB368E" w14:textId="55458E11" w:rsidR="000456EE" w:rsidRPr="000F293C" w:rsidRDefault="00956A55" w:rsidP="00036394">
            <w:pPr>
              <w:pStyle w:val="Textoindependiente"/>
              <w:rPr>
                <w:rFonts w:ascii="Gill Sans MT" w:hAnsi="Gill Sans MT"/>
                <w:b/>
                <w:sz w:val="22"/>
                <w:szCs w:val="22"/>
              </w:rPr>
            </w:pPr>
            <w:r w:rsidRPr="000F293C">
              <w:rPr>
                <w:rFonts w:ascii="Gill Sans MT" w:hAnsi="Gill Sans MT"/>
                <w:b/>
                <w:sz w:val="22"/>
                <w:szCs w:val="22"/>
              </w:rPr>
              <w:t>Estadística</w:t>
            </w:r>
          </w:p>
        </w:tc>
        <w:tc>
          <w:tcPr>
            <w:tcW w:w="942" w:type="pct"/>
            <w:vAlign w:val="center"/>
          </w:tcPr>
          <w:p w14:paraId="6DF8DFDE" w14:textId="77777777" w:rsidR="000456EE" w:rsidRPr="00844483" w:rsidRDefault="000456EE" w:rsidP="00036394">
            <w:pPr>
              <w:pStyle w:val="Textoindependiente"/>
              <w:rPr>
                <w:rFonts w:ascii="Gill Sans MT" w:hAnsi="Gill Sans MT"/>
                <w:sz w:val="22"/>
                <w:szCs w:val="22"/>
                <w:lang w:val="es-ES"/>
              </w:rPr>
            </w:pPr>
            <w:r w:rsidRPr="00844483">
              <w:rPr>
                <w:rFonts w:ascii="Gill Sans MT" w:hAnsi="Gill Sans MT"/>
                <w:sz w:val="22"/>
                <w:szCs w:val="22"/>
                <w:lang w:val="es-ES"/>
              </w:rPr>
              <w:t xml:space="preserve">El estudiante adquiere el conocimiento de los procesos estadísticos y los aplica de manera adecuada en su práctica disciplinar y multidisciplinar, de manera oportuna y veraz actuando con responsabilidad, compromiso, objetividad y veracidad, lo que le ayuda a tomar buenas </w:t>
            </w:r>
            <w:proofErr w:type="gramStart"/>
            <w:r w:rsidRPr="00844483">
              <w:rPr>
                <w:rFonts w:ascii="Gill Sans MT" w:hAnsi="Gill Sans MT"/>
                <w:sz w:val="22"/>
                <w:szCs w:val="22"/>
                <w:lang w:val="es-ES"/>
              </w:rPr>
              <w:t>decisiones  en</w:t>
            </w:r>
            <w:proofErr w:type="gramEnd"/>
            <w:r w:rsidRPr="00844483">
              <w:rPr>
                <w:rFonts w:ascii="Gill Sans MT" w:hAnsi="Gill Sans MT"/>
                <w:sz w:val="22"/>
                <w:szCs w:val="22"/>
                <w:lang w:val="es-ES"/>
              </w:rPr>
              <w:t xml:space="preserve"> caso de incertidumbre e interpretar la información obtenida. </w:t>
            </w:r>
          </w:p>
          <w:p w14:paraId="7FB13245" w14:textId="77777777" w:rsidR="000456EE" w:rsidRPr="00844483" w:rsidRDefault="000456EE" w:rsidP="00036394">
            <w:pPr>
              <w:pStyle w:val="Textoindependiente"/>
              <w:rPr>
                <w:rFonts w:ascii="Gill Sans MT" w:hAnsi="Gill Sans MT"/>
                <w:sz w:val="22"/>
                <w:szCs w:val="22"/>
              </w:rPr>
            </w:pPr>
          </w:p>
        </w:tc>
      </w:tr>
      <w:tr w:rsidR="000456EE" w:rsidRPr="00844483" w14:paraId="6DD884A9" w14:textId="77777777" w:rsidTr="00A0390B">
        <w:trPr>
          <w:cantSplit/>
          <w:jc w:val="center"/>
        </w:trPr>
        <w:tc>
          <w:tcPr>
            <w:tcW w:w="1091" w:type="pct"/>
          </w:tcPr>
          <w:p w14:paraId="4883A879" w14:textId="77777777" w:rsidR="000456EE" w:rsidRPr="000F293C" w:rsidRDefault="000456EE" w:rsidP="00A0390B">
            <w:pPr>
              <w:pStyle w:val="Textoindependiente"/>
              <w:spacing w:after="0"/>
              <w:ind w:left="130"/>
              <w:contextualSpacing/>
              <w:rPr>
                <w:rFonts w:ascii="Gill Sans MT" w:hAnsi="Gill Sans MT"/>
                <w:sz w:val="22"/>
                <w:szCs w:val="22"/>
              </w:rPr>
            </w:pPr>
          </w:p>
        </w:tc>
        <w:tc>
          <w:tcPr>
            <w:tcW w:w="1145" w:type="pct"/>
          </w:tcPr>
          <w:p w14:paraId="7DE30238" w14:textId="77777777" w:rsidR="000456EE" w:rsidRPr="000F293C" w:rsidRDefault="000456EE" w:rsidP="000F293C">
            <w:pPr>
              <w:numPr>
                <w:ilvl w:val="0"/>
                <w:numId w:val="6"/>
              </w:numPr>
              <w:shd w:val="clear" w:color="auto" w:fill="FFFFFF" w:themeFill="background1"/>
              <w:spacing w:after="0" w:line="276" w:lineRule="auto"/>
              <w:ind w:left="130" w:hanging="130"/>
              <w:contextualSpacing/>
              <w:jc w:val="both"/>
              <w:rPr>
                <w:rFonts w:ascii="Gill Sans MT" w:eastAsia="Times New Roman" w:hAnsi="Gill Sans MT" w:cs="Times New Roman"/>
                <w:lang w:eastAsia="es-MX"/>
              </w:rPr>
            </w:pPr>
            <w:r w:rsidRPr="000F293C">
              <w:rPr>
                <w:rFonts w:ascii="Gill Sans MT" w:eastAsia="Times New Roman" w:hAnsi="Gill Sans MT" w:cs="Times New Roman"/>
                <w:lang w:eastAsia="es-MX"/>
              </w:rPr>
              <w:t>Conocimientos de hematología e inmunología relacionados con banco de sangre.</w:t>
            </w:r>
          </w:p>
          <w:p w14:paraId="08D91D80" w14:textId="77777777" w:rsidR="000456EE" w:rsidRPr="000F293C" w:rsidRDefault="000456EE" w:rsidP="000F293C">
            <w:pPr>
              <w:numPr>
                <w:ilvl w:val="0"/>
                <w:numId w:val="6"/>
              </w:numPr>
              <w:spacing w:after="0" w:line="276" w:lineRule="auto"/>
              <w:ind w:left="130" w:hanging="130"/>
              <w:contextualSpacing/>
              <w:jc w:val="both"/>
              <w:rPr>
                <w:rFonts w:ascii="Gill Sans MT" w:eastAsia="Times New Roman" w:hAnsi="Gill Sans MT" w:cs="Times New Roman"/>
                <w:lang w:eastAsia="es-MX"/>
              </w:rPr>
            </w:pPr>
            <w:r w:rsidRPr="000F293C">
              <w:rPr>
                <w:rFonts w:ascii="Gill Sans MT" w:eastAsia="Times New Roman" w:hAnsi="Gill Sans MT" w:cs="Times New Roman"/>
                <w:lang w:eastAsia="es-MX"/>
              </w:rPr>
              <w:t>Anatomía de los vasos sanguíneos del brazo</w:t>
            </w:r>
          </w:p>
          <w:p w14:paraId="0C4D746C" w14:textId="77777777" w:rsidR="000456EE" w:rsidRPr="000F293C" w:rsidRDefault="000456EE" w:rsidP="00A0390B">
            <w:pPr>
              <w:spacing w:after="0" w:line="276" w:lineRule="auto"/>
              <w:ind w:left="130"/>
              <w:contextualSpacing/>
              <w:jc w:val="both"/>
              <w:rPr>
                <w:rFonts w:ascii="Gill Sans MT" w:eastAsia="Times New Roman" w:hAnsi="Gill Sans MT" w:cs="Times New Roman"/>
                <w:lang w:eastAsia="es-MX"/>
              </w:rPr>
            </w:pPr>
          </w:p>
        </w:tc>
        <w:tc>
          <w:tcPr>
            <w:tcW w:w="1145" w:type="pct"/>
          </w:tcPr>
          <w:p w14:paraId="1277FA33" w14:textId="77777777" w:rsidR="000456EE" w:rsidRPr="00844483" w:rsidRDefault="000456EE" w:rsidP="00A0390B">
            <w:pPr>
              <w:pStyle w:val="Textoindependiente"/>
              <w:spacing w:after="0"/>
              <w:ind w:left="130"/>
              <w:contextualSpacing/>
              <w:rPr>
                <w:rFonts w:ascii="Gill Sans MT" w:hAnsi="Gill Sans MT"/>
                <w:sz w:val="22"/>
                <w:szCs w:val="22"/>
              </w:rPr>
            </w:pPr>
          </w:p>
        </w:tc>
        <w:tc>
          <w:tcPr>
            <w:tcW w:w="677" w:type="pct"/>
            <w:vAlign w:val="center"/>
          </w:tcPr>
          <w:p w14:paraId="12E11C09" w14:textId="7B0A96CA" w:rsidR="000456EE" w:rsidRPr="000F293C" w:rsidRDefault="00956A55" w:rsidP="00036394">
            <w:pPr>
              <w:pStyle w:val="Textoindependiente"/>
              <w:rPr>
                <w:rFonts w:ascii="Gill Sans MT" w:hAnsi="Gill Sans MT"/>
                <w:b/>
                <w:sz w:val="22"/>
                <w:szCs w:val="22"/>
              </w:rPr>
            </w:pPr>
            <w:r w:rsidRPr="000F293C">
              <w:rPr>
                <w:rFonts w:ascii="Gill Sans MT" w:hAnsi="Gill Sans MT"/>
                <w:b/>
                <w:sz w:val="22"/>
                <w:szCs w:val="22"/>
              </w:rPr>
              <w:t>Hematología</w:t>
            </w:r>
          </w:p>
        </w:tc>
        <w:tc>
          <w:tcPr>
            <w:tcW w:w="942" w:type="pct"/>
            <w:vAlign w:val="center"/>
          </w:tcPr>
          <w:p w14:paraId="60FD3B4B" w14:textId="77777777" w:rsidR="000456EE" w:rsidRPr="00844483" w:rsidRDefault="000456EE" w:rsidP="00036394">
            <w:pPr>
              <w:pStyle w:val="Textoindependiente"/>
              <w:rPr>
                <w:rFonts w:ascii="Gill Sans MT" w:hAnsi="Gill Sans MT"/>
                <w:sz w:val="22"/>
                <w:szCs w:val="22"/>
              </w:rPr>
            </w:pPr>
            <w:r w:rsidRPr="00844483">
              <w:rPr>
                <w:rFonts w:ascii="Gill Sans MT" w:hAnsi="Gill Sans MT"/>
                <w:sz w:val="22"/>
                <w:szCs w:val="22"/>
              </w:rPr>
              <w:t xml:space="preserve">El estudiante conocerá los conceptos básicos sobre la hematopoyesis, eritropoyesis, metabolismo del eritrocito, y la función de la eritropoyetina. Tendrá conocimientos generales sobre los sistemas sanguíneos ABO y Rh. Podrá identificar las anemias agudas, ferropénicas, </w:t>
            </w:r>
            <w:proofErr w:type="spellStart"/>
            <w:r w:rsidRPr="00844483">
              <w:rPr>
                <w:rFonts w:ascii="Gill Sans MT" w:hAnsi="Gill Sans MT"/>
                <w:sz w:val="22"/>
                <w:szCs w:val="22"/>
              </w:rPr>
              <w:t>megaloblásticas</w:t>
            </w:r>
            <w:proofErr w:type="spellEnd"/>
            <w:r w:rsidRPr="00844483">
              <w:rPr>
                <w:rFonts w:ascii="Gill Sans MT" w:hAnsi="Gill Sans MT"/>
                <w:sz w:val="22"/>
                <w:szCs w:val="22"/>
              </w:rPr>
              <w:t xml:space="preserve">, hereditarias y adquiridas, con base en la observación de frotis sanguíneas y valores de la </w:t>
            </w:r>
            <w:proofErr w:type="spellStart"/>
            <w:r w:rsidRPr="00844483">
              <w:rPr>
                <w:rFonts w:ascii="Gill Sans MT" w:hAnsi="Gill Sans MT"/>
                <w:sz w:val="22"/>
                <w:szCs w:val="22"/>
              </w:rPr>
              <w:t>citometría</w:t>
            </w:r>
            <w:proofErr w:type="spellEnd"/>
            <w:r w:rsidRPr="00844483">
              <w:rPr>
                <w:rFonts w:ascii="Gill Sans MT" w:hAnsi="Gill Sans MT"/>
                <w:sz w:val="22"/>
                <w:szCs w:val="22"/>
              </w:rPr>
              <w:t xml:space="preserve"> hemática. </w:t>
            </w:r>
          </w:p>
        </w:tc>
      </w:tr>
      <w:tr w:rsidR="000456EE" w:rsidRPr="00844483" w14:paraId="347A2634" w14:textId="77777777" w:rsidTr="00A0390B">
        <w:trPr>
          <w:cantSplit/>
          <w:jc w:val="center"/>
        </w:trPr>
        <w:tc>
          <w:tcPr>
            <w:tcW w:w="1091" w:type="pct"/>
          </w:tcPr>
          <w:p w14:paraId="4117BAB2" w14:textId="77777777" w:rsidR="000456EE" w:rsidRPr="00A0390B" w:rsidRDefault="000456EE" w:rsidP="00A0390B">
            <w:pPr>
              <w:pStyle w:val="Textoindependiente"/>
              <w:spacing w:after="0"/>
              <w:ind w:left="130"/>
              <w:contextualSpacing/>
              <w:rPr>
                <w:rFonts w:ascii="Gill Sans MT" w:hAnsi="Gill Sans MT"/>
                <w:sz w:val="22"/>
                <w:szCs w:val="22"/>
              </w:rPr>
            </w:pPr>
          </w:p>
        </w:tc>
        <w:tc>
          <w:tcPr>
            <w:tcW w:w="1145" w:type="pct"/>
          </w:tcPr>
          <w:p w14:paraId="4662162E" w14:textId="7D6D09E8" w:rsidR="000456EE" w:rsidRPr="000F293C" w:rsidRDefault="000456EE" w:rsidP="000F293C">
            <w:pPr>
              <w:pStyle w:val="Textoindependiente"/>
              <w:numPr>
                <w:ilvl w:val="0"/>
                <w:numId w:val="6"/>
              </w:numPr>
              <w:spacing w:after="0"/>
              <w:ind w:left="130" w:hanging="130"/>
              <w:contextualSpacing/>
              <w:rPr>
                <w:rFonts w:ascii="Gill Sans MT" w:hAnsi="Gill Sans MT"/>
                <w:sz w:val="22"/>
                <w:szCs w:val="22"/>
              </w:rPr>
            </w:pPr>
            <w:r w:rsidRPr="000F293C">
              <w:rPr>
                <w:rFonts w:ascii="Gill Sans MT" w:hAnsi="Gill Sans MT"/>
                <w:sz w:val="22"/>
                <w:szCs w:val="22"/>
              </w:rPr>
              <w:t>Conocer las infecciones transmitidas vía transfusional.</w:t>
            </w:r>
          </w:p>
        </w:tc>
        <w:tc>
          <w:tcPr>
            <w:tcW w:w="1145" w:type="pct"/>
          </w:tcPr>
          <w:p w14:paraId="3BF9C28B" w14:textId="77777777" w:rsidR="000456EE" w:rsidRPr="00844483" w:rsidRDefault="000456EE" w:rsidP="00A0390B">
            <w:pPr>
              <w:pStyle w:val="Textoindependiente"/>
              <w:spacing w:after="0"/>
              <w:ind w:left="130"/>
              <w:contextualSpacing/>
              <w:rPr>
                <w:rFonts w:ascii="Gill Sans MT" w:hAnsi="Gill Sans MT"/>
                <w:sz w:val="22"/>
                <w:szCs w:val="22"/>
              </w:rPr>
            </w:pPr>
          </w:p>
        </w:tc>
        <w:tc>
          <w:tcPr>
            <w:tcW w:w="677" w:type="pct"/>
            <w:vAlign w:val="center"/>
          </w:tcPr>
          <w:p w14:paraId="3151C7D6" w14:textId="3CEA9A72" w:rsidR="000456EE" w:rsidRPr="00A0390B" w:rsidRDefault="00956A55" w:rsidP="00263B62">
            <w:pPr>
              <w:pStyle w:val="Textoindependiente"/>
              <w:rPr>
                <w:rFonts w:ascii="Gill Sans MT" w:hAnsi="Gill Sans MT"/>
                <w:b/>
                <w:sz w:val="22"/>
                <w:szCs w:val="22"/>
              </w:rPr>
            </w:pPr>
            <w:r w:rsidRPr="00A0390B">
              <w:rPr>
                <w:rFonts w:ascii="Gill Sans MT" w:hAnsi="Gill Sans MT"/>
                <w:b/>
                <w:sz w:val="22"/>
                <w:szCs w:val="22"/>
              </w:rPr>
              <w:t>Microbiología</w:t>
            </w:r>
          </w:p>
        </w:tc>
        <w:tc>
          <w:tcPr>
            <w:tcW w:w="942" w:type="pct"/>
            <w:vAlign w:val="center"/>
          </w:tcPr>
          <w:p w14:paraId="296C22A7" w14:textId="1423777F" w:rsidR="000456EE" w:rsidRPr="00844483" w:rsidRDefault="000456EE" w:rsidP="00263B62">
            <w:pPr>
              <w:pStyle w:val="Textoindependiente"/>
              <w:rPr>
                <w:rFonts w:ascii="Gill Sans MT" w:hAnsi="Gill Sans MT"/>
                <w:sz w:val="22"/>
                <w:szCs w:val="22"/>
              </w:rPr>
            </w:pPr>
            <w:r w:rsidRPr="00844483">
              <w:rPr>
                <w:rFonts w:ascii="Gill Sans MT" w:hAnsi="Gill Sans MT"/>
                <w:sz w:val="22"/>
                <w:szCs w:val="22"/>
                <w:lang w:val="es-ES"/>
              </w:rPr>
              <w:t xml:space="preserve">El estudiante aplica con responsabilidad, honestidad y compromiso social los conocimientos sobre la forma de vida de las bacterias y los aplica en los diversos contextos desarrollando habilidades </w:t>
            </w:r>
            <w:proofErr w:type="gramStart"/>
            <w:r w:rsidRPr="00844483">
              <w:rPr>
                <w:rFonts w:ascii="Gill Sans MT" w:hAnsi="Gill Sans MT"/>
                <w:sz w:val="22"/>
                <w:szCs w:val="22"/>
                <w:lang w:val="es-ES"/>
              </w:rPr>
              <w:t>para  identificar</w:t>
            </w:r>
            <w:proofErr w:type="gramEnd"/>
            <w:r w:rsidRPr="00844483">
              <w:rPr>
                <w:rFonts w:ascii="Gill Sans MT" w:hAnsi="Gill Sans MT"/>
                <w:sz w:val="22"/>
                <w:szCs w:val="22"/>
                <w:lang w:val="es-ES"/>
              </w:rPr>
              <w:t xml:space="preserve"> y controlar los diversos microorganismos.</w:t>
            </w:r>
          </w:p>
        </w:tc>
      </w:tr>
      <w:tr w:rsidR="000456EE" w:rsidRPr="00844483" w14:paraId="4607969B" w14:textId="77777777" w:rsidTr="00A0390B">
        <w:trPr>
          <w:cantSplit/>
          <w:jc w:val="center"/>
        </w:trPr>
        <w:tc>
          <w:tcPr>
            <w:tcW w:w="1091" w:type="pct"/>
          </w:tcPr>
          <w:p w14:paraId="2C299CA4" w14:textId="77777777" w:rsidR="000456EE" w:rsidRPr="000F293C" w:rsidRDefault="000456EE" w:rsidP="000F293C">
            <w:pPr>
              <w:pStyle w:val="Textoindependiente"/>
              <w:numPr>
                <w:ilvl w:val="0"/>
                <w:numId w:val="6"/>
              </w:numPr>
              <w:spacing w:after="0"/>
              <w:ind w:left="130" w:hanging="130"/>
              <w:contextualSpacing/>
              <w:rPr>
                <w:rFonts w:ascii="Gill Sans MT" w:hAnsi="Gill Sans MT"/>
                <w:sz w:val="22"/>
                <w:szCs w:val="22"/>
              </w:rPr>
            </w:pPr>
            <w:r w:rsidRPr="000F293C">
              <w:rPr>
                <w:rFonts w:ascii="Gill Sans MT" w:hAnsi="Gill Sans MT"/>
                <w:sz w:val="22"/>
                <w:szCs w:val="22"/>
              </w:rPr>
              <w:lastRenderedPageBreak/>
              <w:t>Ejecutar acciones de sustentabilidad en banco de sangre.</w:t>
            </w:r>
          </w:p>
          <w:p w14:paraId="536AFB5F" w14:textId="77777777" w:rsidR="000456EE" w:rsidRPr="000F293C" w:rsidRDefault="000456EE" w:rsidP="000F293C">
            <w:pPr>
              <w:pStyle w:val="Textoindependiente"/>
              <w:numPr>
                <w:ilvl w:val="0"/>
                <w:numId w:val="6"/>
              </w:numPr>
              <w:spacing w:after="0"/>
              <w:ind w:left="130" w:hanging="130"/>
              <w:contextualSpacing/>
              <w:rPr>
                <w:rFonts w:ascii="Gill Sans MT" w:hAnsi="Gill Sans MT"/>
                <w:sz w:val="22"/>
                <w:szCs w:val="22"/>
              </w:rPr>
            </w:pPr>
            <w:r w:rsidRPr="000F293C">
              <w:rPr>
                <w:rFonts w:ascii="Gill Sans MT" w:hAnsi="Gill Sans MT"/>
                <w:sz w:val="22"/>
                <w:szCs w:val="22"/>
              </w:rPr>
              <w:t>Comunicará y promoverá los beneficios que tiene para la sociedad la donación de sangre.</w:t>
            </w:r>
          </w:p>
          <w:p w14:paraId="54E5A7F2" w14:textId="77777777" w:rsidR="000456EE" w:rsidRPr="000F293C" w:rsidRDefault="000456EE" w:rsidP="000F293C">
            <w:pPr>
              <w:pStyle w:val="Textoindependiente"/>
              <w:numPr>
                <w:ilvl w:val="0"/>
                <w:numId w:val="6"/>
              </w:numPr>
              <w:spacing w:after="0"/>
              <w:ind w:left="130" w:hanging="130"/>
              <w:contextualSpacing/>
              <w:rPr>
                <w:rFonts w:ascii="Gill Sans MT" w:hAnsi="Gill Sans MT"/>
                <w:sz w:val="22"/>
                <w:szCs w:val="22"/>
              </w:rPr>
            </w:pPr>
          </w:p>
        </w:tc>
        <w:tc>
          <w:tcPr>
            <w:tcW w:w="1145" w:type="pct"/>
          </w:tcPr>
          <w:p w14:paraId="4A3A4367" w14:textId="77777777" w:rsidR="000456EE" w:rsidRPr="000F293C" w:rsidRDefault="000456EE" w:rsidP="000F293C">
            <w:pPr>
              <w:pStyle w:val="Textoindependiente"/>
              <w:numPr>
                <w:ilvl w:val="0"/>
                <w:numId w:val="6"/>
              </w:numPr>
              <w:spacing w:after="0"/>
              <w:ind w:left="130" w:hanging="130"/>
              <w:contextualSpacing/>
              <w:rPr>
                <w:rFonts w:ascii="Gill Sans MT" w:hAnsi="Gill Sans MT"/>
                <w:sz w:val="22"/>
                <w:szCs w:val="22"/>
              </w:rPr>
            </w:pPr>
            <w:r w:rsidRPr="000F293C">
              <w:rPr>
                <w:rFonts w:ascii="Gill Sans MT" w:hAnsi="Gill Sans MT"/>
                <w:sz w:val="22"/>
                <w:szCs w:val="22"/>
              </w:rPr>
              <w:t>Concepto de Red Fría</w:t>
            </w:r>
          </w:p>
          <w:p w14:paraId="3838A2BB" w14:textId="77777777" w:rsidR="000456EE" w:rsidRPr="000F293C" w:rsidRDefault="000456EE" w:rsidP="000F293C">
            <w:pPr>
              <w:pStyle w:val="Textoindependiente"/>
              <w:numPr>
                <w:ilvl w:val="0"/>
                <w:numId w:val="6"/>
              </w:numPr>
              <w:spacing w:after="0"/>
              <w:ind w:left="130" w:hanging="130"/>
              <w:contextualSpacing/>
              <w:rPr>
                <w:rFonts w:ascii="Gill Sans MT" w:hAnsi="Gill Sans MT"/>
                <w:sz w:val="22"/>
                <w:szCs w:val="22"/>
              </w:rPr>
            </w:pPr>
            <w:r w:rsidRPr="000F293C">
              <w:rPr>
                <w:rFonts w:ascii="Gill Sans MT" w:hAnsi="Gill Sans MT"/>
                <w:sz w:val="22"/>
                <w:szCs w:val="22"/>
              </w:rPr>
              <w:t>Áreas de banco de sangre</w:t>
            </w:r>
          </w:p>
          <w:p w14:paraId="6FC7B161" w14:textId="77777777" w:rsidR="000456EE" w:rsidRPr="000F293C" w:rsidRDefault="000456EE" w:rsidP="000F293C">
            <w:pPr>
              <w:pStyle w:val="Textoindependiente"/>
              <w:numPr>
                <w:ilvl w:val="0"/>
                <w:numId w:val="6"/>
              </w:numPr>
              <w:spacing w:after="0"/>
              <w:ind w:left="130" w:hanging="130"/>
              <w:contextualSpacing/>
              <w:rPr>
                <w:rFonts w:ascii="Gill Sans MT" w:hAnsi="Gill Sans MT"/>
                <w:sz w:val="22"/>
                <w:szCs w:val="22"/>
              </w:rPr>
            </w:pPr>
            <w:r w:rsidRPr="000F293C">
              <w:rPr>
                <w:rFonts w:ascii="Gill Sans MT" w:hAnsi="Gill Sans MT"/>
                <w:sz w:val="22"/>
                <w:szCs w:val="22"/>
              </w:rPr>
              <w:t>Características de las muestras.</w:t>
            </w:r>
          </w:p>
          <w:p w14:paraId="5AECC116" w14:textId="77777777" w:rsidR="000456EE" w:rsidRPr="000F293C" w:rsidRDefault="000456EE" w:rsidP="000F293C">
            <w:pPr>
              <w:pStyle w:val="Textoindependiente"/>
              <w:numPr>
                <w:ilvl w:val="0"/>
                <w:numId w:val="6"/>
              </w:numPr>
              <w:spacing w:after="0"/>
              <w:ind w:left="130" w:hanging="130"/>
              <w:contextualSpacing/>
              <w:rPr>
                <w:rFonts w:ascii="Gill Sans MT" w:hAnsi="Gill Sans MT"/>
                <w:sz w:val="22"/>
                <w:szCs w:val="22"/>
              </w:rPr>
            </w:pPr>
            <w:r w:rsidRPr="000F293C">
              <w:rPr>
                <w:rFonts w:ascii="Gill Sans MT" w:hAnsi="Gill Sans MT"/>
                <w:sz w:val="22"/>
                <w:szCs w:val="22"/>
              </w:rPr>
              <w:t>Conocimiento de la utilidad y función de las causas de rechazo de los donadores de sangre.</w:t>
            </w:r>
          </w:p>
          <w:p w14:paraId="47B843BB" w14:textId="77777777" w:rsidR="000456EE" w:rsidRPr="000F293C" w:rsidRDefault="000456EE" w:rsidP="000F293C">
            <w:pPr>
              <w:pStyle w:val="Textoindependiente"/>
              <w:numPr>
                <w:ilvl w:val="0"/>
                <w:numId w:val="6"/>
              </w:numPr>
              <w:spacing w:after="0"/>
              <w:ind w:left="130" w:hanging="130"/>
              <w:contextualSpacing/>
              <w:rPr>
                <w:rFonts w:ascii="Gill Sans MT" w:hAnsi="Gill Sans MT"/>
                <w:sz w:val="22"/>
                <w:szCs w:val="22"/>
              </w:rPr>
            </w:pPr>
            <w:r w:rsidRPr="000F293C">
              <w:rPr>
                <w:rFonts w:ascii="Gill Sans MT" w:hAnsi="Gill Sans MT"/>
                <w:sz w:val="22"/>
                <w:szCs w:val="22"/>
              </w:rPr>
              <w:t>Conocimiento de la utilidad y función de los programas de información, sensibilización y reclutamiento en la comunidad para fomentar la donación altruista.</w:t>
            </w:r>
          </w:p>
          <w:p w14:paraId="030B3581" w14:textId="77777777" w:rsidR="000456EE" w:rsidRPr="000F293C" w:rsidRDefault="000456EE" w:rsidP="000F293C">
            <w:pPr>
              <w:pStyle w:val="Textoindependiente"/>
              <w:numPr>
                <w:ilvl w:val="0"/>
                <w:numId w:val="6"/>
              </w:numPr>
              <w:spacing w:after="0"/>
              <w:ind w:left="130" w:hanging="130"/>
              <w:contextualSpacing/>
              <w:rPr>
                <w:rFonts w:ascii="Gill Sans MT" w:hAnsi="Gill Sans MT"/>
                <w:sz w:val="22"/>
                <w:szCs w:val="22"/>
              </w:rPr>
            </w:pPr>
            <w:r w:rsidRPr="000F293C">
              <w:rPr>
                <w:rFonts w:ascii="Gill Sans MT" w:hAnsi="Gill Sans MT"/>
                <w:sz w:val="22"/>
                <w:szCs w:val="22"/>
              </w:rPr>
              <w:t>Higiene y seguridad en el banco de sangre</w:t>
            </w:r>
          </w:p>
          <w:p w14:paraId="60103DCC" w14:textId="77777777" w:rsidR="000456EE" w:rsidRPr="000F293C" w:rsidRDefault="000456EE" w:rsidP="000F293C">
            <w:pPr>
              <w:pStyle w:val="Textoindependiente"/>
              <w:numPr>
                <w:ilvl w:val="0"/>
                <w:numId w:val="6"/>
              </w:numPr>
              <w:spacing w:after="0"/>
              <w:ind w:left="130" w:hanging="130"/>
              <w:contextualSpacing/>
              <w:rPr>
                <w:rFonts w:ascii="Gill Sans MT" w:hAnsi="Gill Sans MT"/>
                <w:sz w:val="22"/>
                <w:szCs w:val="22"/>
              </w:rPr>
            </w:pPr>
            <w:r w:rsidRPr="000F293C">
              <w:rPr>
                <w:rFonts w:ascii="Gill Sans MT" w:hAnsi="Gill Sans MT"/>
                <w:sz w:val="22"/>
                <w:szCs w:val="22"/>
              </w:rPr>
              <w:t>Tipos de donación</w:t>
            </w:r>
          </w:p>
          <w:p w14:paraId="0968DCD6" w14:textId="5D50C106" w:rsidR="000456EE" w:rsidRPr="000F293C" w:rsidRDefault="000456EE" w:rsidP="000F293C">
            <w:pPr>
              <w:pStyle w:val="Textoindependiente"/>
              <w:numPr>
                <w:ilvl w:val="0"/>
                <w:numId w:val="6"/>
              </w:numPr>
              <w:spacing w:after="0"/>
              <w:ind w:left="130" w:hanging="130"/>
              <w:contextualSpacing/>
              <w:rPr>
                <w:rFonts w:ascii="Gill Sans MT" w:hAnsi="Gill Sans MT"/>
                <w:sz w:val="22"/>
                <w:szCs w:val="22"/>
              </w:rPr>
            </w:pPr>
            <w:r w:rsidRPr="000F293C">
              <w:rPr>
                <w:rFonts w:ascii="Gill Sans MT" w:hAnsi="Gill Sans MT"/>
                <w:sz w:val="22"/>
                <w:szCs w:val="22"/>
              </w:rPr>
              <w:t xml:space="preserve">Tipos de </w:t>
            </w:r>
            <w:proofErr w:type="spellStart"/>
            <w:r w:rsidRPr="000F293C">
              <w:rPr>
                <w:rFonts w:ascii="Gill Sans MT" w:hAnsi="Gill Sans MT"/>
                <w:sz w:val="22"/>
                <w:szCs w:val="22"/>
              </w:rPr>
              <w:t>hemocomponentes</w:t>
            </w:r>
            <w:proofErr w:type="spellEnd"/>
          </w:p>
        </w:tc>
        <w:tc>
          <w:tcPr>
            <w:tcW w:w="1145" w:type="pct"/>
          </w:tcPr>
          <w:p w14:paraId="16ECC321" w14:textId="77777777" w:rsidR="000456EE" w:rsidRPr="00844483" w:rsidRDefault="000456EE" w:rsidP="00A0390B">
            <w:pPr>
              <w:pStyle w:val="Textoindependiente"/>
              <w:spacing w:after="0"/>
              <w:ind w:left="130"/>
              <w:contextualSpacing/>
              <w:rPr>
                <w:rFonts w:ascii="Gill Sans MT" w:hAnsi="Gill Sans MT"/>
                <w:sz w:val="22"/>
                <w:szCs w:val="22"/>
              </w:rPr>
            </w:pPr>
          </w:p>
        </w:tc>
        <w:tc>
          <w:tcPr>
            <w:tcW w:w="677" w:type="pct"/>
          </w:tcPr>
          <w:p w14:paraId="5906E5B6" w14:textId="77777777" w:rsidR="000456EE" w:rsidRPr="00844483" w:rsidRDefault="000456EE" w:rsidP="00263B62">
            <w:pPr>
              <w:pStyle w:val="Textoindependiente"/>
              <w:rPr>
                <w:rFonts w:ascii="Gill Sans MT" w:hAnsi="Gill Sans MT"/>
                <w:sz w:val="22"/>
                <w:szCs w:val="22"/>
              </w:rPr>
            </w:pPr>
          </w:p>
        </w:tc>
        <w:tc>
          <w:tcPr>
            <w:tcW w:w="942" w:type="pct"/>
          </w:tcPr>
          <w:p w14:paraId="78A75227" w14:textId="77777777" w:rsidR="000456EE" w:rsidRPr="00844483" w:rsidRDefault="000456EE" w:rsidP="00263B62">
            <w:pPr>
              <w:pStyle w:val="Textoindependiente"/>
              <w:rPr>
                <w:rFonts w:ascii="Gill Sans MT" w:hAnsi="Gill Sans MT"/>
                <w:sz w:val="22"/>
                <w:szCs w:val="22"/>
              </w:rPr>
            </w:pPr>
          </w:p>
        </w:tc>
      </w:tr>
    </w:tbl>
    <w:p w14:paraId="322EFABE" w14:textId="7D0863F3" w:rsidR="000F11EC" w:rsidRPr="00844483" w:rsidRDefault="000F11EC" w:rsidP="0086758A">
      <w:pPr>
        <w:autoSpaceDE w:val="0"/>
        <w:autoSpaceDN w:val="0"/>
        <w:adjustRightInd w:val="0"/>
        <w:spacing w:after="0" w:line="240" w:lineRule="auto"/>
        <w:jc w:val="both"/>
        <w:rPr>
          <w:rFonts w:ascii="Gill Sans MT" w:hAnsi="Gill Sans MT" w:cs="Times New Roman"/>
        </w:rPr>
      </w:pPr>
    </w:p>
    <w:p w14:paraId="45EF4FDF" w14:textId="6FE17AF5" w:rsidR="000F11EC" w:rsidRPr="00844483" w:rsidRDefault="000F11EC">
      <w:pPr>
        <w:rPr>
          <w:rFonts w:ascii="Gill Sans MT" w:hAnsi="Gill Sans MT" w:cs="Times New Roman"/>
        </w:rPr>
      </w:pPr>
    </w:p>
    <w:p w14:paraId="3836EB9C" w14:textId="2DF99B03" w:rsidR="00CF73CA" w:rsidRPr="00844483" w:rsidRDefault="00CF73CA">
      <w:pPr>
        <w:rPr>
          <w:rFonts w:ascii="Gill Sans MT" w:hAnsi="Gill Sans MT" w:cs="Times New Roman"/>
        </w:rPr>
      </w:pPr>
      <w:r w:rsidRPr="00844483">
        <w:rPr>
          <w:rFonts w:ascii="Gill Sans MT" w:hAnsi="Gill Sans MT" w:cs="Times New Roman"/>
        </w:rPr>
        <w:br w:type="page"/>
      </w:r>
    </w:p>
    <w:p w14:paraId="3CA2E87F" w14:textId="6484B85E" w:rsidR="00036394" w:rsidRPr="00956A55" w:rsidRDefault="00036394" w:rsidP="00036394">
      <w:pPr>
        <w:autoSpaceDE w:val="0"/>
        <w:autoSpaceDN w:val="0"/>
        <w:adjustRightInd w:val="0"/>
        <w:spacing w:after="0" w:line="240" w:lineRule="auto"/>
        <w:jc w:val="both"/>
        <w:rPr>
          <w:rFonts w:ascii="Gill Sans MT" w:hAnsi="Gill Sans MT" w:cs="TimesNewRoman"/>
          <w:b/>
          <w:color w:val="0000CC"/>
          <w:sz w:val="24"/>
        </w:rPr>
      </w:pPr>
      <w:r w:rsidRPr="00956A55">
        <w:rPr>
          <w:rFonts w:ascii="Gill Sans MT" w:hAnsi="Gill Sans MT" w:cs="TimesNewRoman"/>
          <w:b/>
          <w:color w:val="0000CC"/>
          <w:sz w:val="24"/>
        </w:rPr>
        <w:lastRenderedPageBreak/>
        <w:t>Laboratorio Forense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2"/>
        <w:gridCol w:w="3119"/>
        <w:gridCol w:w="3119"/>
        <w:gridCol w:w="1909"/>
        <w:gridCol w:w="2500"/>
      </w:tblGrid>
      <w:tr w:rsidR="000456EE" w:rsidRPr="00844483" w14:paraId="49A4E9A6" w14:textId="77777777" w:rsidTr="00A0390B">
        <w:trPr>
          <w:jc w:val="center"/>
        </w:trPr>
        <w:tc>
          <w:tcPr>
            <w:tcW w:w="1091" w:type="pct"/>
            <w:shd w:val="clear" w:color="auto" w:fill="C0C0C0"/>
            <w:vAlign w:val="center"/>
          </w:tcPr>
          <w:p w14:paraId="50BE2C13" w14:textId="77777777" w:rsidR="000456EE" w:rsidRPr="00A0390B" w:rsidRDefault="000456EE" w:rsidP="00036394">
            <w:pPr>
              <w:pStyle w:val="Textoindependiente"/>
              <w:jc w:val="center"/>
              <w:rPr>
                <w:rFonts w:ascii="Gill Sans MT" w:hAnsi="Gill Sans MT"/>
                <w:b/>
                <w:sz w:val="20"/>
                <w:szCs w:val="22"/>
              </w:rPr>
            </w:pPr>
            <w:r w:rsidRPr="00A0390B">
              <w:rPr>
                <w:rFonts w:ascii="Gill Sans MT" w:hAnsi="Gill Sans MT"/>
                <w:b/>
                <w:sz w:val="20"/>
                <w:szCs w:val="22"/>
              </w:rPr>
              <w:t>Saberes heurísticos</w:t>
            </w:r>
          </w:p>
          <w:p w14:paraId="2AADA9DF" w14:textId="77777777" w:rsidR="000456EE" w:rsidRPr="00A0390B" w:rsidRDefault="000456EE" w:rsidP="00036394">
            <w:pPr>
              <w:pStyle w:val="Textoindependiente"/>
              <w:jc w:val="center"/>
              <w:rPr>
                <w:rFonts w:ascii="Gill Sans MT" w:hAnsi="Gill Sans MT"/>
                <w:b/>
                <w:sz w:val="20"/>
                <w:szCs w:val="22"/>
              </w:rPr>
            </w:pPr>
            <w:r w:rsidRPr="00A0390B">
              <w:rPr>
                <w:rFonts w:ascii="Gill Sans MT" w:hAnsi="Gill Sans MT"/>
                <w:b/>
                <w:sz w:val="20"/>
                <w:szCs w:val="22"/>
              </w:rPr>
              <w:t>(2)</w:t>
            </w:r>
          </w:p>
        </w:tc>
        <w:tc>
          <w:tcPr>
            <w:tcW w:w="1145" w:type="pct"/>
            <w:shd w:val="clear" w:color="auto" w:fill="C0C0C0"/>
            <w:vAlign w:val="center"/>
          </w:tcPr>
          <w:p w14:paraId="635AA91A" w14:textId="77777777" w:rsidR="000456EE" w:rsidRPr="00A0390B" w:rsidRDefault="000456EE" w:rsidP="00036394">
            <w:pPr>
              <w:pStyle w:val="Textoindependiente"/>
              <w:jc w:val="center"/>
              <w:rPr>
                <w:rFonts w:ascii="Gill Sans MT" w:hAnsi="Gill Sans MT"/>
                <w:b/>
                <w:sz w:val="20"/>
                <w:szCs w:val="22"/>
              </w:rPr>
            </w:pPr>
            <w:r w:rsidRPr="00A0390B">
              <w:rPr>
                <w:rFonts w:ascii="Gill Sans MT" w:hAnsi="Gill Sans MT"/>
                <w:b/>
                <w:sz w:val="20"/>
                <w:szCs w:val="22"/>
              </w:rPr>
              <w:t>Saberes teóricos</w:t>
            </w:r>
          </w:p>
          <w:p w14:paraId="2816232A" w14:textId="77777777" w:rsidR="000456EE" w:rsidRPr="00A0390B" w:rsidRDefault="000456EE" w:rsidP="00036394">
            <w:pPr>
              <w:pStyle w:val="Textoindependiente"/>
              <w:jc w:val="center"/>
              <w:rPr>
                <w:rFonts w:ascii="Gill Sans MT" w:hAnsi="Gill Sans MT"/>
                <w:b/>
                <w:sz w:val="20"/>
                <w:szCs w:val="22"/>
              </w:rPr>
            </w:pPr>
            <w:r w:rsidRPr="00A0390B">
              <w:rPr>
                <w:rFonts w:ascii="Gill Sans MT" w:hAnsi="Gill Sans MT"/>
                <w:b/>
                <w:sz w:val="20"/>
                <w:szCs w:val="22"/>
              </w:rPr>
              <w:t>(1)</w:t>
            </w:r>
          </w:p>
        </w:tc>
        <w:tc>
          <w:tcPr>
            <w:tcW w:w="1145" w:type="pct"/>
            <w:shd w:val="clear" w:color="auto" w:fill="C0C0C0"/>
            <w:vAlign w:val="center"/>
          </w:tcPr>
          <w:p w14:paraId="744FB821" w14:textId="77777777" w:rsidR="000456EE" w:rsidRPr="00A0390B" w:rsidRDefault="000456EE" w:rsidP="00036394">
            <w:pPr>
              <w:pStyle w:val="Textoindependiente"/>
              <w:jc w:val="center"/>
              <w:rPr>
                <w:rFonts w:ascii="Gill Sans MT" w:hAnsi="Gill Sans MT"/>
                <w:b/>
                <w:sz w:val="20"/>
                <w:szCs w:val="22"/>
              </w:rPr>
            </w:pPr>
            <w:r w:rsidRPr="00A0390B">
              <w:rPr>
                <w:rFonts w:ascii="Gill Sans MT" w:hAnsi="Gill Sans MT"/>
                <w:b/>
                <w:sz w:val="20"/>
                <w:szCs w:val="22"/>
              </w:rPr>
              <w:t>Saberes axiológicos</w:t>
            </w:r>
          </w:p>
          <w:p w14:paraId="3157BAD5" w14:textId="77777777" w:rsidR="000456EE" w:rsidRPr="00A0390B" w:rsidRDefault="000456EE" w:rsidP="00036394">
            <w:pPr>
              <w:pStyle w:val="Textoindependiente"/>
              <w:jc w:val="center"/>
              <w:rPr>
                <w:rFonts w:ascii="Gill Sans MT" w:hAnsi="Gill Sans MT"/>
                <w:b/>
                <w:sz w:val="20"/>
                <w:szCs w:val="22"/>
              </w:rPr>
            </w:pPr>
            <w:r w:rsidRPr="00A0390B">
              <w:rPr>
                <w:rFonts w:ascii="Gill Sans MT" w:hAnsi="Gill Sans MT"/>
                <w:b/>
                <w:sz w:val="20"/>
                <w:szCs w:val="22"/>
              </w:rPr>
              <w:t>(3)</w:t>
            </w:r>
          </w:p>
        </w:tc>
        <w:tc>
          <w:tcPr>
            <w:tcW w:w="701" w:type="pct"/>
            <w:shd w:val="clear" w:color="auto" w:fill="C0C0C0"/>
            <w:vAlign w:val="center"/>
          </w:tcPr>
          <w:p w14:paraId="75CA3B48" w14:textId="77777777" w:rsidR="000456EE" w:rsidRPr="00A0390B" w:rsidRDefault="000456EE" w:rsidP="00036394">
            <w:pPr>
              <w:pStyle w:val="Textoindependiente"/>
              <w:jc w:val="center"/>
              <w:rPr>
                <w:rFonts w:ascii="Gill Sans MT" w:hAnsi="Gill Sans MT"/>
                <w:b/>
                <w:sz w:val="20"/>
                <w:szCs w:val="22"/>
              </w:rPr>
            </w:pPr>
            <w:r w:rsidRPr="00A0390B">
              <w:rPr>
                <w:rFonts w:ascii="Gill Sans MT" w:hAnsi="Gill Sans MT"/>
                <w:b/>
                <w:sz w:val="20"/>
                <w:szCs w:val="22"/>
              </w:rPr>
              <w:t>Nombre de la EE</w:t>
            </w:r>
          </w:p>
        </w:tc>
        <w:tc>
          <w:tcPr>
            <w:tcW w:w="918" w:type="pct"/>
            <w:shd w:val="clear" w:color="auto" w:fill="C0C0C0"/>
            <w:vAlign w:val="center"/>
          </w:tcPr>
          <w:p w14:paraId="6A513D2D" w14:textId="77777777" w:rsidR="000456EE" w:rsidRPr="00A0390B" w:rsidRDefault="000456EE" w:rsidP="00036394">
            <w:pPr>
              <w:pStyle w:val="Textoindependiente"/>
              <w:jc w:val="center"/>
              <w:rPr>
                <w:rFonts w:ascii="Gill Sans MT" w:hAnsi="Gill Sans MT"/>
                <w:b/>
                <w:sz w:val="20"/>
                <w:szCs w:val="22"/>
              </w:rPr>
            </w:pPr>
            <w:r w:rsidRPr="00A0390B">
              <w:rPr>
                <w:rFonts w:ascii="Gill Sans MT" w:hAnsi="Gill Sans MT"/>
                <w:b/>
                <w:sz w:val="20"/>
                <w:szCs w:val="22"/>
              </w:rPr>
              <w:t>Primera aproximación  a la unidad de competencia</w:t>
            </w:r>
          </w:p>
        </w:tc>
      </w:tr>
      <w:tr w:rsidR="000456EE" w:rsidRPr="00844483" w14:paraId="1C97D552" w14:textId="77777777" w:rsidTr="00A0390B">
        <w:trPr>
          <w:cantSplit/>
          <w:jc w:val="center"/>
        </w:trPr>
        <w:tc>
          <w:tcPr>
            <w:tcW w:w="1091" w:type="pct"/>
          </w:tcPr>
          <w:p w14:paraId="69E2181A" w14:textId="77777777" w:rsidR="000456EE" w:rsidRPr="00A0390B" w:rsidRDefault="000456EE" w:rsidP="00A0390B">
            <w:pPr>
              <w:pStyle w:val="Textoindependiente"/>
              <w:numPr>
                <w:ilvl w:val="0"/>
                <w:numId w:val="6"/>
              </w:numPr>
              <w:spacing w:after="0"/>
              <w:ind w:left="130" w:hanging="130"/>
              <w:contextualSpacing/>
              <w:rPr>
                <w:rFonts w:ascii="Gill Sans MT" w:hAnsi="Gill Sans MT"/>
                <w:sz w:val="22"/>
                <w:szCs w:val="22"/>
              </w:rPr>
            </w:pPr>
            <w:r w:rsidRPr="00A0390B">
              <w:rPr>
                <w:rFonts w:ascii="Gill Sans MT" w:hAnsi="Gill Sans MT"/>
                <w:sz w:val="22"/>
                <w:szCs w:val="22"/>
              </w:rPr>
              <w:t xml:space="preserve">Manejo sustentable del laboratorio </w:t>
            </w:r>
          </w:p>
          <w:p w14:paraId="21C39D20" w14:textId="54F608DB" w:rsidR="000456EE" w:rsidRPr="00A0390B" w:rsidRDefault="000456EE" w:rsidP="00A0390B">
            <w:pPr>
              <w:pStyle w:val="Textoindependiente"/>
              <w:numPr>
                <w:ilvl w:val="0"/>
                <w:numId w:val="6"/>
              </w:numPr>
              <w:spacing w:after="0"/>
              <w:ind w:left="130" w:hanging="130"/>
              <w:contextualSpacing/>
              <w:rPr>
                <w:rFonts w:ascii="Gill Sans MT" w:hAnsi="Gill Sans MT"/>
                <w:sz w:val="22"/>
                <w:szCs w:val="22"/>
              </w:rPr>
            </w:pPr>
            <w:r w:rsidRPr="00A0390B">
              <w:rPr>
                <w:rFonts w:ascii="Gill Sans MT" w:hAnsi="Gill Sans MT"/>
                <w:sz w:val="22"/>
                <w:szCs w:val="22"/>
              </w:rPr>
              <w:t xml:space="preserve">Aplicación de normas y protocolos sobre Higiene y Seguridad </w:t>
            </w:r>
          </w:p>
          <w:p w14:paraId="686F9BE1" w14:textId="7DBEA168" w:rsidR="000456EE" w:rsidRPr="00A0390B" w:rsidRDefault="000456EE" w:rsidP="00A0390B">
            <w:pPr>
              <w:pStyle w:val="Textoindependiente"/>
              <w:numPr>
                <w:ilvl w:val="0"/>
                <w:numId w:val="6"/>
              </w:numPr>
              <w:spacing w:after="0"/>
              <w:ind w:left="130" w:hanging="130"/>
              <w:contextualSpacing/>
              <w:rPr>
                <w:rFonts w:ascii="Gill Sans MT" w:hAnsi="Gill Sans MT"/>
                <w:sz w:val="22"/>
                <w:szCs w:val="22"/>
              </w:rPr>
            </w:pPr>
            <w:r w:rsidRPr="00A0390B">
              <w:rPr>
                <w:rFonts w:ascii="Gill Sans MT" w:hAnsi="Gill Sans MT"/>
                <w:sz w:val="22"/>
                <w:szCs w:val="22"/>
              </w:rPr>
              <w:t xml:space="preserve">Gestión de la calidad en el laboratorio forense </w:t>
            </w:r>
          </w:p>
          <w:p w14:paraId="1CBBFCFA" w14:textId="15431502" w:rsidR="000456EE" w:rsidRPr="00A0390B" w:rsidRDefault="000456EE" w:rsidP="00A0390B">
            <w:pPr>
              <w:pStyle w:val="Textoindependiente"/>
              <w:numPr>
                <w:ilvl w:val="0"/>
                <w:numId w:val="6"/>
              </w:numPr>
              <w:spacing w:after="0"/>
              <w:ind w:left="130" w:hanging="130"/>
              <w:contextualSpacing/>
              <w:rPr>
                <w:rFonts w:ascii="Gill Sans MT" w:hAnsi="Gill Sans MT"/>
                <w:sz w:val="22"/>
                <w:szCs w:val="22"/>
              </w:rPr>
            </w:pPr>
            <w:r w:rsidRPr="00A0390B">
              <w:rPr>
                <w:rFonts w:ascii="Gill Sans MT" w:hAnsi="Gill Sans MT"/>
                <w:sz w:val="22"/>
                <w:szCs w:val="22"/>
              </w:rPr>
              <w:t xml:space="preserve">Aplicación protocolos de calidad interno y externo </w:t>
            </w:r>
          </w:p>
        </w:tc>
        <w:tc>
          <w:tcPr>
            <w:tcW w:w="1145" w:type="pct"/>
          </w:tcPr>
          <w:p w14:paraId="72E4CE6C" w14:textId="4989BBE0" w:rsidR="000456EE" w:rsidRPr="00A0390B" w:rsidRDefault="000456EE" w:rsidP="00A0390B">
            <w:pPr>
              <w:pStyle w:val="Textoindependiente"/>
              <w:numPr>
                <w:ilvl w:val="0"/>
                <w:numId w:val="6"/>
              </w:numPr>
              <w:spacing w:after="0"/>
              <w:ind w:left="130" w:hanging="130"/>
              <w:contextualSpacing/>
              <w:rPr>
                <w:rFonts w:ascii="Gill Sans MT" w:hAnsi="Gill Sans MT"/>
                <w:sz w:val="22"/>
                <w:szCs w:val="22"/>
              </w:rPr>
            </w:pPr>
            <w:r w:rsidRPr="00A0390B">
              <w:rPr>
                <w:rFonts w:ascii="Gill Sans MT" w:hAnsi="Gill Sans MT"/>
                <w:sz w:val="22"/>
                <w:szCs w:val="22"/>
              </w:rPr>
              <w:t xml:space="preserve">Buenas Prácticas de Laboratorio. </w:t>
            </w:r>
          </w:p>
          <w:p w14:paraId="4ECFE9A3" w14:textId="43F96B86" w:rsidR="000456EE" w:rsidRPr="00A0390B" w:rsidRDefault="000456EE" w:rsidP="00A0390B">
            <w:pPr>
              <w:pStyle w:val="Textoindependiente"/>
              <w:numPr>
                <w:ilvl w:val="0"/>
                <w:numId w:val="6"/>
              </w:numPr>
              <w:spacing w:after="0"/>
              <w:ind w:left="130" w:hanging="130"/>
              <w:contextualSpacing/>
              <w:rPr>
                <w:rFonts w:ascii="Gill Sans MT" w:hAnsi="Gill Sans MT"/>
                <w:sz w:val="22"/>
                <w:szCs w:val="22"/>
              </w:rPr>
            </w:pPr>
            <w:r w:rsidRPr="00A0390B">
              <w:rPr>
                <w:rFonts w:ascii="Gill Sans MT" w:hAnsi="Gill Sans MT"/>
                <w:sz w:val="22"/>
                <w:szCs w:val="22"/>
              </w:rPr>
              <w:t xml:space="preserve">Gestión de la Calidad y </w:t>
            </w:r>
            <w:proofErr w:type="spellStart"/>
            <w:r w:rsidRPr="00A0390B">
              <w:rPr>
                <w:rFonts w:ascii="Gill Sans MT" w:hAnsi="Gill Sans MT"/>
                <w:sz w:val="22"/>
                <w:szCs w:val="22"/>
              </w:rPr>
              <w:t>NOMs</w:t>
            </w:r>
            <w:proofErr w:type="spellEnd"/>
            <w:r w:rsidRPr="00A0390B">
              <w:rPr>
                <w:rFonts w:ascii="Gill Sans MT" w:hAnsi="Gill Sans MT"/>
                <w:sz w:val="22"/>
                <w:szCs w:val="22"/>
              </w:rPr>
              <w:t>.</w:t>
            </w:r>
          </w:p>
          <w:p w14:paraId="1942FB58" w14:textId="77777777" w:rsidR="000456EE" w:rsidRPr="00A0390B" w:rsidRDefault="000456EE" w:rsidP="00A0390B">
            <w:pPr>
              <w:pStyle w:val="Textoindependiente"/>
              <w:numPr>
                <w:ilvl w:val="0"/>
                <w:numId w:val="6"/>
              </w:numPr>
              <w:spacing w:after="0"/>
              <w:ind w:left="130" w:hanging="130"/>
              <w:contextualSpacing/>
              <w:rPr>
                <w:rFonts w:ascii="Gill Sans MT" w:hAnsi="Gill Sans MT"/>
                <w:sz w:val="22"/>
                <w:szCs w:val="22"/>
              </w:rPr>
            </w:pPr>
          </w:p>
        </w:tc>
        <w:tc>
          <w:tcPr>
            <w:tcW w:w="1145" w:type="pct"/>
          </w:tcPr>
          <w:p w14:paraId="39B10C60" w14:textId="77777777" w:rsidR="000456EE" w:rsidRPr="00A0390B" w:rsidRDefault="000456EE" w:rsidP="00A0390B">
            <w:pPr>
              <w:pStyle w:val="Textoindependiente"/>
              <w:numPr>
                <w:ilvl w:val="0"/>
                <w:numId w:val="6"/>
              </w:numPr>
              <w:spacing w:after="0"/>
              <w:ind w:left="130" w:hanging="130"/>
              <w:contextualSpacing/>
              <w:rPr>
                <w:rFonts w:ascii="Gill Sans MT" w:hAnsi="Gill Sans MT"/>
                <w:sz w:val="22"/>
                <w:szCs w:val="22"/>
              </w:rPr>
            </w:pPr>
            <w:r w:rsidRPr="00A0390B">
              <w:rPr>
                <w:rFonts w:ascii="Gill Sans MT" w:hAnsi="Gill Sans MT"/>
                <w:sz w:val="22"/>
                <w:szCs w:val="22"/>
              </w:rPr>
              <w:t>Compromiso social</w:t>
            </w:r>
          </w:p>
          <w:p w14:paraId="58349B8F" w14:textId="77777777" w:rsidR="000456EE" w:rsidRPr="00A0390B" w:rsidRDefault="000456EE" w:rsidP="00A0390B">
            <w:pPr>
              <w:pStyle w:val="Textoindependiente"/>
              <w:numPr>
                <w:ilvl w:val="0"/>
                <w:numId w:val="6"/>
              </w:numPr>
              <w:spacing w:after="0"/>
              <w:ind w:left="130" w:hanging="130"/>
              <w:contextualSpacing/>
              <w:rPr>
                <w:rFonts w:ascii="Gill Sans MT" w:hAnsi="Gill Sans MT"/>
                <w:sz w:val="22"/>
                <w:szCs w:val="22"/>
              </w:rPr>
            </w:pPr>
            <w:r w:rsidRPr="00A0390B">
              <w:rPr>
                <w:rFonts w:ascii="Gill Sans MT" w:hAnsi="Gill Sans MT"/>
                <w:sz w:val="22"/>
                <w:szCs w:val="22"/>
              </w:rPr>
              <w:t>Actitud colaborativa</w:t>
            </w:r>
          </w:p>
          <w:p w14:paraId="7540B13C" w14:textId="77777777" w:rsidR="000456EE" w:rsidRPr="00A0390B" w:rsidRDefault="000456EE" w:rsidP="00A0390B">
            <w:pPr>
              <w:pStyle w:val="Textoindependiente"/>
              <w:numPr>
                <w:ilvl w:val="0"/>
                <w:numId w:val="6"/>
              </w:numPr>
              <w:spacing w:after="0"/>
              <w:ind w:left="130" w:hanging="130"/>
              <w:contextualSpacing/>
              <w:rPr>
                <w:rFonts w:ascii="Gill Sans MT" w:hAnsi="Gill Sans MT"/>
                <w:sz w:val="22"/>
                <w:szCs w:val="22"/>
              </w:rPr>
            </w:pPr>
            <w:r w:rsidRPr="00A0390B">
              <w:rPr>
                <w:rFonts w:ascii="Gill Sans MT" w:hAnsi="Gill Sans MT"/>
                <w:sz w:val="22"/>
                <w:szCs w:val="22"/>
              </w:rPr>
              <w:t>Confiabilidad</w:t>
            </w:r>
          </w:p>
          <w:p w14:paraId="4DDC4767" w14:textId="77777777" w:rsidR="000456EE" w:rsidRPr="00A0390B" w:rsidRDefault="000456EE" w:rsidP="00A0390B">
            <w:pPr>
              <w:pStyle w:val="Textoindependiente"/>
              <w:numPr>
                <w:ilvl w:val="0"/>
                <w:numId w:val="6"/>
              </w:numPr>
              <w:spacing w:after="0"/>
              <w:ind w:left="130" w:hanging="130"/>
              <w:contextualSpacing/>
              <w:rPr>
                <w:rFonts w:ascii="Gill Sans MT" w:hAnsi="Gill Sans MT"/>
                <w:sz w:val="22"/>
                <w:szCs w:val="22"/>
              </w:rPr>
            </w:pPr>
            <w:r w:rsidRPr="00A0390B">
              <w:rPr>
                <w:rFonts w:ascii="Gill Sans MT" w:hAnsi="Gill Sans MT"/>
                <w:sz w:val="22"/>
                <w:szCs w:val="22"/>
              </w:rPr>
              <w:t>Empatía</w:t>
            </w:r>
          </w:p>
          <w:p w14:paraId="16AC16F5" w14:textId="77777777" w:rsidR="000456EE" w:rsidRPr="00A0390B" w:rsidRDefault="000456EE" w:rsidP="00A0390B">
            <w:pPr>
              <w:pStyle w:val="Textoindependiente"/>
              <w:numPr>
                <w:ilvl w:val="0"/>
                <w:numId w:val="6"/>
              </w:numPr>
              <w:spacing w:after="0"/>
              <w:ind w:left="130" w:hanging="130"/>
              <w:contextualSpacing/>
              <w:rPr>
                <w:rFonts w:ascii="Gill Sans MT" w:hAnsi="Gill Sans MT"/>
                <w:sz w:val="22"/>
                <w:szCs w:val="22"/>
              </w:rPr>
            </w:pPr>
            <w:r w:rsidRPr="00A0390B">
              <w:rPr>
                <w:rFonts w:ascii="Gill Sans MT" w:hAnsi="Gill Sans MT"/>
                <w:sz w:val="22"/>
                <w:szCs w:val="22"/>
              </w:rPr>
              <w:t>Ética</w:t>
            </w:r>
          </w:p>
          <w:p w14:paraId="62F974FE" w14:textId="77777777" w:rsidR="000456EE" w:rsidRPr="00A0390B" w:rsidRDefault="000456EE" w:rsidP="00A0390B">
            <w:pPr>
              <w:pStyle w:val="Textoindependiente"/>
              <w:numPr>
                <w:ilvl w:val="0"/>
                <w:numId w:val="6"/>
              </w:numPr>
              <w:spacing w:after="0"/>
              <w:ind w:left="130" w:hanging="130"/>
              <w:contextualSpacing/>
              <w:rPr>
                <w:rFonts w:ascii="Gill Sans MT" w:hAnsi="Gill Sans MT"/>
                <w:sz w:val="22"/>
                <w:szCs w:val="22"/>
              </w:rPr>
            </w:pPr>
            <w:r w:rsidRPr="00A0390B">
              <w:rPr>
                <w:rFonts w:ascii="Gill Sans MT" w:hAnsi="Gill Sans MT"/>
                <w:sz w:val="22"/>
                <w:szCs w:val="22"/>
              </w:rPr>
              <w:t>Honestidad</w:t>
            </w:r>
          </w:p>
          <w:p w14:paraId="170A12C3" w14:textId="77777777" w:rsidR="000456EE" w:rsidRPr="00A0390B" w:rsidRDefault="000456EE" w:rsidP="00A0390B">
            <w:pPr>
              <w:pStyle w:val="Textoindependiente"/>
              <w:numPr>
                <w:ilvl w:val="0"/>
                <w:numId w:val="6"/>
              </w:numPr>
              <w:spacing w:after="0"/>
              <w:ind w:left="130" w:hanging="130"/>
              <w:contextualSpacing/>
              <w:rPr>
                <w:rFonts w:ascii="Gill Sans MT" w:hAnsi="Gill Sans MT"/>
                <w:sz w:val="22"/>
                <w:szCs w:val="22"/>
              </w:rPr>
            </w:pPr>
            <w:r w:rsidRPr="00A0390B">
              <w:rPr>
                <w:rFonts w:ascii="Gill Sans MT" w:hAnsi="Gill Sans MT"/>
                <w:sz w:val="22"/>
                <w:szCs w:val="22"/>
              </w:rPr>
              <w:t>Legalidad en el ejercicio de su profesión</w:t>
            </w:r>
          </w:p>
          <w:p w14:paraId="787E7830" w14:textId="77777777" w:rsidR="000456EE" w:rsidRPr="00A0390B" w:rsidRDefault="000456EE" w:rsidP="00A0390B">
            <w:pPr>
              <w:pStyle w:val="Textoindependiente"/>
              <w:numPr>
                <w:ilvl w:val="0"/>
                <w:numId w:val="6"/>
              </w:numPr>
              <w:spacing w:after="0"/>
              <w:ind w:left="130" w:hanging="130"/>
              <w:contextualSpacing/>
              <w:rPr>
                <w:rFonts w:ascii="Gill Sans MT" w:hAnsi="Gill Sans MT"/>
                <w:sz w:val="22"/>
                <w:szCs w:val="22"/>
              </w:rPr>
            </w:pPr>
            <w:r w:rsidRPr="00A0390B">
              <w:rPr>
                <w:rFonts w:ascii="Gill Sans MT" w:hAnsi="Gill Sans MT"/>
                <w:sz w:val="22"/>
                <w:szCs w:val="22"/>
              </w:rPr>
              <w:t xml:space="preserve">Respeto </w:t>
            </w:r>
          </w:p>
          <w:p w14:paraId="26D5AFDE" w14:textId="77777777" w:rsidR="000456EE" w:rsidRPr="00A0390B" w:rsidRDefault="000456EE" w:rsidP="00A0390B">
            <w:pPr>
              <w:pStyle w:val="Textoindependiente"/>
              <w:numPr>
                <w:ilvl w:val="0"/>
                <w:numId w:val="6"/>
              </w:numPr>
              <w:spacing w:after="0"/>
              <w:ind w:left="130" w:hanging="130"/>
              <w:contextualSpacing/>
              <w:rPr>
                <w:rFonts w:ascii="Gill Sans MT" w:hAnsi="Gill Sans MT"/>
                <w:sz w:val="22"/>
                <w:szCs w:val="22"/>
              </w:rPr>
            </w:pPr>
            <w:r w:rsidRPr="00A0390B">
              <w:rPr>
                <w:rFonts w:ascii="Gill Sans MT" w:hAnsi="Gill Sans MT"/>
                <w:sz w:val="22"/>
                <w:szCs w:val="22"/>
              </w:rPr>
              <w:t>Responsabilidad</w:t>
            </w:r>
          </w:p>
          <w:p w14:paraId="6EC896CF" w14:textId="77777777" w:rsidR="000456EE" w:rsidRPr="00A0390B" w:rsidRDefault="000456EE" w:rsidP="00A0390B">
            <w:pPr>
              <w:pStyle w:val="Textoindependiente"/>
              <w:numPr>
                <w:ilvl w:val="0"/>
                <w:numId w:val="6"/>
              </w:numPr>
              <w:spacing w:after="0"/>
              <w:ind w:left="130" w:hanging="130"/>
              <w:contextualSpacing/>
              <w:rPr>
                <w:rFonts w:ascii="Gill Sans MT" w:hAnsi="Gill Sans MT"/>
                <w:sz w:val="22"/>
                <w:szCs w:val="22"/>
              </w:rPr>
            </w:pPr>
            <w:r w:rsidRPr="00A0390B">
              <w:rPr>
                <w:rFonts w:ascii="Gill Sans MT" w:hAnsi="Gill Sans MT"/>
                <w:sz w:val="22"/>
                <w:szCs w:val="22"/>
              </w:rPr>
              <w:t>Transparencia</w:t>
            </w:r>
          </w:p>
        </w:tc>
        <w:tc>
          <w:tcPr>
            <w:tcW w:w="701" w:type="pct"/>
            <w:vAlign w:val="center"/>
          </w:tcPr>
          <w:p w14:paraId="7FC8F017" w14:textId="35454CB1" w:rsidR="000456EE" w:rsidRPr="00A0390B" w:rsidRDefault="000456EE" w:rsidP="00A0390B">
            <w:pPr>
              <w:pStyle w:val="Sinespaciado"/>
              <w:jc w:val="center"/>
              <w:rPr>
                <w:rFonts w:ascii="Gill Sans MT" w:hAnsi="Gill Sans MT"/>
                <w:b/>
              </w:rPr>
            </w:pPr>
            <w:r w:rsidRPr="00A0390B">
              <w:rPr>
                <w:rFonts w:ascii="Gill Sans MT" w:hAnsi="Gill Sans MT"/>
                <w:b/>
              </w:rPr>
              <w:t>Calidad</w:t>
            </w:r>
          </w:p>
        </w:tc>
        <w:tc>
          <w:tcPr>
            <w:tcW w:w="918" w:type="pct"/>
          </w:tcPr>
          <w:p w14:paraId="5AAF9299" w14:textId="77777777" w:rsidR="000456EE" w:rsidRPr="00844483" w:rsidRDefault="000456EE" w:rsidP="00036394">
            <w:pPr>
              <w:pStyle w:val="Textoindependiente"/>
              <w:rPr>
                <w:rFonts w:ascii="Gill Sans MT" w:hAnsi="Gill Sans MT"/>
                <w:sz w:val="22"/>
                <w:szCs w:val="22"/>
              </w:rPr>
            </w:pPr>
          </w:p>
        </w:tc>
      </w:tr>
    </w:tbl>
    <w:p w14:paraId="6A61118A" w14:textId="77777777" w:rsidR="00CF73CA" w:rsidRPr="00844483" w:rsidRDefault="00CF73CA" w:rsidP="0086758A">
      <w:pPr>
        <w:autoSpaceDE w:val="0"/>
        <w:autoSpaceDN w:val="0"/>
        <w:adjustRightInd w:val="0"/>
        <w:spacing w:after="0" w:line="240" w:lineRule="auto"/>
        <w:jc w:val="both"/>
        <w:rPr>
          <w:rFonts w:ascii="Gill Sans MT" w:hAnsi="Gill Sans MT" w:cs="Times New Roman"/>
        </w:rPr>
      </w:pPr>
    </w:p>
    <w:p w14:paraId="57509AD5" w14:textId="4A50B5F2" w:rsidR="00036394" w:rsidRPr="00844483" w:rsidRDefault="00036394">
      <w:pPr>
        <w:rPr>
          <w:rFonts w:ascii="Gill Sans MT" w:hAnsi="Gill Sans MT" w:cs="Times New Roman"/>
        </w:rPr>
      </w:pPr>
      <w:r w:rsidRPr="00844483">
        <w:rPr>
          <w:rFonts w:ascii="Gill Sans MT" w:hAnsi="Gill Sans MT" w:cs="Times New Roman"/>
        </w:rPr>
        <w:br w:type="page"/>
      </w:r>
    </w:p>
    <w:p w14:paraId="1CE76C9F" w14:textId="0186114D" w:rsidR="00036394" w:rsidRPr="00A0390B" w:rsidRDefault="00036394">
      <w:pPr>
        <w:rPr>
          <w:rFonts w:ascii="Gill Sans MT" w:hAnsi="Gill Sans MT" w:cs="Times New Roman"/>
          <w:b/>
          <w:color w:val="0000CC"/>
          <w:sz w:val="24"/>
        </w:rPr>
      </w:pPr>
      <w:r w:rsidRPr="00A0390B">
        <w:rPr>
          <w:rFonts w:ascii="Gill Sans MT" w:hAnsi="Gill Sans MT" w:cs="Times New Roman"/>
          <w:b/>
          <w:color w:val="0000CC"/>
          <w:sz w:val="24"/>
        </w:rPr>
        <w:lastRenderedPageBreak/>
        <w:t>Laboratorio clínico Veterinario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1"/>
        <w:gridCol w:w="3119"/>
        <w:gridCol w:w="3119"/>
        <w:gridCol w:w="1986"/>
        <w:gridCol w:w="2424"/>
      </w:tblGrid>
      <w:tr w:rsidR="000456EE" w:rsidRPr="00844483" w14:paraId="2CD21C8C" w14:textId="77777777" w:rsidTr="00A0390B">
        <w:trPr>
          <w:jc w:val="center"/>
        </w:trPr>
        <w:tc>
          <w:tcPr>
            <w:tcW w:w="1091" w:type="pct"/>
            <w:shd w:val="clear" w:color="auto" w:fill="C0C0C0"/>
            <w:vAlign w:val="center"/>
          </w:tcPr>
          <w:p w14:paraId="3E93B7B4" w14:textId="77777777" w:rsidR="000456EE" w:rsidRPr="00A0390B" w:rsidRDefault="000456EE" w:rsidP="00036394">
            <w:pPr>
              <w:pStyle w:val="Textoindependiente"/>
              <w:jc w:val="center"/>
              <w:rPr>
                <w:rFonts w:ascii="Gill Sans MT" w:hAnsi="Gill Sans MT"/>
                <w:b/>
                <w:sz w:val="20"/>
                <w:szCs w:val="22"/>
              </w:rPr>
            </w:pPr>
            <w:r w:rsidRPr="00A0390B">
              <w:rPr>
                <w:rFonts w:ascii="Gill Sans MT" w:hAnsi="Gill Sans MT"/>
                <w:b/>
                <w:sz w:val="20"/>
                <w:szCs w:val="22"/>
              </w:rPr>
              <w:t>Saberes heurísticos</w:t>
            </w:r>
          </w:p>
          <w:p w14:paraId="43FB3C3F" w14:textId="77777777" w:rsidR="000456EE" w:rsidRPr="00A0390B" w:rsidRDefault="000456EE" w:rsidP="00036394">
            <w:pPr>
              <w:pStyle w:val="Textoindependiente"/>
              <w:jc w:val="center"/>
              <w:rPr>
                <w:rFonts w:ascii="Gill Sans MT" w:hAnsi="Gill Sans MT"/>
                <w:b/>
                <w:sz w:val="20"/>
                <w:szCs w:val="22"/>
              </w:rPr>
            </w:pPr>
            <w:r w:rsidRPr="00A0390B">
              <w:rPr>
                <w:rFonts w:ascii="Gill Sans MT" w:hAnsi="Gill Sans MT"/>
                <w:b/>
                <w:sz w:val="20"/>
                <w:szCs w:val="22"/>
              </w:rPr>
              <w:t>(2)</w:t>
            </w:r>
          </w:p>
        </w:tc>
        <w:tc>
          <w:tcPr>
            <w:tcW w:w="1145" w:type="pct"/>
            <w:shd w:val="clear" w:color="auto" w:fill="C0C0C0"/>
            <w:vAlign w:val="center"/>
          </w:tcPr>
          <w:p w14:paraId="18431E25" w14:textId="77777777" w:rsidR="000456EE" w:rsidRPr="00A0390B" w:rsidRDefault="000456EE" w:rsidP="00036394">
            <w:pPr>
              <w:pStyle w:val="Textoindependiente"/>
              <w:jc w:val="center"/>
              <w:rPr>
                <w:rFonts w:ascii="Gill Sans MT" w:hAnsi="Gill Sans MT"/>
                <w:b/>
                <w:sz w:val="20"/>
                <w:szCs w:val="22"/>
              </w:rPr>
            </w:pPr>
            <w:r w:rsidRPr="00A0390B">
              <w:rPr>
                <w:rFonts w:ascii="Gill Sans MT" w:hAnsi="Gill Sans MT"/>
                <w:b/>
                <w:sz w:val="20"/>
                <w:szCs w:val="22"/>
              </w:rPr>
              <w:t>Saberes teóricos</w:t>
            </w:r>
          </w:p>
          <w:p w14:paraId="61E84270" w14:textId="77777777" w:rsidR="000456EE" w:rsidRPr="00A0390B" w:rsidRDefault="000456EE" w:rsidP="00036394">
            <w:pPr>
              <w:pStyle w:val="Textoindependiente"/>
              <w:jc w:val="center"/>
              <w:rPr>
                <w:rFonts w:ascii="Gill Sans MT" w:hAnsi="Gill Sans MT"/>
                <w:b/>
                <w:sz w:val="20"/>
                <w:szCs w:val="22"/>
              </w:rPr>
            </w:pPr>
            <w:r w:rsidRPr="00A0390B">
              <w:rPr>
                <w:rFonts w:ascii="Gill Sans MT" w:hAnsi="Gill Sans MT"/>
                <w:b/>
                <w:sz w:val="20"/>
                <w:szCs w:val="22"/>
              </w:rPr>
              <w:t>(1)</w:t>
            </w:r>
          </w:p>
        </w:tc>
        <w:tc>
          <w:tcPr>
            <w:tcW w:w="1145" w:type="pct"/>
            <w:shd w:val="clear" w:color="auto" w:fill="C0C0C0"/>
            <w:vAlign w:val="center"/>
          </w:tcPr>
          <w:p w14:paraId="2649AA17" w14:textId="77777777" w:rsidR="000456EE" w:rsidRPr="00A0390B" w:rsidRDefault="000456EE" w:rsidP="00036394">
            <w:pPr>
              <w:pStyle w:val="Textoindependiente"/>
              <w:jc w:val="center"/>
              <w:rPr>
                <w:rFonts w:ascii="Gill Sans MT" w:hAnsi="Gill Sans MT"/>
                <w:b/>
                <w:sz w:val="20"/>
                <w:szCs w:val="22"/>
              </w:rPr>
            </w:pPr>
            <w:r w:rsidRPr="00A0390B">
              <w:rPr>
                <w:rFonts w:ascii="Gill Sans MT" w:hAnsi="Gill Sans MT"/>
                <w:b/>
                <w:sz w:val="20"/>
                <w:szCs w:val="22"/>
              </w:rPr>
              <w:t>Saberes axiológicos</w:t>
            </w:r>
          </w:p>
          <w:p w14:paraId="730F014E" w14:textId="77777777" w:rsidR="000456EE" w:rsidRPr="00A0390B" w:rsidRDefault="000456EE" w:rsidP="00036394">
            <w:pPr>
              <w:pStyle w:val="Textoindependiente"/>
              <w:jc w:val="center"/>
              <w:rPr>
                <w:rFonts w:ascii="Gill Sans MT" w:hAnsi="Gill Sans MT"/>
                <w:b/>
                <w:sz w:val="20"/>
                <w:szCs w:val="22"/>
              </w:rPr>
            </w:pPr>
            <w:r w:rsidRPr="00A0390B">
              <w:rPr>
                <w:rFonts w:ascii="Gill Sans MT" w:hAnsi="Gill Sans MT"/>
                <w:b/>
                <w:sz w:val="20"/>
                <w:szCs w:val="22"/>
              </w:rPr>
              <w:t>(3)</w:t>
            </w:r>
          </w:p>
        </w:tc>
        <w:tc>
          <w:tcPr>
            <w:tcW w:w="729" w:type="pct"/>
            <w:shd w:val="clear" w:color="auto" w:fill="C0C0C0"/>
            <w:vAlign w:val="center"/>
          </w:tcPr>
          <w:p w14:paraId="2A987DCB" w14:textId="77777777" w:rsidR="000456EE" w:rsidRPr="00A0390B" w:rsidRDefault="000456EE" w:rsidP="00036394">
            <w:pPr>
              <w:pStyle w:val="Textoindependiente"/>
              <w:jc w:val="center"/>
              <w:rPr>
                <w:rFonts w:ascii="Gill Sans MT" w:hAnsi="Gill Sans MT"/>
                <w:b/>
                <w:sz w:val="20"/>
                <w:szCs w:val="22"/>
              </w:rPr>
            </w:pPr>
            <w:r w:rsidRPr="00A0390B">
              <w:rPr>
                <w:rFonts w:ascii="Gill Sans MT" w:hAnsi="Gill Sans MT"/>
                <w:b/>
                <w:sz w:val="20"/>
                <w:szCs w:val="22"/>
              </w:rPr>
              <w:t>Nombre de la EE</w:t>
            </w:r>
          </w:p>
        </w:tc>
        <w:tc>
          <w:tcPr>
            <w:tcW w:w="890" w:type="pct"/>
            <w:shd w:val="clear" w:color="auto" w:fill="C0C0C0"/>
            <w:vAlign w:val="center"/>
          </w:tcPr>
          <w:p w14:paraId="371E9F4D" w14:textId="77777777" w:rsidR="000456EE" w:rsidRPr="00A0390B" w:rsidRDefault="000456EE" w:rsidP="00036394">
            <w:pPr>
              <w:pStyle w:val="Textoindependiente"/>
              <w:jc w:val="center"/>
              <w:rPr>
                <w:rFonts w:ascii="Gill Sans MT" w:hAnsi="Gill Sans MT"/>
                <w:b/>
                <w:sz w:val="20"/>
                <w:szCs w:val="22"/>
              </w:rPr>
            </w:pPr>
            <w:r w:rsidRPr="00A0390B">
              <w:rPr>
                <w:rFonts w:ascii="Gill Sans MT" w:hAnsi="Gill Sans MT"/>
                <w:b/>
                <w:sz w:val="20"/>
                <w:szCs w:val="22"/>
              </w:rPr>
              <w:t>Primera aproximación  a la unidad de competencia</w:t>
            </w:r>
          </w:p>
        </w:tc>
      </w:tr>
      <w:tr w:rsidR="000456EE" w:rsidRPr="00844483" w14:paraId="012B7C19" w14:textId="77777777" w:rsidTr="00A0390B">
        <w:trPr>
          <w:jc w:val="center"/>
        </w:trPr>
        <w:tc>
          <w:tcPr>
            <w:tcW w:w="1091" w:type="pct"/>
            <w:shd w:val="clear" w:color="auto" w:fill="auto"/>
          </w:tcPr>
          <w:p w14:paraId="5C951D5B" w14:textId="77777777" w:rsidR="000456EE" w:rsidRPr="00844483" w:rsidRDefault="000456EE" w:rsidP="00036394">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 xml:space="preserve">Identificación de las actividades de inocuidad alimentaria en los rastros TIF </w:t>
            </w:r>
          </w:p>
          <w:p w14:paraId="5F941F99" w14:textId="77777777" w:rsidR="000456EE" w:rsidRPr="00844483" w:rsidRDefault="000456EE" w:rsidP="00036394">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 xml:space="preserve">Identificación de los procesos en el desarrollo de productos de origen animal </w:t>
            </w:r>
          </w:p>
          <w:p w14:paraId="508D0DDE" w14:textId="77777777" w:rsidR="000456EE" w:rsidRPr="00844483" w:rsidRDefault="000456EE" w:rsidP="00036394">
            <w:pPr>
              <w:pStyle w:val="Textoindependiente"/>
              <w:jc w:val="center"/>
              <w:rPr>
                <w:rFonts w:ascii="Gill Sans MT" w:hAnsi="Gill Sans MT"/>
                <w:b/>
                <w:sz w:val="22"/>
                <w:szCs w:val="22"/>
              </w:rPr>
            </w:pPr>
          </w:p>
        </w:tc>
        <w:tc>
          <w:tcPr>
            <w:tcW w:w="1145" w:type="pct"/>
            <w:shd w:val="clear" w:color="auto" w:fill="auto"/>
          </w:tcPr>
          <w:p w14:paraId="4E59DCF5" w14:textId="77777777" w:rsidR="000456EE" w:rsidRPr="00844483" w:rsidRDefault="000456EE" w:rsidP="00036394">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 xml:space="preserve">Biotecnología y salud animal </w:t>
            </w:r>
          </w:p>
          <w:p w14:paraId="687E7EA4" w14:textId="77777777" w:rsidR="000456EE" w:rsidRPr="00844483" w:rsidRDefault="000456EE" w:rsidP="00036394">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 xml:space="preserve">Calidad en la producción de alimentos de origen animal </w:t>
            </w:r>
          </w:p>
          <w:p w14:paraId="57CD3909" w14:textId="77777777" w:rsidR="000456EE" w:rsidRPr="00844483" w:rsidRDefault="000456EE" w:rsidP="00036394">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Enfermedades transmitidas por alimentos</w:t>
            </w:r>
          </w:p>
          <w:p w14:paraId="7711F7D7" w14:textId="77777777" w:rsidR="000456EE" w:rsidRPr="00844483" w:rsidRDefault="000456EE" w:rsidP="00036394">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Inocuidad alimentaria</w:t>
            </w:r>
          </w:p>
          <w:p w14:paraId="075DF0B0" w14:textId="77777777" w:rsidR="000456EE" w:rsidRPr="00844483" w:rsidRDefault="000456EE" w:rsidP="00036394">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Proceso de la generación de productos de origen animal</w:t>
            </w:r>
          </w:p>
          <w:p w14:paraId="39E753E6" w14:textId="77777777" w:rsidR="000456EE" w:rsidRPr="00844483" w:rsidRDefault="000456EE" w:rsidP="00036394">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Rastros TIF</w:t>
            </w:r>
          </w:p>
        </w:tc>
        <w:tc>
          <w:tcPr>
            <w:tcW w:w="1145" w:type="pct"/>
            <w:shd w:val="clear" w:color="auto" w:fill="auto"/>
            <w:vAlign w:val="center"/>
          </w:tcPr>
          <w:p w14:paraId="7A8A6EBA" w14:textId="77777777" w:rsidR="000456EE" w:rsidRPr="00844483" w:rsidRDefault="000456EE" w:rsidP="00036394">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Analítico</w:t>
            </w:r>
          </w:p>
          <w:p w14:paraId="2BC6BD0C" w14:textId="77777777" w:rsidR="000456EE" w:rsidRPr="00844483" w:rsidRDefault="000456EE" w:rsidP="00036394">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 xml:space="preserve">Disciplina </w:t>
            </w:r>
          </w:p>
          <w:p w14:paraId="024F495C" w14:textId="77777777" w:rsidR="000456EE" w:rsidRPr="00844483" w:rsidRDefault="000456EE" w:rsidP="00036394">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Empatía</w:t>
            </w:r>
          </w:p>
          <w:p w14:paraId="36BDF34A" w14:textId="77777777" w:rsidR="000456EE" w:rsidRPr="00844483" w:rsidRDefault="000456EE" w:rsidP="00036394">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Ética</w:t>
            </w:r>
          </w:p>
          <w:p w14:paraId="302B1F73" w14:textId="77777777" w:rsidR="000456EE" w:rsidRPr="00844483" w:rsidRDefault="000456EE" w:rsidP="00036394">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 xml:space="preserve">Honestidad </w:t>
            </w:r>
          </w:p>
          <w:p w14:paraId="016246CA" w14:textId="77777777" w:rsidR="000456EE" w:rsidRPr="00844483" w:rsidRDefault="000456EE" w:rsidP="00036394">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 xml:space="preserve">Liderazgo </w:t>
            </w:r>
          </w:p>
          <w:p w14:paraId="324255DA" w14:textId="77777777" w:rsidR="000456EE" w:rsidRPr="00844483" w:rsidRDefault="000456EE" w:rsidP="00036394">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Objetividad</w:t>
            </w:r>
          </w:p>
          <w:p w14:paraId="35E454F4" w14:textId="77777777" w:rsidR="000456EE" w:rsidRPr="00844483" w:rsidRDefault="000456EE" w:rsidP="00036394">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Pensamiento crítico</w:t>
            </w:r>
          </w:p>
          <w:p w14:paraId="139BE1EF" w14:textId="77777777" w:rsidR="000456EE" w:rsidRPr="00844483" w:rsidRDefault="000456EE" w:rsidP="00036394">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 xml:space="preserve">Propositivo </w:t>
            </w:r>
          </w:p>
          <w:p w14:paraId="5E373BFB" w14:textId="77777777" w:rsidR="000456EE" w:rsidRPr="00844483" w:rsidRDefault="000456EE" w:rsidP="00036394">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 xml:space="preserve">Resolutivo </w:t>
            </w:r>
          </w:p>
          <w:p w14:paraId="0804E1D5" w14:textId="77777777" w:rsidR="000456EE" w:rsidRPr="00844483" w:rsidRDefault="000456EE" w:rsidP="00036394">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Respeto</w:t>
            </w:r>
          </w:p>
          <w:p w14:paraId="3E584D18" w14:textId="77777777" w:rsidR="000456EE" w:rsidRPr="00844483" w:rsidRDefault="000456EE" w:rsidP="00036394">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Responsabilidad</w:t>
            </w:r>
          </w:p>
          <w:p w14:paraId="5C926BB5" w14:textId="77777777" w:rsidR="000456EE" w:rsidRPr="00844483" w:rsidRDefault="000456EE" w:rsidP="00036394">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Solidaridad</w:t>
            </w:r>
          </w:p>
          <w:p w14:paraId="783ADE5C" w14:textId="77777777" w:rsidR="000456EE" w:rsidRPr="00844483" w:rsidRDefault="000456EE" w:rsidP="00036394">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sz w:val="22"/>
                <w:szCs w:val="22"/>
              </w:rPr>
              <w:t>Tolerancia</w:t>
            </w:r>
          </w:p>
        </w:tc>
        <w:tc>
          <w:tcPr>
            <w:tcW w:w="729" w:type="pct"/>
            <w:shd w:val="clear" w:color="auto" w:fill="auto"/>
            <w:vAlign w:val="center"/>
          </w:tcPr>
          <w:p w14:paraId="6A86ADDF" w14:textId="77777777" w:rsidR="000456EE" w:rsidRPr="00844483" w:rsidRDefault="000456EE" w:rsidP="00036394">
            <w:pPr>
              <w:pStyle w:val="Textoindependiente"/>
              <w:jc w:val="center"/>
              <w:rPr>
                <w:rFonts w:ascii="Gill Sans MT" w:hAnsi="Gill Sans MT"/>
                <w:b/>
                <w:sz w:val="22"/>
                <w:szCs w:val="22"/>
              </w:rPr>
            </w:pPr>
          </w:p>
        </w:tc>
        <w:tc>
          <w:tcPr>
            <w:tcW w:w="890" w:type="pct"/>
            <w:shd w:val="clear" w:color="auto" w:fill="auto"/>
            <w:vAlign w:val="center"/>
          </w:tcPr>
          <w:p w14:paraId="4BC9360D" w14:textId="77777777" w:rsidR="000456EE" w:rsidRPr="00844483" w:rsidRDefault="000456EE" w:rsidP="00036394">
            <w:pPr>
              <w:pStyle w:val="Textoindependiente"/>
              <w:jc w:val="center"/>
              <w:rPr>
                <w:rFonts w:ascii="Gill Sans MT" w:hAnsi="Gill Sans MT"/>
                <w:b/>
                <w:sz w:val="22"/>
                <w:szCs w:val="22"/>
              </w:rPr>
            </w:pPr>
          </w:p>
        </w:tc>
      </w:tr>
      <w:tr w:rsidR="000456EE" w:rsidRPr="00844483" w14:paraId="5950DA05" w14:textId="77777777" w:rsidTr="00A0390B">
        <w:trPr>
          <w:jc w:val="center"/>
        </w:trPr>
        <w:tc>
          <w:tcPr>
            <w:tcW w:w="1091" w:type="pct"/>
            <w:shd w:val="clear" w:color="auto" w:fill="auto"/>
          </w:tcPr>
          <w:p w14:paraId="7C4489B8" w14:textId="77777777" w:rsidR="000456EE" w:rsidRPr="00844483" w:rsidRDefault="000456EE" w:rsidP="00036394">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 xml:space="preserve">Aplicación de sistemas de calidad </w:t>
            </w:r>
          </w:p>
          <w:p w14:paraId="6C64525A" w14:textId="77777777" w:rsidR="000456EE" w:rsidRPr="00844483" w:rsidRDefault="000456EE" w:rsidP="00036394">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Aplicación de las técnicas de manejo y sujeción de animales para la toma de muestras biológicas</w:t>
            </w:r>
          </w:p>
          <w:p w14:paraId="5FB82B79" w14:textId="77777777" w:rsidR="000456EE" w:rsidRPr="00844483" w:rsidRDefault="000456EE" w:rsidP="00036394">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Aplicar los programas de calidad externos en el laboratorio clínico veterinario en las diferentes áreas (Casas comerciales)</w:t>
            </w:r>
          </w:p>
          <w:p w14:paraId="3768A6A3" w14:textId="77777777" w:rsidR="000456EE" w:rsidRPr="00844483" w:rsidRDefault="000456EE" w:rsidP="00036394">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Aplicar manuales de procedimientos de transporte, embalaje, conservación y procesamiento de muestras biológicas de origen animal</w:t>
            </w:r>
          </w:p>
          <w:p w14:paraId="44CD8159" w14:textId="77777777" w:rsidR="000456EE" w:rsidRPr="00844483" w:rsidRDefault="000456EE" w:rsidP="00036394">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lastRenderedPageBreak/>
              <w:t xml:space="preserve">Aplicar principios y conocimientos básicos de química, química analítica, instrumentación, fisicoquímica, bioquímica, hematología, inmunología, </w:t>
            </w:r>
            <w:proofErr w:type="spellStart"/>
            <w:r w:rsidRPr="00844483">
              <w:rPr>
                <w:rFonts w:ascii="Gill Sans MT" w:eastAsiaTheme="minorEastAsia" w:hAnsi="Gill Sans MT" w:cstheme="minorBidi"/>
                <w:sz w:val="22"/>
                <w:szCs w:val="22"/>
                <w:lang w:eastAsia="en-US"/>
              </w:rPr>
              <w:t>uroanálisis</w:t>
            </w:r>
            <w:proofErr w:type="spellEnd"/>
            <w:r w:rsidRPr="00844483">
              <w:rPr>
                <w:rFonts w:ascii="Gill Sans MT" w:eastAsiaTheme="minorEastAsia" w:hAnsi="Gill Sans MT" w:cstheme="minorBidi"/>
                <w:sz w:val="22"/>
                <w:szCs w:val="22"/>
                <w:lang w:eastAsia="en-US"/>
              </w:rPr>
              <w:t>, parasitología, bacteriología, micología, virología, toxicología, estadística, biología molecular y celular, genética, inocuidad alimentaria y física.</w:t>
            </w:r>
          </w:p>
          <w:p w14:paraId="1AE80DC6" w14:textId="77777777" w:rsidR="000456EE" w:rsidRPr="00844483" w:rsidRDefault="000456EE" w:rsidP="00036394">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Elaboración de manuales de procedimientos para el uso de las herramientas diagnósticas en laboratorio clínico veterinario</w:t>
            </w:r>
          </w:p>
          <w:p w14:paraId="5365219F" w14:textId="77777777" w:rsidR="000456EE" w:rsidRPr="00844483" w:rsidRDefault="000456EE" w:rsidP="00036394">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 xml:space="preserve">Establecer los valores de referencia en muestras biológicas de animales domésticos y su control de calidad </w:t>
            </w:r>
          </w:p>
          <w:p w14:paraId="69C7AF8B" w14:textId="77777777" w:rsidR="000456EE" w:rsidRPr="00844483" w:rsidRDefault="000456EE" w:rsidP="00036394">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Estandarizar los procedimientos para el aseguramiento de la calidad en el laboratorio clínico veterinario</w:t>
            </w:r>
          </w:p>
          <w:p w14:paraId="2CA65F15" w14:textId="77777777" w:rsidR="000456EE" w:rsidRPr="00844483" w:rsidRDefault="000456EE" w:rsidP="00036394">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Identificación de bacterias de importancia clínica en animales domésticos</w:t>
            </w:r>
          </w:p>
          <w:p w14:paraId="059A7E93" w14:textId="77777777" w:rsidR="000456EE" w:rsidRPr="00844483" w:rsidRDefault="000456EE" w:rsidP="00036394">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 xml:space="preserve">Identificación de </w:t>
            </w:r>
            <w:proofErr w:type="spellStart"/>
            <w:r w:rsidRPr="00844483">
              <w:rPr>
                <w:rFonts w:ascii="Gill Sans MT" w:eastAsiaTheme="minorEastAsia" w:hAnsi="Gill Sans MT" w:cstheme="minorBidi"/>
                <w:sz w:val="22"/>
                <w:szCs w:val="22"/>
                <w:lang w:eastAsia="en-US"/>
              </w:rPr>
              <w:t>ecto</w:t>
            </w:r>
            <w:proofErr w:type="spellEnd"/>
            <w:r w:rsidRPr="00844483">
              <w:rPr>
                <w:rFonts w:ascii="Gill Sans MT" w:eastAsiaTheme="minorEastAsia" w:hAnsi="Gill Sans MT" w:cstheme="minorBidi"/>
                <w:sz w:val="22"/>
                <w:szCs w:val="22"/>
                <w:lang w:eastAsia="en-US"/>
              </w:rPr>
              <w:t xml:space="preserve"> y </w:t>
            </w:r>
            <w:proofErr w:type="spellStart"/>
            <w:r w:rsidRPr="00844483">
              <w:rPr>
                <w:rFonts w:ascii="Gill Sans MT" w:eastAsiaTheme="minorEastAsia" w:hAnsi="Gill Sans MT" w:cstheme="minorBidi"/>
                <w:sz w:val="22"/>
                <w:szCs w:val="22"/>
                <w:lang w:eastAsia="en-US"/>
              </w:rPr>
              <w:t>endo</w:t>
            </w:r>
            <w:proofErr w:type="spellEnd"/>
            <w:r w:rsidRPr="00844483">
              <w:rPr>
                <w:rFonts w:ascii="Gill Sans MT" w:eastAsiaTheme="minorEastAsia" w:hAnsi="Gill Sans MT" w:cstheme="minorBidi"/>
                <w:sz w:val="22"/>
                <w:szCs w:val="22"/>
                <w:lang w:eastAsia="en-US"/>
              </w:rPr>
              <w:t xml:space="preserve"> parásitos en animales domésticos</w:t>
            </w:r>
          </w:p>
          <w:p w14:paraId="12F68DFE" w14:textId="77777777" w:rsidR="000456EE" w:rsidRPr="00844483" w:rsidRDefault="000456EE" w:rsidP="00036394">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 xml:space="preserve">Identificación de herramientas moleculares en el diagnostico veterinario </w:t>
            </w:r>
          </w:p>
          <w:p w14:paraId="17B212C8" w14:textId="77777777" w:rsidR="000456EE" w:rsidRPr="00844483" w:rsidRDefault="000456EE" w:rsidP="00036394">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lastRenderedPageBreak/>
              <w:t>Identificación de hongos de importancia clínica en animales domésticos</w:t>
            </w:r>
          </w:p>
          <w:p w14:paraId="25873D67" w14:textId="77777777" w:rsidR="000456EE" w:rsidRPr="00844483" w:rsidRDefault="000456EE" w:rsidP="00036394">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Identificación de la red de laboratorios veterinarios y su localización</w:t>
            </w:r>
          </w:p>
          <w:p w14:paraId="504B5B7A" w14:textId="77777777" w:rsidR="000456EE" w:rsidRPr="00844483" w:rsidRDefault="000456EE" w:rsidP="00036394">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Identificación de las actividades y funciones del SIVE</w:t>
            </w:r>
          </w:p>
          <w:p w14:paraId="760146F6" w14:textId="77777777" w:rsidR="000456EE" w:rsidRPr="00844483" w:rsidRDefault="000456EE" w:rsidP="00036394">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Identificación de las técnicas de manejo y sujeción de animales para la toma de muestras biológicas</w:t>
            </w:r>
          </w:p>
          <w:p w14:paraId="2A0C3DEF" w14:textId="77777777" w:rsidR="000456EE" w:rsidRPr="00844483" w:rsidRDefault="000456EE" w:rsidP="00036394">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Identificación de los ámbitos laborales del químico clínico</w:t>
            </w:r>
          </w:p>
          <w:p w14:paraId="32B0C953" w14:textId="77777777" w:rsidR="000456EE" w:rsidRPr="00844483" w:rsidRDefault="000456EE" w:rsidP="00036394">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Identificación de las enfermedades emergentes y reemergentes que presentan mayor incidencia en la región</w:t>
            </w:r>
          </w:p>
          <w:p w14:paraId="43284447" w14:textId="77777777" w:rsidR="000456EE" w:rsidRPr="00844483" w:rsidRDefault="000456EE" w:rsidP="00036394">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 xml:space="preserve">Identificación de las muestras necesarias para cada estudio </w:t>
            </w:r>
          </w:p>
          <w:p w14:paraId="7AD02A70" w14:textId="77777777" w:rsidR="000456EE" w:rsidRPr="00844483" w:rsidRDefault="000456EE" w:rsidP="00036394">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 xml:space="preserve">Identificación de los valores de referencia en animales </w:t>
            </w:r>
          </w:p>
          <w:p w14:paraId="1EF8F1F1" w14:textId="77777777" w:rsidR="000456EE" w:rsidRPr="00844483" w:rsidRDefault="000456EE" w:rsidP="00036394">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Identificación de tóxicos que afectan a animales domésticos</w:t>
            </w:r>
          </w:p>
          <w:p w14:paraId="4F6669B7" w14:textId="77777777" w:rsidR="000456EE" w:rsidRPr="00844483" w:rsidRDefault="000456EE" w:rsidP="00036394">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Identificación de virus de importancia clínica en animales domésticos</w:t>
            </w:r>
          </w:p>
          <w:p w14:paraId="26F2700B" w14:textId="77777777" w:rsidR="000456EE" w:rsidRPr="00844483" w:rsidRDefault="000456EE" w:rsidP="00036394">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Identificar las problemáticas ambientales que producen enfermedades reemergentes y emergentes</w:t>
            </w:r>
          </w:p>
          <w:p w14:paraId="3DC11250" w14:textId="77777777" w:rsidR="000456EE" w:rsidRPr="00844483" w:rsidRDefault="000456EE" w:rsidP="00036394">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 xml:space="preserve">Identificar las problemáticas relevantes de diagnóstico clínico veterinario y su implicación en el control de </w:t>
            </w:r>
            <w:r w:rsidRPr="00844483">
              <w:rPr>
                <w:rFonts w:ascii="Gill Sans MT" w:eastAsiaTheme="minorEastAsia" w:hAnsi="Gill Sans MT" w:cstheme="minorBidi"/>
                <w:sz w:val="22"/>
                <w:szCs w:val="22"/>
                <w:lang w:eastAsia="en-US"/>
              </w:rPr>
              <w:lastRenderedPageBreak/>
              <w:t xml:space="preserve">enfermedades </w:t>
            </w:r>
            <w:proofErr w:type="spellStart"/>
            <w:r w:rsidRPr="00844483">
              <w:rPr>
                <w:rFonts w:ascii="Gill Sans MT" w:eastAsiaTheme="minorEastAsia" w:hAnsi="Gill Sans MT" w:cstheme="minorBidi"/>
                <w:sz w:val="22"/>
                <w:szCs w:val="22"/>
                <w:lang w:eastAsia="en-US"/>
              </w:rPr>
              <w:t>enzoóticas</w:t>
            </w:r>
            <w:proofErr w:type="spellEnd"/>
            <w:r w:rsidRPr="00844483">
              <w:rPr>
                <w:rFonts w:ascii="Gill Sans MT" w:eastAsiaTheme="minorEastAsia" w:hAnsi="Gill Sans MT" w:cstheme="minorBidi"/>
                <w:sz w:val="22"/>
                <w:szCs w:val="22"/>
                <w:lang w:eastAsia="en-US"/>
              </w:rPr>
              <w:t xml:space="preserve">,  </w:t>
            </w:r>
            <w:proofErr w:type="spellStart"/>
            <w:r w:rsidRPr="00844483">
              <w:rPr>
                <w:rFonts w:ascii="Gill Sans MT" w:eastAsiaTheme="minorEastAsia" w:hAnsi="Gill Sans MT" w:cstheme="minorBidi"/>
                <w:sz w:val="22"/>
                <w:szCs w:val="22"/>
                <w:lang w:eastAsia="en-US"/>
              </w:rPr>
              <w:t>zoonóticas</w:t>
            </w:r>
            <w:proofErr w:type="spellEnd"/>
            <w:r w:rsidRPr="00844483">
              <w:rPr>
                <w:rFonts w:ascii="Gill Sans MT" w:eastAsiaTheme="minorEastAsia" w:hAnsi="Gill Sans MT" w:cstheme="minorBidi"/>
                <w:sz w:val="22"/>
                <w:szCs w:val="22"/>
                <w:lang w:eastAsia="en-US"/>
              </w:rPr>
              <w:t xml:space="preserve"> y  </w:t>
            </w:r>
            <w:proofErr w:type="spellStart"/>
            <w:r w:rsidRPr="00844483">
              <w:rPr>
                <w:rFonts w:ascii="Gill Sans MT" w:eastAsiaTheme="minorEastAsia" w:hAnsi="Gill Sans MT" w:cstheme="minorBidi"/>
                <w:sz w:val="22"/>
                <w:szCs w:val="22"/>
                <w:lang w:eastAsia="en-US"/>
              </w:rPr>
              <w:t>antropozoonóticas</w:t>
            </w:r>
            <w:proofErr w:type="spellEnd"/>
          </w:p>
          <w:p w14:paraId="32E8695F" w14:textId="77777777" w:rsidR="000456EE" w:rsidRPr="00844483" w:rsidRDefault="000456EE" w:rsidP="00036394">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Identificar los diferentes métodos automatizados de análisis clínico veterinario</w:t>
            </w:r>
          </w:p>
          <w:p w14:paraId="191F20FB" w14:textId="77777777" w:rsidR="000456EE" w:rsidRPr="00844483" w:rsidRDefault="000456EE" w:rsidP="00036394">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Implementación de protocolos de calidad interno y externo, así como de higiene y seguridad en el laboratorio clínico veterinario</w:t>
            </w:r>
          </w:p>
          <w:p w14:paraId="5A40EAE3" w14:textId="77777777" w:rsidR="000456EE" w:rsidRPr="00844483" w:rsidRDefault="000456EE" w:rsidP="00036394">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 xml:space="preserve">Implementación de técnicas </w:t>
            </w:r>
            <w:proofErr w:type="spellStart"/>
            <w:r w:rsidRPr="00844483">
              <w:rPr>
                <w:rFonts w:ascii="Gill Sans MT" w:eastAsiaTheme="minorEastAsia" w:hAnsi="Gill Sans MT" w:cstheme="minorBidi"/>
                <w:sz w:val="22"/>
                <w:szCs w:val="22"/>
                <w:lang w:eastAsia="en-US"/>
              </w:rPr>
              <w:t>inmunoanalíticas</w:t>
            </w:r>
            <w:proofErr w:type="spellEnd"/>
            <w:r w:rsidRPr="00844483">
              <w:rPr>
                <w:rFonts w:ascii="Gill Sans MT" w:eastAsiaTheme="minorEastAsia" w:hAnsi="Gill Sans MT" w:cstheme="minorBidi"/>
                <w:sz w:val="22"/>
                <w:szCs w:val="22"/>
                <w:lang w:eastAsia="en-US"/>
              </w:rPr>
              <w:t xml:space="preserve"> y </w:t>
            </w:r>
            <w:proofErr w:type="spellStart"/>
            <w:r w:rsidRPr="00844483">
              <w:rPr>
                <w:rFonts w:ascii="Gill Sans MT" w:eastAsiaTheme="minorEastAsia" w:hAnsi="Gill Sans MT" w:cstheme="minorBidi"/>
                <w:sz w:val="22"/>
                <w:szCs w:val="22"/>
                <w:lang w:eastAsia="en-US"/>
              </w:rPr>
              <w:t>ómicas</w:t>
            </w:r>
            <w:proofErr w:type="spellEnd"/>
            <w:r w:rsidRPr="00844483">
              <w:rPr>
                <w:rFonts w:ascii="Gill Sans MT" w:eastAsiaTheme="minorEastAsia" w:hAnsi="Gill Sans MT" w:cstheme="minorBidi"/>
                <w:sz w:val="22"/>
                <w:szCs w:val="22"/>
                <w:lang w:eastAsia="en-US"/>
              </w:rPr>
              <w:t xml:space="preserve"> en el diagnóstico de patógenos</w:t>
            </w:r>
          </w:p>
          <w:p w14:paraId="077FFF07" w14:textId="77777777" w:rsidR="000456EE" w:rsidRPr="00844483" w:rsidRDefault="000456EE" w:rsidP="00036394">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Implementación de técnicas moleculares para el diagnóstico de enfermedades en medicina veterinaria</w:t>
            </w:r>
          </w:p>
          <w:p w14:paraId="54676CFC" w14:textId="77777777" w:rsidR="000456EE" w:rsidRPr="00844483" w:rsidRDefault="000456EE" w:rsidP="00036394">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Interpretación de patologías y resultados de laboratorio de enfermedades de importancia veterinaria</w:t>
            </w:r>
          </w:p>
          <w:p w14:paraId="1ECCD74A" w14:textId="77777777" w:rsidR="000456EE" w:rsidRPr="00844483" w:rsidRDefault="000456EE" w:rsidP="00036394">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Manejo normativo de los RPBI y RQ</w:t>
            </w:r>
          </w:p>
          <w:p w14:paraId="336C0042" w14:textId="77777777" w:rsidR="000456EE" w:rsidRPr="00844483" w:rsidRDefault="000456EE" w:rsidP="00036394">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Uso de las técnicas y metodologías de procesamiento de muestras biológicas de animales domésticos</w:t>
            </w:r>
          </w:p>
          <w:p w14:paraId="5152BDAA" w14:textId="77777777" w:rsidR="000456EE" w:rsidRPr="00844483" w:rsidRDefault="000456EE" w:rsidP="00036394">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Aplicación de la normatividad vigente en materia de laboratorio clínico veterinario (</w:t>
            </w:r>
            <w:proofErr w:type="spellStart"/>
            <w:r w:rsidRPr="00844483">
              <w:rPr>
                <w:rFonts w:ascii="Gill Sans MT" w:eastAsiaTheme="minorEastAsia" w:hAnsi="Gill Sans MT" w:cstheme="minorBidi"/>
                <w:sz w:val="22"/>
                <w:szCs w:val="22"/>
                <w:lang w:eastAsia="en-US"/>
              </w:rPr>
              <w:t>NOM’s</w:t>
            </w:r>
            <w:proofErr w:type="spellEnd"/>
            <w:r w:rsidRPr="00844483">
              <w:rPr>
                <w:rFonts w:ascii="Gill Sans MT" w:eastAsiaTheme="minorEastAsia" w:hAnsi="Gill Sans MT" w:cstheme="minorBidi"/>
                <w:sz w:val="22"/>
                <w:szCs w:val="22"/>
                <w:lang w:eastAsia="en-US"/>
              </w:rPr>
              <w:t>, ISO)</w:t>
            </w:r>
          </w:p>
          <w:p w14:paraId="6E430CDB" w14:textId="77777777" w:rsidR="000456EE" w:rsidRPr="00844483" w:rsidRDefault="000456EE" w:rsidP="00036394">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sz w:val="22"/>
                <w:szCs w:val="22"/>
              </w:rPr>
              <w:t xml:space="preserve">Uso de las </w:t>
            </w:r>
            <w:proofErr w:type="spellStart"/>
            <w:r w:rsidRPr="00844483">
              <w:rPr>
                <w:rFonts w:ascii="Gill Sans MT" w:eastAsiaTheme="minorEastAsia" w:hAnsi="Gill Sans MT"/>
                <w:sz w:val="22"/>
                <w:szCs w:val="22"/>
              </w:rPr>
              <w:t>Tic´s</w:t>
            </w:r>
            <w:proofErr w:type="spellEnd"/>
          </w:p>
        </w:tc>
        <w:tc>
          <w:tcPr>
            <w:tcW w:w="1145" w:type="pct"/>
            <w:shd w:val="clear" w:color="auto" w:fill="auto"/>
          </w:tcPr>
          <w:p w14:paraId="1D510F31" w14:textId="77777777" w:rsidR="000456EE" w:rsidRPr="00844483" w:rsidRDefault="000456EE" w:rsidP="00036394">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lastRenderedPageBreak/>
              <w:t>Bacterias de importancia clínica en animales domésticos</w:t>
            </w:r>
          </w:p>
          <w:p w14:paraId="49C0985A" w14:textId="77777777" w:rsidR="000456EE" w:rsidRPr="00844483" w:rsidRDefault="000456EE" w:rsidP="00036394">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Bioquímica clínica veterinaria (trastornos metabólicos, endocrinos y carenciales en animales domésticos)</w:t>
            </w:r>
          </w:p>
          <w:p w14:paraId="7CA18E75" w14:textId="77777777" w:rsidR="000456EE" w:rsidRPr="00844483" w:rsidRDefault="000456EE" w:rsidP="00036394">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 xml:space="preserve">Concepto e importancia de una sola salud </w:t>
            </w:r>
          </w:p>
          <w:p w14:paraId="5CE30F92" w14:textId="77777777" w:rsidR="000456EE" w:rsidRPr="00844483" w:rsidRDefault="000456EE" w:rsidP="00036394">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Control de calidad en el laboratorio de análisis clínico veterinario</w:t>
            </w:r>
          </w:p>
          <w:p w14:paraId="0DD931A1" w14:textId="77777777" w:rsidR="000456EE" w:rsidRPr="00844483" w:rsidRDefault="000456EE" w:rsidP="00036394">
            <w:pPr>
              <w:pStyle w:val="Textoindependiente"/>
              <w:numPr>
                <w:ilvl w:val="0"/>
                <w:numId w:val="8"/>
              </w:numPr>
              <w:spacing w:after="0"/>
              <w:ind w:left="176" w:hanging="176"/>
              <w:rPr>
                <w:rFonts w:ascii="Gill Sans MT" w:eastAsiaTheme="minorEastAsia" w:hAnsi="Gill Sans MT" w:cstheme="minorBidi"/>
                <w:sz w:val="22"/>
                <w:szCs w:val="22"/>
                <w:lang w:eastAsia="en-US"/>
              </w:rPr>
            </w:pPr>
            <w:proofErr w:type="spellStart"/>
            <w:r w:rsidRPr="00844483">
              <w:rPr>
                <w:rFonts w:ascii="Gill Sans MT" w:eastAsiaTheme="minorEastAsia" w:hAnsi="Gill Sans MT" w:cstheme="minorBidi"/>
                <w:sz w:val="22"/>
                <w:szCs w:val="22"/>
                <w:lang w:eastAsia="en-US"/>
              </w:rPr>
              <w:t>Ecto</w:t>
            </w:r>
            <w:proofErr w:type="spellEnd"/>
            <w:r w:rsidRPr="00844483">
              <w:rPr>
                <w:rFonts w:ascii="Gill Sans MT" w:eastAsiaTheme="minorEastAsia" w:hAnsi="Gill Sans MT" w:cstheme="minorBidi"/>
                <w:sz w:val="22"/>
                <w:szCs w:val="22"/>
                <w:lang w:eastAsia="en-US"/>
              </w:rPr>
              <w:t xml:space="preserve"> y </w:t>
            </w:r>
            <w:proofErr w:type="spellStart"/>
            <w:r w:rsidRPr="00844483">
              <w:rPr>
                <w:rFonts w:ascii="Gill Sans MT" w:eastAsiaTheme="minorEastAsia" w:hAnsi="Gill Sans MT" w:cstheme="minorBidi"/>
                <w:sz w:val="22"/>
                <w:szCs w:val="22"/>
                <w:lang w:eastAsia="en-US"/>
              </w:rPr>
              <w:t>endo</w:t>
            </w:r>
            <w:proofErr w:type="spellEnd"/>
            <w:r w:rsidRPr="00844483">
              <w:rPr>
                <w:rFonts w:ascii="Gill Sans MT" w:eastAsiaTheme="minorEastAsia" w:hAnsi="Gill Sans MT" w:cstheme="minorBidi"/>
                <w:sz w:val="22"/>
                <w:szCs w:val="22"/>
                <w:lang w:eastAsia="en-US"/>
              </w:rPr>
              <w:t xml:space="preserve"> parásitos en animales domésticos</w:t>
            </w:r>
          </w:p>
          <w:p w14:paraId="60519BF1" w14:textId="77777777" w:rsidR="000456EE" w:rsidRPr="00844483" w:rsidRDefault="000456EE" w:rsidP="00036394">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Hematopoyesis de animales domésticos</w:t>
            </w:r>
          </w:p>
          <w:p w14:paraId="35D85E11" w14:textId="77777777" w:rsidR="000456EE" w:rsidRPr="00844483" w:rsidRDefault="000456EE" w:rsidP="00036394">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Hongos de importancia clínica en animales domésticos</w:t>
            </w:r>
          </w:p>
          <w:p w14:paraId="489D9322" w14:textId="77777777" w:rsidR="000456EE" w:rsidRPr="00844483" w:rsidRDefault="000456EE" w:rsidP="00036394">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ISO-9001 en gestión de calidad</w:t>
            </w:r>
          </w:p>
          <w:p w14:paraId="60225AD6" w14:textId="77777777" w:rsidR="000456EE" w:rsidRPr="00844483" w:rsidRDefault="000456EE" w:rsidP="00036394">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lastRenderedPageBreak/>
              <w:t>Laboratorios de referencia veterinario en México</w:t>
            </w:r>
          </w:p>
          <w:p w14:paraId="2103BBA1" w14:textId="77777777" w:rsidR="000456EE" w:rsidRPr="00844483" w:rsidRDefault="000456EE" w:rsidP="00036394">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Manejo y sujeción de animales para la toma de muestras biológicas</w:t>
            </w:r>
          </w:p>
          <w:p w14:paraId="2741DAF1" w14:textId="77777777" w:rsidR="000456EE" w:rsidRPr="00844483" w:rsidRDefault="000456EE" w:rsidP="00036394">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Manejo, conservación y transporte de muestras biológicas de origen animal</w:t>
            </w:r>
          </w:p>
          <w:p w14:paraId="24792605" w14:textId="77777777" w:rsidR="000456EE" w:rsidRPr="00844483" w:rsidRDefault="000456EE" w:rsidP="00036394">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Norma ISO-14001-2015 en sistema de gestión medioambiental</w:t>
            </w:r>
          </w:p>
          <w:p w14:paraId="56B458D2" w14:textId="77777777" w:rsidR="000456EE" w:rsidRPr="00844483" w:rsidRDefault="000456EE" w:rsidP="00036394">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Patología clínica veterinaria</w:t>
            </w:r>
          </w:p>
          <w:p w14:paraId="5FC0434F" w14:textId="77777777" w:rsidR="000456EE" w:rsidRPr="00844483" w:rsidRDefault="000456EE" w:rsidP="00036394">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Preparación de soluciones</w:t>
            </w:r>
          </w:p>
          <w:p w14:paraId="6DE3116D" w14:textId="77777777" w:rsidR="000456EE" w:rsidRPr="00844483" w:rsidRDefault="000456EE" w:rsidP="00036394">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Programas de calidad externos en el laboratorio clínico veterinario en las diferentes áreas (Casas comerciales)</w:t>
            </w:r>
          </w:p>
          <w:p w14:paraId="3B2079BC" w14:textId="77777777" w:rsidR="000456EE" w:rsidRPr="00844483" w:rsidRDefault="000456EE" w:rsidP="00036394">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Sistema nacional de vigilancia epidemiológica (SIVE)</w:t>
            </w:r>
          </w:p>
          <w:p w14:paraId="67EAF3F1" w14:textId="77777777" w:rsidR="000456EE" w:rsidRPr="00844483" w:rsidRDefault="000456EE" w:rsidP="00036394">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 xml:space="preserve">Técnicas analíticas de laboratorio clínico veterinario (en las áreas de hematología, bioquímica clínica, microbiología, toxicología, biología molecular, </w:t>
            </w:r>
            <w:proofErr w:type="spellStart"/>
            <w:r w:rsidRPr="00844483">
              <w:rPr>
                <w:rFonts w:ascii="Gill Sans MT" w:eastAsiaTheme="minorEastAsia" w:hAnsi="Gill Sans MT" w:cstheme="minorBidi"/>
                <w:sz w:val="22"/>
                <w:szCs w:val="22"/>
                <w:lang w:eastAsia="en-US"/>
              </w:rPr>
              <w:t>uroanálisis</w:t>
            </w:r>
            <w:proofErr w:type="spellEnd"/>
            <w:r w:rsidRPr="00844483">
              <w:rPr>
                <w:rFonts w:ascii="Gill Sans MT" w:eastAsiaTheme="minorEastAsia" w:hAnsi="Gill Sans MT" w:cstheme="minorBidi"/>
                <w:sz w:val="22"/>
                <w:szCs w:val="22"/>
                <w:lang w:eastAsia="en-US"/>
              </w:rPr>
              <w:t xml:space="preserve"> e inmunología)</w:t>
            </w:r>
          </w:p>
          <w:p w14:paraId="3B9D4BCD" w14:textId="77777777" w:rsidR="000456EE" w:rsidRPr="00844483" w:rsidRDefault="000456EE" w:rsidP="00036394">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Toxicología veterinaria</w:t>
            </w:r>
          </w:p>
          <w:p w14:paraId="1C71DCDA" w14:textId="77777777" w:rsidR="000456EE" w:rsidRPr="00844483" w:rsidRDefault="000456EE" w:rsidP="00036394">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Valoración hematológica de animales domésticos</w:t>
            </w:r>
          </w:p>
          <w:p w14:paraId="573267D1" w14:textId="77777777" w:rsidR="000456EE" w:rsidRPr="00844483" w:rsidRDefault="000456EE" w:rsidP="00036394">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Valoración inmunológica de animales domésticos</w:t>
            </w:r>
          </w:p>
          <w:p w14:paraId="43C5A7D9" w14:textId="77777777" w:rsidR="000456EE" w:rsidRPr="00844483" w:rsidRDefault="000456EE" w:rsidP="00036394">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Valores de referencia bioquímicos, microbiológicos y hematológicos de animales domésticos y silvestres</w:t>
            </w:r>
          </w:p>
          <w:p w14:paraId="10C51164" w14:textId="77777777" w:rsidR="000456EE" w:rsidRPr="00844483" w:rsidRDefault="000456EE" w:rsidP="00036394">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Virus de importancia clínica en animales domésticos</w:t>
            </w:r>
          </w:p>
          <w:p w14:paraId="7338EFD5" w14:textId="77777777" w:rsidR="000456EE" w:rsidRPr="00844483" w:rsidRDefault="000456EE" w:rsidP="00036394">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sz w:val="22"/>
                <w:szCs w:val="22"/>
              </w:rPr>
              <w:lastRenderedPageBreak/>
              <w:t>Zoonosis</w:t>
            </w:r>
          </w:p>
          <w:p w14:paraId="6A55BBA8" w14:textId="77777777" w:rsidR="000456EE" w:rsidRPr="00844483" w:rsidRDefault="000456EE" w:rsidP="00036394">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sz w:val="22"/>
                <w:szCs w:val="22"/>
              </w:rPr>
              <w:t>Campo laboral del químico clínico en el ámbito veterinario</w:t>
            </w:r>
          </w:p>
        </w:tc>
        <w:tc>
          <w:tcPr>
            <w:tcW w:w="1145" w:type="pct"/>
            <w:shd w:val="clear" w:color="auto" w:fill="auto"/>
            <w:vAlign w:val="center"/>
          </w:tcPr>
          <w:p w14:paraId="760D10D7" w14:textId="77777777" w:rsidR="000456EE" w:rsidRPr="00844483" w:rsidRDefault="000456EE" w:rsidP="00036394">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lastRenderedPageBreak/>
              <w:t>Analítico</w:t>
            </w:r>
          </w:p>
          <w:p w14:paraId="6E4C0F20" w14:textId="77777777" w:rsidR="000456EE" w:rsidRPr="00844483" w:rsidRDefault="000456EE" w:rsidP="00036394">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 xml:space="preserve">Disciplina </w:t>
            </w:r>
          </w:p>
          <w:p w14:paraId="76ED24C0" w14:textId="77777777" w:rsidR="000456EE" w:rsidRPr="00844483" w:rsidRDefault="000456EE" w:rsidP="00036394">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Empatía</w:t>
            </w:r>
          </w:p>
          <w:p w14:paraId="02A7C9C6" w14:textId="77777777" w:rsidR="000456EE" w:rsidRPr="00844483" w:rsidRDefault="000456EE" w:rsidP="00036394">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Ética</w:t>
            </w:r>
          </w:p>
          <w:p w14:paraId="79F45352" w14:textId="77777777" w:rsidR="000456EE" w:rsidRPr="00844483" w:rsidRDefault="000456EE" w:rsidP="00036394">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 xml:space="preserve">Honestidad </w:t>
            </w:r>
          </w:p>
          <w:p w14:paraId="2D2D58F1" w14:textId="77777777" w:rsidR="000456EE" w:rsidRPr="00844483" w:rsidRDefault="000456EE" w:rsidP="00036394">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 xml:space="preserve">Liderazgo </w:t>
            </w:r>
          </w:p>
          <w:p w14:paraId="3FB9F28A" w14:textId="77777777" w:rsidR="000456EE" w:rsidRPr="00844483" w:rsidRDefault="000456EE" w:rsidP="00036394">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Objetividad</w:t>
            </w:r>
          </w:p>
          <w:p w14:paraId="5B9A5B91" w14:textId="77777777" w:rsidR="000456EE" w:rsidRPr="00844483" w:rsidRDefault="000456EE" w:rsidP="00036394">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Pensamiento crítico</w:t>
            </w:r>
          </w:p>
          <w:p w14:paraId="4BB7B5CC" w14:textId="77777777" w:rsidR="000456EE" w:rsidRPr="00844483" w:rsidRDefault="000456EE" w:rsidP="00036394">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 xml:space="preserve">Propositivo </w:t>
            </w:r>
          </w:p>
          <w:p w14:paraId="61C63111" w14:textId="77777777" w:rsidR="000456EE" w:rsidRPr="00844483" w:rsidRDefault="000456EE" w:rsidP="00036394">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 xml:space="preserve">Resolutivo </w:t>
            </w:r>
          </w:p>
          <w:p w14:paraId="0B5550D7" w14:textId="77777777" w:rsidR="000456EE" w:rsidRPr="00844483" w:rsidRDefault="000456EE" w:rsidP="00036394">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Respeto</w:t>
            </w:r>
          </w:p>
          <w:p w14:paraId="630AFEA7" w14:textId="77777777" w:rsidR="000456EE" w:rsidRPr="00844483" w:rsidRDefault="000456EE" w:rsidP="00036394">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Responsabilidad</w:t>
            </w:r>
          </w:p>
          <w:p w14:paraId="37D82F80" w14:textId="77777777" w:rsidR="000456EE" w:rsidRPr="00844483" w:rsidRDefault="000456EE" w:rsidP="00036394">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Solidaridad</w:t>
            </w:r>
          </w:p>
          <w:p w14:paraId="7BA30B60" w14:textId="77777777" w:rsidR="000456EE" w:rsidRPr="00844483" w:rsidRDefault="000456EE" w:rsidP="00036394">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sz w:val="22"/>
                <w:szCs w:val="22"/>
              </w:rPr>
              <w:t>Tolerancia</w:t>
            </w:r>
          </w:p>
        </w:tc>
        <w:tc>
          <w:tcPr>
            <w:tcW w:w="729" w:type="pct"/>
            <w:shd w:val="clear" w:color="auto" w:fill="auto"/>
            <w:vAlign w:val="center"/>
          </w:tcPr>
          <w:p w14:paraId="2C67248C" w14:textId="77777777" w:rsidR="000456EE" w:rsidRPr="00A0390B" w:rsidRDefault="000456EE" w:rsidP="00036394">
            <w:pPr>
              <w:pStyle w:val="Textoindependiente"/>
              <w:jc w:val="center"/>
              <w:rPr>
                <w:rFonts w:ascii="Gill Sans MT" w:hAnsi="Gill Sans MT"/>
                <w:b/>
                <w:sz w:val="22"/>
                <w:szCs w:val="22"/>
              </w:rPr>
            </w:pPr>
            <w:r w:rsidRPr="00A0390B">
              <w:rPr>
                <w:rFonts w:ascii="Gill Sans MT" w:hAnsi="Gill Sans MT"/>
                <w:b/>
                <w:sz w:val="22"/>
                <w:szCs w:val="22"/>
              </w:rPr>
              <w:t>Laboratorio clínico veterinario</w:t>
            </w:r>
          </w:p>
        </w:tc>
        <w:tc>
          <w:tcPr>
            <w:tcW w:w="890" w:type="pct"/>
            <w:shd w:val="clear" w:color="auto" w:fill="auto"/>
            <w:vAlign w:val="center"/>
          </w:tcPr>
          <w:p w14:paraId="0BF1E0FC" w14:textId="77777777" w:rsidR="000456EE" w:rsidRPr="00844483" w:rsidRDefault="000456EE" w:rsidP="00A0390B">
            <w:pPr>
              <w:pStyle w:val="Textoindependiente"/>
              <w:jc w:val="both"/>
              <w:rPr>
                <w:rFonts w:ascii="Gill Sans MT" w:hAnsi="Gill Sans MT"/>
                <w:bCs/>
                <w:sz w:val="22"/>
                <w:szCs w:val="22"/>
              </w:rPr>
            </w:pPr>
            <w:r w:rsidRPr="00844483">
              <w:rPr>
                <w:rFonts w:ascii="Gill Sans MT" w:hAnsi="Gill Sans MT"/>
                <w:bCs/>
                <w:sz w:val="22"/>
                <w:szCs w:val="22"/>
              </w:rPr>
              <w:t xml:space="preserve">El estudiante aplica los conocimientos en materia de gestión de laboratorios veterinarios para la salud animal, producción, inspección, especificación, certificación de productos y subproductos de origen animal desde la perspectiva de una sola salud, interpreta los resultados de análisis de laboratorio de cualquier muestra biológica de origen animal, mediante una actitud formal, crítica </w:t>
            </w:r>
            <w:r w:rsidRPr="00844483">
              <w:rPr>
                <w:rFonts w:ascii="Gill Sans MT" w:hAnsi="Gill Sans MT"/>
                <w:bCs/>
                <w:sz w:val="22"/>
                <w:szCs w:val="22"/>
              </w:rPr>
              <w:lastRenderedPageBreak/>
              <w:t xml:space="preserve">y creativa en grupos </w:t>
            </w:r>
            <w:proofErr w:type="spellStart"/>
            <w:r w:rsidRPr="00844483">
              <w:rPr>
                <w:rFonts w:ascii="Gill Sans MT" w:hAnsi="Gill Sans MT"/>
                <w:bCs/>
                <w:sz w:val="22"/>
                <w:szCs w:val="22"/>
              </w:rPr>
              <w:t>multi</w:t>
            </w:r>
            <w:proofErr w:type="spellEnd"/>
            <w:r w:rsidRPr="00844483">
              <w:rPr>
                <w:rFonts w:ascii="Gill Sans MT" w:hAnsi="Gill Sans MT"/>
                <w:bCs/>
                <w:sz w:val="22"/>
                <w:szCs w:val="22"/>
              </w:rPr>
              <w:t xml:space="preserve">, inter, o </w:t>
            </w:r>
            <w:proofErr w:type="spellStart"/>
            <w:r w:rsidRPr="00844483">
              <w:rPr>
                <w:rFonts w:ascii="Gill Sans MT" w:hAnsi="Gill Sans MT"/>
                <w:bCs/>
                <w:sz w:val="22"/>
                <w:szCs w:val="22"/>
              </w:rPr>
              <w:t>transdisciplinarios</w:t>
            </w:r>
            <w:proofErr w:type="spellEnd"/>
            <w:r w:rsidRPr="00844483">
              <w:rPr>
                <w:rFonts w:ascii="Gill Sans MT" w:hAnsi="Gill Sans MT"/>
                <w:bCs/>
                <w:sz w:val="22"/>
                <w:szCs w:val="22"/>
              </w:rPr>
              <w:t>, aplicando responsable y éticamente la normatividad, higiene, seguridad y prevención de riesgos en el laboratorio veterinario.</w:t>
            </w:r>
          </w:p>
        </w:tc>
      </w:tr>
    </w:tbl>
    <w:p w14:paraId="1560D338" w14:textId="77777777" w:rsidR="00036394" w:rsidRPr="00844483" w:rsidRDefault="00036394" w:rsidP="0086758A">
      <w:pPr>
        <w:autoSpaceDE w:val="0"/>
        <w:autoSpaceDN w:val="0"/>
        <w:adjustRightInd w:val="0"/>
        <w:spacing w:after="0" w:line="240" w:lineRule="auto"/>
        <w:jc w:val="both"/>
        <w:rPr>
          <w:rFonts w:ascii="Gill Sans MT" w:hAnsi="Gill Sans MT" w:cs="Times New Roman"/>
        </w:rPr>
      </w:pPr>
    </w:p>
    <w:p w14:paraId="538EF535" w14:textId="77777777" w:rsidR="00956A55" w:rsidRDefault="00956A55">
      <w:pPr>
        <w:rPr>
          <w:rFonts w:ascii="Gill Sans MT" w:hAnsi="Gill Sans MT" w:cs="Times New Roman"/>
        </w:rPr>
      </w:pPr>
      <w:r>
        <w:rPr>
          <w:rFonts w:ascii="Gill Sans MT" w:hAnsi="Gill Sans MT" w:cs="Times New Roman"/>
        </w:rPr>
        <w:br w:type="page"/>
      </w:r>
    </w:p>
    <w:p w14:paraId="7DE84471" w14:textId="0F33DC16" w:rsidR="00505096" w:rsidRPr="00A0390B" w:rsidRDefault="00505096" w:rsidP="0086758A">
      <w:pPr>
        <w:autoSpaceDE w:val="0"/>
        <w:autoSpaceDN w:val="0"/>
        <w:adjustRightInd w:val="0"/>
        <w:spacing w:after="0" w:line="240" w:lineRule="auto"/>
        <w:jc w:val="both"/>
        <w:rPr>
          <w:rFonts w:ascii="Gill Sans MT" w:hAnsi="Gill Sans MT" w:cs="Times New Roman"/>
          <w:b/>
          <w:color w:val="0000FF"/>
          <w:sz w:val="24"/>
        </w:rPr>
      </w:pPr>
      <w:r w:rsidRPr="00A0390B">
        <w:rPr>
          <w:rFonts w:ascii="Gill Sans MT" w:hAnsi="Gill Sans MT" w:cs="Times New Roman"/>
          <w:b/>
          <w:color w:val="0000FF"/>
          <w:sz w:val="24"/>
        </w:rPr>
        <w:lastRenderedPageBreak/>
        <w:t>Educación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1"/>
        <w:gridCol w:w="3119"/>
        <w:gridCol w:w="3119"/>
        <w:gridCol w:w="1779"/>
        <w:gridCol w:w="2631"/>
      </w:tblGrid>
      <w:tr w:rsidR="000456EE" w:rsidRPr="00844483" w14:paraId="3788FFEC" w14:textId="77777777" w:rsidTr="00A0390B">
        <w:trPr>
          <w:jc w:val="center"/>
        </w:trPr>
        <w:tc>
          <w:tcPr>
            <w:tcW w:w="1091" w:type="pct"/>
            <w:shd w:val="clear" w:color="auto" w:fill="C0C0C0"/>
            <w:vAlign w:val="center"/>
          </w:tcPr>
          <w:p w14:paraId="0BCA4015" w14:textId="77777777" w:rsidR="000456EE" w:rsidRPr="00A0390B" w:rsidRDefault="000456EE" w:rsidP="00AF44F4">
            <w:pPr>
              <w:pStyle w:val="Textoindependiente"/>
              <w:jc w:val="center"/>
              <w:rPr>
                <w:rFonts w:ascii="Gill Sans MT" w:hAnsi="Gill Sans MT"/>
                <w:b/>
                <w:sz w:val="20"/>
                <w:szCs w:val="22"/>
              </w:rPr>
            </w:pPr>
            <w:r w:rsidRPr="00A0390B">
              <w:rPr>
                <w:rFonts w:ascii="Gill Sans MT" w:hAnsi="Gill Sans MT"/>
                <w:b/>
                <w:sz w:val="20"/>
                <w:szCs w:val="22"/>
              </w:rPr>
              <w:t>Saberes heurísticos</w:t>
            </w:r>
          </w:p>
          <w:p w14:paraId="6909258A" w14:textId="77777777" w:rsidR="000456EE" w:rsidRPr="00A0390B" w:rsidRDefault="000456EE" w:rsidP="00AF44F4">
            <w:pPr>
              <w:pStyle w:val="Textoindependiente"/>
              <w:jc w:val="center"/>
              <w:rPr>
                <w:rFonts w:ascii="Gill Sans MT" w:hAnsi="Gill Sans MT"/>
                <w:b/>
                <w:sz w:val="20"/>
                <w:szCs w:val="22"/>
              </w:rPr>
            </w:pPr>
            <w:r w:rsidRPr="00A0390B">
              <w:rPr>
                <w:rFonts w:ascii="Gill Sans MT" w:hAnsi="Gill Sans MT"/>
                <w:b/>
                <w:sz w:val="20"/>
                <w:szCs w:val="22"/>
              </w:rPr>
              <w:t>(2)</w:t>
            </w:r>
          </w:p>
        </w:tc>
        <w:tc>
          <w:tcPr>
            <w:tcW w:w="1145" w:type="pct"/>
            <w:shd w:val="clear" w:color="auto" w:fill="C0C0C0"/>
            <w:vAlign w:val="center"/>
          </w:tcPr>
          <w:p w14:paraId="1EF21D04" w14:textId="77777777" w:rsidR="000456EE" w:rsidRPr="00A0390B" w:rsidRDefault="000456EE" w:rsidP="00AF44F4">
            <w:pPr>
              <w:pStyle w:val="Textoindependiente"/>
              <w:jc w:val="center"/>
              <w:rPr>
                <w:rFonts w:ascii="Gill Sans MT" w:hAnsi="Gill Sans MT"/>
                <w:b/>
                <w:sz w:val="20"/>
                <w:szCs w:val="22"/>
              </w:rPr>
            </w:pPr>
            <w:r w:rsidRPr="00A0390B">
              <w:rPr>
                <w:rFonts w:ascii="Gill Sans MT" w:hAnsi="Gill Sans MT"/>
                <w:b/>
                <w:sz w:val="20"/>
                <w:szCs w:val="22"/>
              </w:rPr>
              <w:t>Saberes teóricos</w:t>
            </w:r>
          </w:p>
          <w:p w14:paraId="494FDBEC" w14:textId="77777777" w:rsidR="000456EE" w:rsidRPr="00A0390B" w:rsidRDefault="000456EE" w:rsidP="00AF44F4">
            <w:pPr>
              <w:pStyle w:val="Textoindependiente"/>
              <w:jc w:val="center"/>
              <w:rPr>
                <w:rFonts w:ascii="Gill Sans MT" w:hAnsi="Gill Sans MT"/>
                <w:b/>
                <w:sz w:val="20"/>
                <w:szCs w:val="22"/>
              </w:rPr>
            </w:pPr>
            <w:r w:rsidRPr="00A0390B">
              <w:rPr>
                <w:rFonts w:ascii="Gill Sans MT" w:hAnsi="Gill Sans MT"/>
                <w:b/>
                <w:sz w:val="20"/>
                <w:szCs w:val="22"/>
              </w:rPr>
              <w:t>(1)</w:t>
            </w:r>
          </w:p>
        </w:tc>
        <w:tc>
          <w:tcPr>
            <w:tcW w:w="1145" w:type="pct"/>
            <w:shd w:val="clear" w:color="auto" w:fill="C0C0C0"/>
            <w:vAlign w:val="center"/>
          </w:tcPr>
          <w:p w14:paraId="17B4D2CA" w14:textId="77777777" w:rsidR="000456EE" w:rsidRPr="00A0390B" w:rsidRDefault="000456EE" w:rsidP="00AF44F4">
            <w:pPr>
              <w:pStyle w:val="Textoindependiente"/>
              <w:jc w:val="center"/>
              <w:rPr>
                <w:rFonts w:ascii="Gill Sans MT" w:hAnsi="Gill Sans MT"/>
                <w:b/>
                <w:sz w:val="20"/>
                <w:szCs w:val="22"/>
              </w:rPr>
            </w:pPr>
            <w:r w:rsidRPr="00A0390B">
              <w:rPr>
                <w:rFonts w:ascii="Gill Sans MT" w:hAnsi="Gill Sans MT"/>
                <w:b/>
                <w:sz w:val="20"/>
                <w:szCs w:val="22"/>
              </w:rPr>
              <w:t>Saberes axiológicos</w:t>
            </w:r>
          </w:p>
          <w:p w14:paraId="0F0751FF" w14:textId="77777777" w:rsidR="000456EE" w:rsidRPr="00A0390B" w:rsidRDefault="000456EE" w:rsidP="00AF44F4">
            <w:pPr>
              <w:pStyle w:val="Textoindependiente"/>
              <w:jc w:val="center"/>
              <w:rPr>
                <w:rFonts w:ascii="Gill Sans MT" w:hAnsi="Gill Sans MT"/>
                <w:b/>
                <w:sz w:val="20"/>
                <w:szCs w:val="22"/>
              </w:rPr>
            </w:pPr>
            <w:r w:rsidRPr="00A0390B">
              <w:rPr>
                <w:rFonts w:ascii="Gill Sans MT" w:hAnsi="Gill Sans MT"/>
                <w:b/>
                <w:sz w:val="20"/>
                <w:szCs w:val="22"/>
              </w:rPr>
              <w:t>(3)</w:t>
            </w:r>
          </w:p>
        </w:tc>
        <w:tc>
          <w:tcPr>
            <w:tcW w:w="653" w:type="pct"/>
            <w:shd w:val="clear" w:color="auto" w:fill="C0C0C0"/>
            <w:vAlign w:val="center"/>
          </w:tcPr>
          <w:p w14:paraId="0A6735C8" w14:textId="77777777" w:rsidR="000456EE" w:rsidRPr="00A0390B" w:rsidRDefault="000456EE" w:rsidP="00AF44F4">
            <w:pPr>
              <w:pStyle w:val="Textoindependiente"/>
              <w:jc w:val="center"/>
              <w:rPr>
                <w:rFonts w:ascii="Gill Sans MT" w:hAnsi="Gill Sans MT"/>
                <w:b/>
                <w:sz w:val="20"/>
                <w:szCs w:val="22"/>
              </w:rPr>
            </w:pPr>
            <w:r w:rsidRPr="00A0390B">
              <w:rPr>
                <w:rFonts w:ascii="Gill Sans MT" w:hAnsi="Gill Sans MT"/>
                <w:b/>
                <w:sz w:val="20"/>
                <w:szCs w:val="22"/>
              </w:rPr>
              <w:t>Nombre de la EE</w:t>
            </w:r>
          </w:p>
        </w:tc>
        <w:tc>
          <w:tcPr>
            <w:tcW w:w="966" w:type="pct"/>
            <w:shd w:val="clear" w:color="auto" w:fill="C0C0C0"/>
            <w:vAlign w:val="center"/>
          </w:tcPr>
          <w:p w14:paraId="3486EEEE" w14:textId="77777777" w:rsidR="000456EE" w:rsidRPr="00A0390B" w:rsidRDefault="000456EE" w:rsidP="00AF44F4">
            <w:pPr>
              <w:pStyle w:val="Textoindependiente"/>
              <w:jc w:val="center"/>
              <w:rPr>
                <w:rFonts w:ascii="Gill Sans MT" w:hAnsi="Gill Sans MT"/>
                <w:b/>
                <w:sz w:val="20"/>
                <w:szCs w:val="22"/>
              </w:rPr>
            </w:pPr>
            <w:r w:rsidRPr="00A0390B">
              <w:rPr>
                <w:rFonts w:ascii="Gill Sans MT" w:hAnsi="Gill Sans MT"/>
                <w:b/>
                <w:sz w:val="20"/>
                <w:szCs w:val="22"/>
              </w:rPr>
              <w:t>Primera aproximación  a la unidad de competencia</w:t>
            </w:r>
          </w:p>
        </w:tc>
      </w:tr>
      <w:tr w:rsidR="00956A55" w:rsidRPr="00844483" w14:paraId="7B3AE10D" w14:textId="77777777" w:rsidTr="00A0390B">
        <w:trPr>
          <w:cantSplit/>
          <w:jc w:val="center"/>
        </w:trPr>
        <w:tc>
          <w:tcPr>
            <w:tcW w:w="1091" w:type="pct"/>
          </w:tcPr>
          <w:p w14:paraId="75C03D3E" w14:textId="77777777" w:rsidR="00956A55" w:rsidRPr="00844483" w:rsidRDefault="00956A55" w:rsidP="00956A55">
            <w:pPr>
              <w:numPr>
                <w:ilvl w:val="0"/>
                <w:numId w:val="8"/>
              </w:numPr>
              <w:spacing w:after="0" w:line="240" w:lineRule="auto"/>
              <w:ind w:left="176" w:hanging="176"/>
              <w:rPr>
                <w:rFonts w:ascii="Gill Sans MT" w:eastAsia="Times New Roman" w:hAnsi="Gill Sans MT" w:cs="Times New Roman"/>
              </w:rPr>
            </w:pPr>
            <w:r w:rsidRPr="00844483">
              <w:rPr>
                <w:rFonts w:ascii="Gill Sans MT" w:eastAsia="Times New Roman" w:hAnsi="Gill Sans MT" w:cs="Times New Roman"/>
              </w:rPr>
              <w:t xml:space="preserve">Aplicación de estrategias de Enseñanza-Aprendizaje. </w:t>
            </w:r>
          </w:p>
          <w:p w14:paraId="6AFA5C0C" w14:textId="77777777" w:rsidR="00956A55" w:rsidRPr="00844483" w:rsidRDefault="00956A55" w:rsidP="00956A55">
            <w:pPr>
              <w:numPr>
                <w:ilvl w:val="0"/>
                <w:numId w:val="8"/>
              </w:numPr>
              <w:spacing w:after="0" w:line="240" w:lineRule="auto"/>
              <w:ind w:left="176" w:hanging="176"/>
              <w:rPr>
                <w:rFonts w:ascii="Gill Sans MT" w:eastAsia="Times New Roman" w:hAnsi="Gill Sans MT" w:cs="Times New Roman"/>
              </w:rPr>
            </w:pPr>
            <w:r w:rsidRPr="00844483">
              <w:rPr>
                <w:rFonts w:ascii="Gill Sans MT" w:eastAsia="Times New Roman" w:hAnsi="Gill Sans MT" w:cs="Times New Roman"/>
              </w:rPr>
              <w:t xml:space="preserve">Aplicación de estrategias educativas para la promoción de la salud.  </w:t>
            </w:r>
          </w:p>
          <w:p w14:paraId="21AA2130" w14:textId="77777777" w:rsidR="00956A55" w:rsidRPr="00844483" w:rsidRDefault="00956A55" w:rsidP="00956A55">
            <w:pPr>
              <w:numPr>
                <w:ilvl w:val="0"/>
                <w:numId w:val="8"/>
              </w:numPr>
              <w:spacing w:after="0" w:line="240" w:lineRule="auto"/>
              <w:ind w:left="176" w:hanging="176"/>
              <w:rPr>
                <w:rFonts w:ascii="Gill Sans MT" w:eastAsia="Times New Roman" w:hAnsi="Gill Sans MT" w:cs="Times New Roman"/>
              </w:rPr>
            </w:pPr>
            <w:r w:rsidRPr="00844483">
              <w:rPr>
                <w:rFonts w:ascii="Gill Sans MT" w:eastAsia="Times New Roman" w:hAnsi="Gill Sans MT" w:cs="Times New Roman"/>
              </w:rPr>
              <w:t>Aplicación de la legislación institucional.</w:t>
            </w:r>
          </w:p>
          <w:p w14:paraId="16C7E669" w14:textId="77777777" w:rsidR="00956A55" w:rsidRPr="00844483" w:rsidRDefault="00956A55" w:rsidP="00956A55">
            <w:pPr>
              <w:numPr>
                <w:ilvl w:val="0"/>
                <w:numId w:val="8"/>
              </w:numPr>
              <w:spacing w:after="0" w:line="240" w:lineRule="auto"/>
              <w:ind w:left="176" w:hanging="176"/>
              <w:rPr>
                <w:rFonts w:ascii="Gill Sans MT" w:eastAsia="Times New Roman" w:hAnsi="Gill Sans MT" w:cs="Times New Roman"/>
              </w:rPr>
            </w:pPr>
            <w:r w:rsidRPr="00844483">
              <w:rPr>
                <w:rFonts w:ascii="Gill Sans MT" w:eastAsia="Times New Roman" w:hAnsi="Gill Sans MT" w:cs="Times New Roman"/>
              </w:rPr>
              <w:t>Aplicación de los derechos humanos en todos los procesos de intervención educativa</w:t>
            </w:r>
          </w:p>
          <w:p w14:paraId="0DDF17EC" w14:textId="77777777" w:rsidR="00956A55" w:rsidRPr="00844483" w:rsidRDefault="00956A55" w:rsidP="00956A55">
            <w:pPr>
              <w:numPr>
                <w:ilvl w:val="0"/>
                <w:numId w:val="8"/>
              </w:numPr>
              <w:spacing w:after="0" w:line="240" w:lineRule="auto"/>
              <w:ind w:left="176" w:hanging="176"/>
              <w:rPr>
                <w:rFonts w:ascii="Gill Sans MT" w:eastAsia="Times New Roman" w:hAnsi="Gill Sans MT" w:cs="Times New Roman"/>
              </w:rPr>
            </w:pPr>
            <w:r w:rsidRPr="00844483">
              <w:rPr>
                <w:rFonts w:ascii="Gill Sans MT" w:eastAsia="Times New Roman" w:hAnsi="Gill Sans MT" w:cs="Times New Roman"/>
              </w:rPr>
              <w:t>Aplicación de los principios y legislación de la bioética.</w:t>
            </w:r>
          </w:p>
          <w:p w14:paraId="42A5810A" w14:textId="77777777" w:rsidR="00956A55" w:rsidRPr="00844483" w:rsidRDefault="00956A55" w:rsidP="00956A55">
            <w:pPr>
              <w:numPr>
                <w:ilvl w:val="0"/>
                <w:numId w:val="8"/>
              </w:numPr>
              <w:spacing w:after="0" w:line="240" w:lineRule="auto"/>
              <w:ind w:left="176" w:hanging="176"/>
              <w:rPr>
                <w:rFonts w:ascii="Gill Sans MT" w:eastAsia="Times New Roman" w:hAnsi="Gill Sans MT" w:cs="Times New Roman"/>
              </w:rPr>
            </w:pPr>
            <w:r w:rsidRPr="00844483">
              <w:rPr>
                <w:rFonts w:ascii="Gill Sans MT" w:eastAsia="Times New Roman" w:hAnsi="Gill Sans MT" w:cs="Times New Roman"/>
              </w:rPr>
              <w:t>Aplicación de Psicología de la educación para generar ambientes saludables para salud humana y lograr un proceso educativo.</w:t>
            </w:r>
          </w:p>
          <w:p w14:paraId="62544156" w14:textId="77777777" w:rsidR="00956A55" w:rsidRPr="00844483" w:rsidRDefault="00956A55" w:rsidP="00956A55">
            <w:pPr>
              <w:numPr>
                <w:ilvl w:val="0"/>
                <w:numId w:val="8"/>
              </w:numPr>
              <w:spacing w:after="0" w:line="240" w:lineRule="auto"/>
              <w:ind w:left="176" w:hanging="176"/>
              <w:rPr>
                <w:rFonts w:ascii="Gill Sans MT" w:eastAsia="Times New Roman" w:hAnsi="Gill Sans MT" w:cs="Times New Roman"/>
              </w:rPr>
            </w:pPr>
            <w:r w:rsidRPr="00844483">
              <w:rPr>
                <w:rFonts w:ascii="Gill Sans MT" w:eastAsia="Times New Roman" w:hAnsi="Gill Sans MT" w:cs="Times New Roman"/>
              </w:rPr>
              <w:t>Aplicación del consentimiento informado en los procesos de intervención educativa.</w:t>
            </w:r>
          </w:p>
          <w:p w14:paraId="555B5EE0" w14:textId="77777777" w:rsidR="00956A55" w:rsidRPr="00844483" w:rsidRDefault="00956A55" w:rsidP="00956A55">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Desarrollo de estrategias de divulgación del conocimiento.</w:t>
            </w:r>
          </w:p>
          <w:p w14:paraId="2D53A106" w14:textId="77777777" w:rsidR="00956A55" w:rsidRPr="00844483" w:rsidRDefault="00956A55" w:rsidP="00956A55">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Diseñar programas de intervención educativa en salud humana.</w:t>
            </w:r>
          </w:p>
          <w:p w14:paraId="3DB74A94" w14:textId="77777777" w:rsidR="00956A55" w:rsidRPr="00844483" w:rsidRDefault="00956A55" w:rsidP="00956A55">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 xml:space="preserve">Diseñar y elaborar diferentes materiales didácticos incorporando las </w:t>
            </w:r>
            <w:proofErr w:type="spellStart"/>
            <w:r w:rsidRPr="00844483">
              <w:rPr>
                <w:rFonts w:ascii="Gill Sans MT" w:eastAsiaTheme="minorEastAsia" w:hAnsi="Gill Sans MT" w:cstheme="minorBidi"/>
                <w:sz w:val="22"/>
                <w:szCs w:val="22"/>
                <w:lang w:eastAsia="en-US"/>
              </w:rPr>
              <w:t>TICs</w:t>
            </w:r>
            <w:proofErr w:type="spellEnd"/>
            <w:r w:rsidRPr="00844483">
              <w:rPr>
                <w:rFonts w:ascii="Gill Sans MT" w:eastAsiaTheme="minorEastAsia" w:hAnsi="Gill Sans MT" w:cstheme="minorBidi"/>
                <w:sz w:val="22"/>
                <w:szCs w:val="22"/>
                <w:lang w:eastAsia="en-US"/>
              </w:rPr>
              <w:t>.</w:t>
            </w:r>
          </w:p>
          <w:p w14:paraId="4687FA54" w14:textId="77777777" w:rsidR="00956A55" w:rsidRPr="00844483" w:rsidRDefault="00956A55" w:rsidP="00956A55">
            <w:pPr>
              <w:spacing w:after="0" w:line="240" w:lineRule="auto"/>
              <w:rPr>
                <w:rFonts w:ascii="Gill Sans MT" w:eastAsia="Times New Roman" w:hAnsi="Gill Sans MT" w:cs="Times New Roman"/>
              </w:rPr>
            </w:pPr>
          </w:p>
        </w:tc>
        <w:tc>
          <w:tcPr>
            <w:tcW w:w="1145" w:type="pct"/>
          </w:tcPr>
          <w:p w14:paraId="509D3332" w14:textId="77777777" w:rsidR="00956A55" w:rsidRPr="00844483" w:rsidRDefault="00956A55" w:rsidP="00956A55">
            <w:pPr>
              <w:numPr>
                <w:ilvl w:val="0"/>
                <w:numId w:val="8"/>
              </w:numPr>
              <w:spacing w:after="0" w:line="240" w:lineRule="auto"/>
              <w:ind w:left="176" w:hanging="176"/>
              <w:rPr>
                <w:rFonts w:ascii="Gill Sans MT" w:eastAsia="Times New Roman" w:hAnsi="Gill Sans MT" w:cs="Times New Roman"/>
              </w:rPr>
            </w:pPr>
            <w:r w:rsidRPr="00844483">
              <w:rPr>
                <w:rFonts w:ascii="Gill Sans MT" w:eastAsia="Times New Roman" w:hAnsi="Gill Sans MT" w:cs="Times New Roman"/>
              </w:rPr>
              <w:t xml:space="preserve">Conocer las estrategias de E-A para la educación en salud </w:t>
            </w:r>
          </w:p>
          <w:p w14:paraId="39C1E419" w14:textId="77777777" w:rsidR="00956A55" w:rsidRPr="00844483" w:rsidRDefault="00956A55" w:rsidP="00956A55">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Conocimiento de enfoques pedagógicos contemporáneos</w:t>
            </w:r>
          </w:p>
          <w:p w14:paraId="5E58723D" w14:textId="77777777" w:rsidR="00956A55" w:rsidRPr="00844483" w:rsidRDefault="00956A55" w:rsidP="00956A55">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Conocimiento de orientación básica de la psicología educativa y social para la aplicación correcta de programas de intervención.</w:t>
            </w:r>
          </w:p>
          <w:p w14:paraId="0223823A" w14:textId="77777777" w:rsidR="00956A55" w:rsidRPr="00844483" w:rsidRDefault="00956A55" w:rsidP="00956A55">
            <w:pPr>
              <w:numPr>
                <w:ilvl w:val="0"/>
                <w:numId w:val="8"/>
              </w:numPr>
              <w:spacing w:after="0" w:line="240" w:lineRule="auto"/>
              <w:ind w:left="176" w:hanging="176"/>
              <w:rPr>
                <w:rFonts w:ascii="Gill Sans MT" w:eastAsia="Times New Roman" w:hAnsi="Gill Sans MT" w:cs="Times New Roman"/>
              </w:rPr>
            </w:pPr>
            <w:r w:rsidRPr="00844483">
              <w:rPr>
                <w:rFonts w:ascii="Gill Sans MT" w:eastAsia="Times New Roman" w:hAnsi="Gill Sans MT" w:cs="Times New Roman"/>
              </w:rPr>
              <w:t>Conocer la legislación educativa</w:t>
            </w:r>
          </w:p>
          <w:p w14:paraId="2747AC69" w14:textId="77777777" w:rsidR="00956A55" w:rsidRPr="00844483" w:rsidRDefault="00956A55" w:rsidP="00956A55">
            <w:pPr>
              <w:numPr>
                <w:ilvl w:val="0"/>
                <w:numId w:val="8"/>
              </w:numPr>
              <w:spacing w:after="0" w:line="240" w:lineRule="auto"/>
              <w:ind w:left="176" w:hanging="176"/>
              <w:rPr>
                <w:rFonts w:ascii="Gill Sans MT" w:eastAsia="Times New Roman" w:hAnsi="Gill Sans MT" w:cs="Times New Roman"/>
              </w:rPr>
            </w:pPr>
            <w:r w:rsidRPr="00844483">
              <w:rPr>
                <w:rFonts w:ascii="Gill Sans MT" w:eastAsia="Times New Roman" w:hAnsi="Gill Sans MT" w:cs="Times New Roman"/>
              </w:rPr>
              <w:t>Conocer la legislación institucional.</w:t>
            </w:r>
          </w:p>
          <w:p w14:paraId="03ADFA9D" w14:textId="77777777" w:rsidR="00956A55" w:rsidRPr="00844483" w:rsidRDefault="00956A55" w:rsidP="00956A55">
            <w:pPr>
              <w:numPr>
                <w:ilvl w:val="0"/>
                <w:numId w:val="8"/>
              </w:numPr>
              <w:spacing w:after="0" w:line="240" w:lineRule="auto"/>
              <w:ind w:left="176" w:hanging="176"/>
              <w:rPr>
                <w:rFonts w:ascii="Gill Sans MT" w:eastAsia="Times New Roman" w:hAnsi="Gill Sans MT" w:cs="Times New Roman"/>
              </w:rPr>
            </w:pPr>
            <w:r w:rsidRPr="00844483">
              <w:rPr>
                <w:rFonts w:ascii="Gill Sans MT" w:eastAsiaTheme="minorEastAsia" w:hAnsi="Gill Sans MT"/>
              </w:rPr>
              <w:t>Conocimiento de las LGAC de la institución educativa.</w:t>
            </w:r>
          </w:p>
          <w:p w14:paraId="44740192" w14:textId="77777777" w:rsidR="00956A55" w:rsidRPr="00844483" w:rsidRDefault="00956A55" w:rsidP="00956A55">
            <w:pPr>
              <w:numPr>
                <w:ilvl w:val="0"/>
                <w:numId w:val="8"/>
              </w:numPr>
              <w:spacing w:after="0" w:line="240" w:lineRule="auto"/>
              <w:ind w:left="176" w:hanging="176"/>
              <w:rPr>
                <w:rFonts w:ascii="Gill Sans MT" w:eastAsia="Times New Roman" w:hAnsi="Gill Sans MT" w:cs="Times New Roman"/>
              </w:rPr>
            </w:pPr>
            <w:r w:rsidRPr="00844483">
              <w:rPr>
                <w:rFonts w:ascii="Gill Sans MT" w:eastAsiaTheme="minorEastAsia" w:hAnsi="Gill Sans MT"/>
              </w:rPr>
              <w:t>Conocimiento del organigrama de la institución educativa</w:t>
            </w:r>
          </w:p>
          <w:p w14:paraId="316D2225" w14:textId="77777777" w:rsidR="00956A55" w:rsidRPr="00844483" w:rsidRDefault="00956A55" w:rsidP="00956A55">
            <w:pPr>
              <w:numPr>
                <w:ilvl w:val="0"/>
                <w:numId w:val="8"/>
              </w:numPr>
              <w:spacing w:after="0" w:line="240" w:lineRule="auto"/>
              <w:ind w:left="176" w:hanging="176"/>
              <w:rPr>
                <w:rFonts w:ascii="Gill Sans MT" w:eastAsia="Times New Roman" w:hAnsi="Gill Sans MT" w:cs="Times New Roman"/>
              </w:rPr>
            </w:pPr>
            <w:r w:rsidRPr="00844483">
              <w:rPr>
                <w:rFonts w:ascii="Gill Sans MT" w:eastAsia="Times New Roman" w:hAnsi="Gill Sans MT" w:cs="Times New Roman"/>
              </w:rPr>
              <w:t>Conocer las problemáticas y los riesgos de salud en nuestra comunidad</w:t>
            </w:r>
          </w:p>
          <w:p w14:paraId="42C3B2B1" w14:textId="77777777" w:rsidR="00956A55" w:rsidRPr="00844483" w:rsidRDefault="00956A55" w:rsidP="00956A55">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 xml:space="preserve">Conocimiento sobre programas de intervención en salud humana </w:t>
            </w:r>
          </w:p>
          <w:p w14:paraId="68AB148D" w14:textId="77777777" w:rsidR="00956A55" w:rsidRPr="00844483" w:rsidRDefault="00956A55" w:rsidP="00956A55">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Conocimiento de herramientas para elaborar un diagnóstico situacional de salud</w:t>
            </w:r>
          </w:p>
          <w:p w14:paraId="064066C7" w14:textId="77777777" w:rsidR="00956A55" w:rsidRPr="00844483" w:rsidRDefault="00956A55" w:rsidP="00956A55">
            <w:pPr>
              <w:numPr>
                <w:ilvl w:val="0"/>
                <w:numId w:val="8"/>
              </w:numPr>
              <w:spacing w:after="0" w:line="240" w:lineRule="auto"/>
              <w:ind w:left="176" w:hanging="176"/>
              <w:rPr>
                <w:rFonts w:ascii="Gill Sans MT" w:eastAsia="Times New Roman" w:hAnsi="Gill Sans MT" w:cs="Times New Roman"/>
              </w:rPr>
            </w:pPr>
            <w:r w:rsidRPr="00844483">
              <w:rPr>
                <w:rFonts w:ascii="Gill Sans MT" w:eastAsia="Times New Roman" w:hAnsi="Gill Sans MT" w:cs="Times New Roman"/>
              </w:rPr>
              <w:t>Conocer el proceso de implementación de los programas de intervención educativa en salud.</w:t>
            </w:r>
          </w:p>
          <w:p w14:paraId="699B32EB" w14:textId="26F1F13F" w:rsidR="00956A55" w:rsidRPr="00956A55" w:rsidRDefault="00956A55" w:rsidP="00956A55">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Conocimiento del proceso de comunicación.</w:t>
            </w:r>
          </w:p>
        </w:tc>
        <w:tc>
          <w:tcPr>
            <w:tcW w:w="1145" w:type="pct"/>
          </w:tcPr>
          <w:p w14:paraId="674749AE" w14:textId="77777777" w:rsidR="00956A55" w:rsidRPr="00844483" w:rsidRDefault="00956A55" w:rsidP="00956A55">
            <w:pPr>
              <w:numPr>
                <w:ilvl w:val="0"/>
                <w:numId w:val="8"/>
              </w:numPr>
              <w:spacing w:after="0" w:line="240" w:lineRule="auto"/>
              <w:ind w:left="176" w:hanging="176"/>
              <w:rPr>
                <w:rFonts w:ascii="Gill Sans MT" w:eastAsia="Times New Roman" w:hAnsi="Gill Sans MT" w:cs="Times New Roman"/>
              </w:rPr>
            </w:pPr>
            <w:r w:rsidRPr="00844483">
              <w:rPr>
                <w:rFonts w:ascii="Gill Sans MT" w:eastAsia="Times New Roman" w:hAnsi="Gill Sans MT" w:cs="Times New Roman"/>
              </w:rPr>
              <w:t xml:space="preserve">Actitud proactiva en proyectos educativos para benéfico de las comunidades </w:t>
            </w:r>
          </w:p>
          <w:p w14:paraId="34E27D24" w14:textId="77777777" w:rsidR="00956A55" w:rsidRPr="00844483" w:rsidRDefault="00956A55" w:rsidP="00956A55">
            <w:pPr>
              <w:numPr>
                <w:ilvl w:val="0"/>
                <w:numId w:val="8"/>
              </w:numPr>
              <w:spacing w:after="0" w:line="240" w:lineRule="auto"/>
              <w:ind w:left="176" w:hanging="176"/>
              <w:rPr>
                <w:rFonts w:ascii="Gill Sans MT" w:eastAsia="Times New Roman" w:hAnsi="Gill Sans MT" w:cs="Times New Roman"/>
              </w:rPr>
            </w:pPr>
            <w:r w:rsidRPr="00844483">
              <w:rPr>
                <w:rFonts w:ascii="Gill Sans MT" w:eastAsia="Times New Roman" w:hAnsi="Gill Sans MT" w:cs="Times New Roman"/>
              </w:rPr>
              <w:t>Colabora de forma responsable en todos los procesos educativos de intervención en la comunidad en salud humana.</w:t>
            </w:r>
          </w:p>
          <w:p w14:paraId="6FE79B40" w14:textId="77777777" w:rsidR="00956A55" w:rsidRPr="00844483" w:rsidRDefault="00956A55" w:rsidP="00956A55">
            <w:pPr>
              <w:numPr>
                <w:ilvl w:val="0"/>
                <w:numId w:val="8"/>
              </w:numPr>
              <w:spacing w:after="0" w:line="240" w:lineRule="auto"/>
              <w:ind w:left="176" w:hanging="176"/>
              <w:rPr>
                <w:rFonts w:ascii="Gill Sans MT" w:eastAsia="Times New Roman" w:hAnsi="Gill Sans MT" w:cs="Times New Roman"/>
              </w:rPr>
            </w:pPr>
            <w:r w:rsidRPr="00844483">
              <w:rPr>
                <w:rFonts w:ascii="Gill Sans MT" w:eastAsia="Times New Roman" w:hAnsi="Gill Sans MT" w:cs="Times New Roman"/>
              </w:rPr>
              <w:t xml:space="preserve">Compromiso con la búsqueda de la solución a los problemas de salud humana </w:t>
            </w:r>
          </w:p>
          <w:p w14:paraId="233BE9E7" w14:textId="77777777" w:rsidR="00956A55" w:rsidRPr="00844483" w:rsidRDefault="00956A55" w:rsidP="00956A55">
            <w:pPr>
              <w:numPr>
                <w:ilvl w:val="0"/>
                <w:numId w:val="8"/>
              </w:numPr>
              <w:spacing w:after="0" w:line="240" w:lineRule="auto"/>
              <w:ind w:left="176" w:hanging="176"/>
              <w:rPr>
                <w:rFonts w:ascii="Gill Sans MT" w:eastAsia="Times New Roman" w:hAnsi="Gill Sans MT" w:cs="Times New Roman"/>
              </w:rPr>
            </w:pPr>
            <w:r w:rsidRPr="00844483">
              <w:rPr>
                <w:rFonts w:ascii="Gill Sans MT" w:eastAsia="Times New Roman" w:hAnsi="Gill Sans MT" w:cs="Times New Roman"/>
              </w:rPr>
              <w:t>Compromiso con la formación de las personas de la comunidad</w:t>
            </w:r>
          </w:p>
          <w:p w14:paraId="4C88FBF0" w14:textId="77777777" w:rsidR="00956A55" w:rsidRPr="00844483" w:rsidRDefault="00956A55" w:rsidP="00956A55">
            <w:pPr>
              <w:numPr>
                <w:ilvl w:val="0"/>
                <w:numId w:val="8"/>
              </w:numPr>
              <w:spacing w:after="0" w:line="240" w:lineRule="auto"/>
              <w:ind w:left="176" w:hanging="176"/>
              <w:rPr>
                <w:rFonts w:ascii="Gill Sans MT" w:eastAsia="Times New Roman" w:hAnsi="Gill Sans MT" w:cs="Times New Roman"/>
              </w:rPr>
            </w:pPr>
            <w:r w:rsidRPr="00844483">
              <w:rPr>
                <w:rFonts w:ascii="Gill Sans MT" w:eastAsia="Times New Roman" w:hAnsi="Gill Sans MT" w:cs="Times New Roman"/>
              </w:rPr>
              <w:t>Compromiso con la solución en la problemática de salud humana.</w:t>
            </w:r>
          </w:p>
          <w:p w14:paraId="3E3608CB" w14:textId="77777777" w:rsidR="00956A55" w:rsidRPr="00844483" w:rsidRDefault="00956A55" w:rsidP="00956A55">
            <w:pPr>
              <w:numPr>
                <w:ilvl w:val="0"/>
                <w:numId w:val="8"/>
              </w:numPr>
              <w:spacing w:after="0" w:line="240" w:lineRule="auto"/>
              <w:ind w:left="176" w:hanging="176"/>
              <w:rPr>
                <w:rFonts w:ascii="Gill Sans MT" w:eastAsia="Times New Roman" w:hAnsi="Gill Sans MT" w:cs="Times New Roman"/>
              </w:rPr>
            </w:pPr>
            <w:r w:rsidRPr="00844483">
              <w:rPr>
                <w:rFonts w:ascii="Gill Sans MT" w:eastAsia="Times New Roman" w:hAnsi="Gill Sans MT" w:cs="Times New Roman"/>
              </w:rPr>
              <w:t>Disposición en la búsqueda de soluciones para las problemáticas de salud humana.</w:t>
            </w:r>
          </w:p>
          <w:p w14:paraId="39FC2F16" w14:textId="77777777" w:rsidR="00956A55" w:rsidRPr="00844483" w:rsidRDefault="00956A55" w:rsidP="00956A55">
            <w:pPr>
              <w:numPr>
                <w:ilvl w:val="0"/>
                <w:numId w:val="8"/>
              </w:numPr>
              <w:spacing w:after="0" w:line="240" w:lineRule="auto"/>
              <w:ind w:left="176" w:hanging="176"/>
              <w:rPr>
                <w:rFonts w:ascii="Gill Sans MT" w:eastAsia="Times New Roman" w:hAnsi="Gill Sans MT" w:cs="Times New Roman"/>
              </w:rPr>
            </w:pPr>
            <w:r w:rsidRPr="00844483">
              <w:rPr>
                <w:rFonts w:ascii="Gill Sans MT" w:eastAsia="Times New Roman" w:hAnsi="Gill Sans MT" w:cs="Times New Roman"/>
              </w:rPr>
              <w:t>Disposición para adquirir nuevos aprendizajes</w:t>
            </w:r>
          </w:p>
          <w:p w14:paraId="1AA72295" w14:textId="77777777" w:rsidR="00956A55" w:rsidRPr="00844483" w:rsidRDefault="00956A55" w:rsidP="00956A55">
            <w:pPr>
              <w:numPr>
                <w:ilvl w:val="0"/>
                <w:numId w:val="8"/>
              </w:numPr>
              <w:spacing w:after="0" w:line="240" w:lineRule="auto"/>
              <w:ind w:left="176" w:hanging="176"/>
              <w:rPr>
                <w:rFonts w:ascii="Gill Sans MT" w:eastAsia="Times New Roman" w:hAnsi="Gill Sans MT" w:cs="Times New Roman"/>
              </w:rPr>
            </w:pPr>
            <w:r w:rsidRPr="00844483">
              <w:rPr>
                <w:rFonts w:ascii="Gill Sans MT" w:eastAsia="Times New Roman" w:hAnsi="Gill Sans MT" w:cs="Times New Roman"/>
              </w:rPr>
              <w:t>Ética al evaluar programas de intervención educativa en salud humana.</w:t>
            </w:r>
          </w:p>
          <w:p w14:paraId="18E65B77" w14:textId="77777777" w:rsidR="00956A55" w:rsidRPr="00844483" w:rsidRDefault="00956A55" w:rsidP="00956A55">
            <w:pPr>
              <w:numPr>
                <w:ilvl w:val="0"/>
                <w:numId w:val="8"/>
              </w:numPr>
              <w:spacing w:after="0" w:line="240" w:lineRule="auto"/>
              <w:ind w:left="176" w:hanging="176"/>
              <w:rPr>
                <w:rFonts w:ascii="Gill Sans MT" w:eastAsia="Times New Roman" w:hAnsi="Gill Sans MT" w:cs="Times New Roman"/>
              </w:rPr>
            </w:pPr>
            <w:r w:rsidRPr="00844483">
              <w:rPr>
                <w:rFonts w:ascii="Gill Sans MT" w:eastAsia="Times New Roman" w:hAnsi="Gill Sans MT" w:cs="Times New Roman"/>
              </w:rPr>
              <w:t>Ética en el manejo de los reportes técnicos</w:t>
            </w:r>
          </w:p>
          <w:p w14:paraId="584F9396" w14:textId="77777777" w:rsidR="00956A55" w:rsidRPr="00844483" w:rsidRDefault="00956A55" w:rsidP="00956A55">
            <w:pPr>
              <w:numPr>
                <w:ilvl w:val="0"/>
                <w:numId w:val="8"/>
              </w:numPr>
              <w:spacing w:after="0" w:line="240" w:lineRule="auto"/>
              <w:ind w:left="176" w:hanging="176"/>
              <w:rPr>
                <w:rFonts w:ascii="Gill Sans MT" w:eastAsia="Times New Roman" w:hAnsi="Gill Sans MT" w:cs="Times New Roman"/>
              </w:rPr>
            </w:pPr>
            <w:r w:rsidRPr="00844483">
              <w:rPr>
                <w:rFonts w:ascii="Gill Sans MT" w:hAnsi="Gill Sans MT"/>
              </w:rPr>
              <w:t>Ética en la aplicación de los instrumentos de evaluación.</w:t>
            </w:r>
          </w:p>
          <w:p w14:paraId="01FD4960" w14:textId="5A6CF6F3" w:rsidR="00956A55" w:rsidRPr="00956A55" w:rsidRDefault="00956A55" w:rsidP="00956A55">
            <w:pPr>
              <w:numPr>
                <w:ilvl w:val="0"/>
                <w:numId w:val="8"/>
              </w:numPr>
              <w:spacing w:after="0" w:line="240" w:lineRule="auto"/>
              <w:ind w:left="176" w:hanging="176"/>
              <w:rPr>
                <w:rFonts w:ascii="Gill Sans MT" w:eastAsia="Times New Roman" w:hAnsi="Gill Sans MT" w:cs="Times New Roman"/>
              </w:rPr>
            </w:pPr>
            <w:r w:rsidRPr="00844483">
              <w:rPr>
                <w:rFonts w:ascii="Gill Sans MT" w:eastAsia="Times New Roman" w:hAnsi="Gill Sans MT" w:cs="Times New Roman"/>
              </w:rPr>
              <w:t>Ética en la aplicación del consentimiento información.</w:t>
            </w:r>
          </w:p>
        </w:tc>
        <w:tc>
          <w:tcPr>
            <w:tcW w:w="653" w:type="pct"/>
            <w:vAlign w:val="center"/>
          </w:tcPr>
          <w:p w14:paraId="6CF49FD8" w14:textId="7AB04199" w:rsidR="00956A55" w:rsidRPr="00A0390B" w:rsidRDefault="00956A55" w:rsidP="00956A55">
            <w:pPr>
              <w:pStyle w:val="Textoindependiente"/>
              <w:rPr>
                <w:rFonts w:ascii="Gill Sans MT" w:hAnsi="Gill Sans MT"/>
                <w:b/>
                <w:sz w:val="22"/>
                <w:szCs w:val="22"/>
              </w:rPr>
            </w:pPr>
            <w:r w:rsidRPr="00A0390B">
              <w:rPr>
                <w:rFonts w:ascii="Gill Sans MT" w:hAnsi="Gill Sans MT"/>
                <w:b/>
                <w:sz w:val="22"/>
                <w:szCs w:val="22"/>
              </w:rPr>
              <w:t>Educación en salud</w:t>
            </w:r>
          </w:p>
        </w:tc>
        <w:tc>
          <w:tcPr>
            <w:tcW w:w="966" w:type="pct"/>
            <w:vAlign w:val="center"/>
          </w:tcPr>
          <w:p w14:paraId="7FA5159B" w14:textId="40B787E7" w:rsidR="00956A55" w:rsidRPr="00844483" w:rsidRDefault="00956A55" w:rsidP="00956A55">
            <w:pPr>
              <w:pStyle w:val="Textoindependiente"/>
              <w:rPr>
                <w:rFonts w:ascii="Gill Sans MT" w:hAnsi="Gill Sans MT"/>
                <w:sz w:val="22"/>
                <w:szCs w:val="22"/>
              </w:rPr>
            </w:pPr>
            <w:r w:rsidRPr="00844483">
              <w:rPr>
                <w:rFonts w:ascii="Gill Sans MT" w:hAnsi="Gill Sans MT"/>
                <w:sz w:val="22"/>
                <w:szCs w:val="22"/>
              </w:rPr>
              <w:t>El alumno conocerá el proceso de Educar para la salud mediante la aplicación de estrategias educativas en la intervención de problemáticas de salud de las comunidades, con responsabilidad   y compromiso y ética en la solución de los problemas de salud humana.</w:t>
            </w:r>
          </w:p>
        </w:tc>
      </w:tr>
      <w:tr w:rsidR="00956A55" w:rsidRPr="00844483" w14:paraId="1938B27C" w14:textId="77777777" w:rsidTr="00A0390B">
        <w:trPr>
          <w:cantSplit/>
          <w:jc w:val="center"/>
        </w:trPr>
        <w:tc>
          <w:tcPr>
            <w:tcW w:w="1091" w:type="pct"/>
          </w:tcPr>
          <w:p w14:paraId="0DA97A47" w14:textId="77777777" w:rsidR="00956A55" w:rsidRPr="00844483" w:rsidRDefault="00956A55" w:rsidP="00956A55">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lastRenderedPageBreak/>
              <w:t>Documentar a través de evidencias fotográficas, resultados de, historias clínicas, etc. La situación de vulnerabilidad y riesgo de salud de la comunidad.</w:t>
            </w:r>
          </w:p>
          <w:p w14:paraId="39C4B5C8" w14:textId="77777777" w:rsidR="00956A55" w:rsidRPr="00844483" w:rsidRDefault="00956A55" w:rsidP="00956A55">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Educar a la comunidad en salud con sentido ético</w:t>
            </w:r>
          </w:p>
          <w:p w14:paraId="4A7E9824" w14:textId="77777777" w:rsidR="00956A55" w:rsidRPr="00844483" w:rsidRDefault="00956A55" w:rsidP="00956A55">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Educar en salud a los estudiantes de diferentes niveles</w:t>
            </w:r>
          </w:p>
          <w:p w14:paraId="759F78CA" w14:textId="77777777" w:rsidR="00956A55" w:rsidRPr="00844483" w:rsidRDefault="00956A55" w:rsidP="00956A55">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Elaborar programas de intervención en salud para estudiantes de diferentes niveles</w:t>
            </w:r>
          </w:p>
          <w:p w14:paraId="01E9C3D0" w14:textId="77777777" w:rsidR="00956A55" w:rsidRPr="00844483" w:rsidRDefault="00956A55" w:rsidP="00956A55">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Elaborar un diagnóstico situacional de salud en una comunidad</w:t>
            </w:r>
          </w:p>
          <w:p w14:paraId="0009C1BB" w14:textId="77777777" w:rsidR="00956A55" w:rsidRPr="00844483" w:rsidRDefault="00956A55" w:rsidP="00956A55">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Evaluar proyectos de intervención educativa</w:t>
            </w:r>
          </w:p>
          <w:p w14:paraId="1159DB23" w14:textId="77777777" w:rsidR="00956A55" w:rsidRPr="00844483" w:rsidRDefault="00956A55" w:rsidP="00956A55">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 xml:space="preserve">Gestión y desarrollo de programas de intervención </w:t>
            </w:r>
          </w:p>
          <w:p w14:paraId="3F387AAB" w14:textId="77777777" w:rsidR="00956A55" w:rsidRPr="00844483" w:rsidRDefault="00956A55" w:rsidP="00956A55">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Habilidad en el manejo de los recursos humanos</w:t>
            </w:r>
          </w:p>
          <w:p w14:paraId="74C6BA63" w14:textId="77777777" w:rsidR="00956A55" w:rsidRPr="00844483" w:rsidRDefault="00956A55" w:rsidP="00956A55">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Habilidad en el transporte de las muestras biológicas.</w:t>
            </w:r>
          </w:p>
          <w:p w14:paraId="06E95C68" w14:textId="77777777" w:rsidR="00956A55" w:rsidRPr="00844483" w:rsidRDefault="00956A55" w:rsidP="00956A55">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Habilidad para expresarse con Lenguaje técnico</w:t>
            </w:r>
          </w:p>
          <w:p w14:paraId="418ABFBF" w14:textId="77777777" w:rsidR="00956A55" w:rsidRPr="00844483" w:rsidRDefault="00956A55" w:rsidP="00956A55">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Hacer difusión de congresos, foros, seminarios científicos.</w:t>
            </w:r>
          </w:p>
          <w:p w14:paraId="02EAE48C" w14:textId="77777777" w:rsidR="00956A55" w:rsidRPr="00844483" w:rsidRDefault="00956A55" w:rsidP="00956A55">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Identificación y manejo de redes de investigación y educación que permiten colaborar, compartiendo información y herramientas de investigación.</w:t>
            </w:r>
          </w:p>
          <w:p w14:paraId="084E8064" w14:textId="77777777" w:rsidR="00956A55" w:rsidRPr="00844483" w:rsidRDefault="00956A55" w:rsidP="00956A55">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lastRenderedPageBreak/>
              <w:t>Implementación de recursos didácticos en contextos variados y para distintas audiencias.</w:t>
            </w:r>
          </w:p>
          <w:p w14:paraId="46A03247" w14:textId="77777777" w:rsidR="00956A55" w:rsidRPr="00844483" w:rsidRDefault="00956A55" w:rsidP="00956A55">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Implementar programas de intervención educativa en salud</w:t>
            </w:r>
          </w:p>
          <w:p w14:paraId="0AB5B63D" w14:textId="77777777" w:rsidR="00956A55" w:rsidRPr="00844483" w:rsidRDefault="00956A55" w:rsidP="00956A55">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Habilidad para Integración del equipo de intervención</w:t>
            </w:r>
          </w:p>
          <w:p w14:paraId="781CEE4A" w14:textId="77777777" w:rsidR="00956A55" w:rsidRPr="00844483" w:rsidRDefault="00956A55" w:rsidP="00956A55">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Manejo de las bases de Psicología Social para impactar a la comunidad involucrando a grupos multidisciplinario y a la sociedad en general en la solución del problema de salud humana</w:t>
            </w:r>
          </w:p>
          <w:p w14:paraId="08EE8C90" w14:textId="77777777" w:rsidR="00956A55" w:rsidRPr="00844483" w:rsidRDefault="00956A55" w:rsidP="00956A55">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Manejo de las estrategias didácticas en el proceso de Enseñanza-aprendizaje</w:t>
            </w:r>
          </w:p>
          <w:p w14:paraId="42933792" w14:textId="77777777" w:rsidR="00956A55" w:rsidRPr="00844483" w:rsidRDefault="00956A55" w:rsidP="00956A55">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Manejo del Proceso enseñanza-aprendizaje en programas de salud</w:t>
            </w:r>
          </w:p>
          <w:p w14:paraId="24C7ABEA" w14:textId="77777777" w:rsidR="00956A55" w:rsidRPr="00844483" w:rsidRDefault="00956A55" w:rsidP="00956A55">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Manejo técnico y normativo de las muestras biológicas.</w:t>
            </w:r>
          </w:p>
          <w:p w14:paraId="1B1AFB9D" w14:textId="77777777" w:rsidR="00956A55" w:rsidRPr="00844483" w:rsidRDefault="00956A55" w:rsidP="00956A55">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Manejos estadísticos de datos.</w:t>
            </w:r>
          </w:p>
          <w:p w14:paraId="75337413" w14:textId="77777777" w:rsidR="00956A55" w:rsidRPr="00844483" w:rsidRDefault="00956A55" w:rsidP="00956A55">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Orientar a la sociedad con respeto, ética y empatía</w:t>
            </w:r>
          </w:p>
          <w:p w14:paraId="51F8E607" w14:textId="77777777" w:rsidR="00956A55" w:rsidRPr="00844483" w:rsidRDefault="00956A55" w:rsidP="00956A55">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 xml:space="preserve">Participar de manera inter, </w:t>
            </w:r>
            <w:proofErr w:type="spellStart"/>
            <w:r w:rsidRPr="00844483">
              <w:rPr>
                <w:rFonts w:ascii="Gill Sans MT" w:eastAsiaTheme="minorEastAsia" w:hAnsi="Gill Sans MT" w:cstheme="minorBidi"/>
                <w:sz w:val="22"/>
                <w:szCs w:val="22"/>
                <w:lang w:eastAsia="en-US"/>
              </w:rPr>
              <w:t>multi</w:t>
            </w:r>
            <w:proofErr w:type="spellEnd"/>
            <w:r w:rsidRPr="00844483">
              <w:rPr>
                <w:rFonts w:ascii="Gill Sans MT" w:eastAsiaTheme="minorEastAsia" w:hAnsi="Gill Sans MT" w:cstheme="minorBidi"/>
                <w:sz w:val="22"/>
                <w:szCs w:val="22"/>
                <w:lang w:eastAsia="en-US"/>
              </w:rPr>
              <w:t xml:space="preserve"> y </w:t>
            </w:r>
            <w:proofErr w:type="spellStart"/>
            <w:r w:rsidRPr="00844483">
              <w:rPr>
                <w:rFonts w:ascii="Gill Sans MT" w:eastAsiaTheme="minorEastAsia" w:hAnsi="Gill Sans MT" w:cstheme="minorBidi"/>
                <w:sz w:val="22"/>
                <w:szCs w:val="22"/>
                <w:lang w:eastAsia="en-US"/>
              </w:rPr>
              <w:t>transdisciplinariamente</w:t>
            </w:r>
            <w:proofErr w:type="spellEnd"/>
            <w:r w:rsidRPr="00844483">
              <w:rPr>
                <w:rFonts w:ascii="Gill Sans MT" w:eastAsiaTheme="minorEastAsia" w:hAnsi="Gill Sans MT" w:cstheme="minorBidi"/>
                <w:sz w:val="22"/>
                <w:szCs w:val="22"/>
                <w:lang w:eastAsia="en-US"/>
              </w:rPr>
              <w:t xml:space="preserve"> en la solución de problemáticas de salud.</w:t>
            </w:r>
          </w:p>
          <w:p w14:paraId="549D6E63" w14:textId="77777777" w:rsidR="00956A55" w:rsidRPr="00844483" w:rsidRDefault="00956A55" w:rsidP="00956A55">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Proponer alternativas de solución a las problemáticas de salud humana.</w:t>
            </w:r>
          </w:p>
          <w:p w14:paraId="36A0AF9F" w14:textId="77777777" w:rsidR="00956A55" w:rsidRPr="00844483" w:rsidRDefault="00956A55" w:rsidP="00956A55">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lastRenderedPageBreak/>
              <w:t>Realizar campañas y simulacros de los diferentes Riesgos de Seguridad y Protección Civil</w:t>
            </w:r>
          </w:p>
          <w:p w14:paraId="4D7E3091" w14:textId="77777777" w:rsidR="00956A55" w:rsidRPr="00844483" w:rsidRDefault="00956A55" w:rsidP="00956A55">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Realizar talleres, cursos, como parte integral del proyecto de intervención para divulgación del conocimiento sobre riesgos de la salud.</w:t>
            </w:r>
          </w:p>
          <w:p w14:paraId="7D1A014A" w14:textId="77777777" w:rsidR="00956A55" w:rsidRPr="00844483" w:rsidRDefault="00956A55" w:rsidP="00956A55">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 xml:space="preserve">Realizar una comunicación interpersonal, grupal de forma presencial o virtual con ética. </w:t>
            </w:r>
          </w:p>
          <w:p w14:paraId="69B0732F" w14:textId="77777777" w:rsidR="00956A55" w:rsidRPr="00844483" w:rsidRDefault="00956A55" w:rsidP="00956A55">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Reconocer el proceso de enseñanza aprendizaje</w:t>
            </w:r>
          </w:p>
          <w:p w14:paraId="313FC34B" w14:textId="77777777" w:rsidR="00956A55" w:rsidRPr="00844483" w:rsidRDefault="00956A55" w:rsidP="00956A55">
            <w:pPr>
              <w:numPr>
                <w:ilvl w:val="0"/>
                <w:numId w:val="8"/>
              </w:numPr>
              <w:spacing w:after="0" w:line="240" w:lineRule="auto"/>
              <w:ind w:left="176" w:hanging="176"/>
              <w:rPr>
                <w:rFonts w:ascii="Gill Sans MT" w:hAnsi="Gill Sans MT"/>
              </w:rPr>
            </w:pPr>
            <w:r w:rsidRPr="00844483">
              <w:rPr>
                <w:rFonts w:ascii="Gill Sans MT" w:eastAsiaTheme="minorEastAsia" w:hAnsi="Gill Sans MT"/>
              </w:rPr>
              <w:t>Trabajo colaborativo para la adecuada integración de equipos multidisciplinarios.</w:t>
            </w:r>
          </w:p>
        </w:tc>
        <w:tc>
          <w:tcPr>
            <w:tcW w:w="1145" w:type="pct"/>
          </w:tcPr>
          <w:p w14:paraId="2C9398CC" w14:textId="77777777" w:rsidR="00956A55" w:rsidRPr="00844483" w:rsidRDefault="00956A55" w:rsidP="00956A55">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lastRenderedPageBreak/>
              <w:t xml:space="preserve">Conocimiento de Instrumentos de evaluación para programas de intervención en salud y cuidado al medio ambiente, </w:t>
            </w:r>
            <w:r w:rsidRPr="00844483">
              <w:rPr>
                <w:rFonts w:ascii="Gill Sans MT" w:eastAsiaTheme="minorEastAsia" w:hAnsi="Gill Sans MT"/>
                <w:sz w:val="22"/>
                <w:szCs w:val="22"/>
              </w:rPr>
              <w:t>sustentabilidad y sostenibilidad</w:t>
            </w:r>
            <w:r w:rsidRPr="00844483">
              <w:rPr>
                <w:rFonts w:ascii="Gill Sans MT" w:hAnsi="Gill Sans MT"/>
                <w:sz w:val="22"/>
                <w:szCs w:val="22"/>
              </w:rPr>
              <w:t xml:space="preserve"> </w:t>
            </w:r>
          </w:p>
          <w:p w14:paraId="35598FDE" w14:textId="77777777" w:rsidR="00956A55" w:rsidRPr="00844483" w:rsidRDefault="00956A55" w:rsidP="00956A55">
            <w:pPr>
              <w:numPr>
                <w:ilvl w:val="0"/>
                <w:numId w:val="8"/>
              </w:numPr>
              <w:spacing w:after="0" w:line="240" w:lineRule="auto"/>
              <w:ind w:left="176" w:hanging="176"/>
              <w:rPr>
                <w:rFonts w:ascii="Gill Sans MT" w:eastAsia="Times New Roman" w:hAnsi="Gill Sans MT" w:cs="Times New Roman"/>
              </w:rPr>
            </w:pPr>
            <w:r w:rsidRPr="00844483">
              <w:rPr>
                <w:rFonts w:ascii="Gill Sans MT" w:eastAsia="Times New Roman" w:hAnsi="Gill Sans MT" w:cs="Times New Roman"/>
              </w:rPr>
              <w:t>Conocer el proceso de evaluación de los programas de intervención educativa en salud.</w:t>
            </w:r>
          </w:p>
          <w:p w14:paraId="47F1159C" w14:textId="77777777" w:rsidR="00956A55" w:rsidRPr="00844483" w:rsidRDefault="00956A55" w:rsidP="00956A55">
            <w:pPr>
              <w:spacing w:after="0" w:line="240" w:lineRule="auto"/>
              <w:ind w:left="176"/>
              <w:rPr>
                <w:rFonts w:ascii="Gill Sans MT" w:eastAsia="Times New Roman" w:hAnsi="Gill Sans MT" w:cs="Times New Roman"/>
              </w:rPr>
            </w:pPr>
          </w:p>
          <w:p w14:paraId="06D6D2F9" w14:textId="77777777" w:rsidR="00956A55" w:rsidRPr="00844483" w:rsidRDefault="00956A55" w:rsidP="00956A55">
            <w:pPr>
              <w:spacing w:after="0" w:line="240" w:lineRule="auto"/>
              <w:ind w:left="176"/>
              <w:rPr>
                <w:rFonts w:ascii="Gill Sans MT" w:eastAsia="Times New Roman" w:hAnsi="Gill Sans MT" w:cs="Times New Roman"/>
              </w:rPr>
            </w:pPr>
          </w:p>
          <w:p w14:paraId="7A685100" w14:textId="77777777" w:rsidR="00956A55" w:rsidRPr="00844483" w:rsidRDefault="00956A55" w:rsidP="00956A55">
            <w:pPr>
              <w:pStyle w:val="Textoindependiente"/>
              <w:spacing w:after="0"/>
              <w:ind w:left="176"/>
              <w:rPr>
                <w:rFonts w:ascii="Gill Sans MT" w:eastAsiaTheme="minorEastAsia" w:hAnsi="Gill Sans MT" w:cstheme="minorBidi"/>
                <w:sz w:val="22"/>
                <w:szCs w:val="22"/>
                <w:lang w:eastAsia="en-US"/>
              </w:rPr>
            </w:pPr>
          </w:p>
          <w:p w14:paraId="0EF87632" w14:textId="77777777" w:rsidR="00956A55" w:rsidRPr="00844483" w:rsidRDefault="00956A55" w:rsidP="00956A55">
            <w:pPr>
              <w:spacing w:after="0" w:line="240" w:lineRule="auto"/>
              <w:ind w:left="176"/>
              <w:rPr>
                <w:rFonts w:ascii="Gill Sans MT" w:hAnsi="Gill Sans MT"/>
              </w:rPr>
            </w:pPr>
          </w:p>
        </w:tc>
        <w:tc>
          <w:tcPr>
            <w:tcW w:w="1145" w:type="pct"/>
          </w:tcPr>
          <w:p w14:paraId="16AFD241" w14:textId="77777777" w:rsidR="00956A55" w:rsidRPr="00844483" w:rsidRDefault="00956A55" w:rsidP="00956A55">
            <w:pPr>
              <w:numPr>
                <w:ilvl w:val="0"/>
                <w:numId w:val="8"/>
              </w:numPr>
              <w:spacing w:after="0" w:line="240" w:lineRule="auto"/>
              <w:ind w:left="176" w:hanging="176"/>
              <w:rPr>
                <w:rFonts w:ascii="Gill Sans MT" w:eastAsia="Times New Roman" w:hAnsi="Gill Sans MT" w:cs="Times New Roman"/>
              </w:rPr>
            </w:pPr>
            <w:r w:rsidRPr="00844483">
              <w:rPr>
                <w:rFonts w:ascii="Gill Sans MT" w:eastAsia="Times New Roman" w:hAnsi="Gill Sans MT" w:cs="Times New Roman"/>
              </w:rPr>
              <w:t>Ética para evaluar los resultados de las intervenciones realizadas.</w:t>
            </w:r>
          </w:p>
          <w:p w14:paraId="7221C9EC" w14:textId="77777777" w:rsidR="00956A55" w:rsidRPr="00844483" w:rsidRDefault="00956A55" w:rsidP="00956A55">
            <w:pPr>
              <w:numPr>
                <w:ilvl w:val="0"/>
                <w:numId w:val="8"/>
              </w:numPr>
              <w:spacing w:after="0" w:line="240" w:lineRule="auto"/>
              <w:ind w:left="176" w:hanging="176"/>
              <w:rPr>
                <w:rFonts w:ascii="Gill Sans MT" w:eastAsia="Times New Roman" w:hAnsi="Gill Sans MT" w:cs="Times New Roman"/>
              </w:rPr>
            </w:pPr>
            <w:r w:rsidRPr="00844483">
              <w:rPr>
                <w:rFonts w:ascii="Gill Sans MT" w:eastAsia="Times New Roman" w:hAnsi="Gill Sans MT" w:cs="Times New Roman"/>
              </w:rPr>
              <w:t>Honestidad para el manejo de los laboratorios de instituciones educativas.</w:t>
            </w:r>
          </w:p>
          <w:p w14:paraId="154C596C" w14:textId="77777777" w:rsidR="00956A55" w:rsidRPr="00844483" w:rsidRDefault="00956A55" w:rsidP="00956A55">
            <w:pPr>
              <w:numPr>
                <w:ilvl w:val="0"/>
                <w:numId w:val="8"/>
              </w:numPr>
              <w:spacing w:after="0" w:line="240" w:lineRule="auto"/>
              <w:ind w:left="176" w:hanging="176"/>
              <w:rPr>
                <w:rFonts w:ascii="Gill Sans MT" w:eastAsia="Times New Roman" w:hAnsi="Gill Sans MT" w:cs="Times New Roman"/>
              </w:rPr>
            </w:pPr>
            <w:r w:rsidRPr="00844483">
              <w:rPr>
                <w:rFonts w:ascii="Gill Sans MT" w:eastAsia="Times New Roman" w:hAnsi="Gill Sans MT" w:cs="Times New Roman"/>
              </w:rPr>
              <w:t xml:space="preserve">Honestidad al evaluar los resultados de la intervención educativa. </w:t>
            </w:r>
          </w:p>
          <w:p w14:paraId="2D0F5349" w14:textId="77777777" w:rsidR="00956A55" w:rsidRPr="00844483" w:rsidRDefault="00956A55" w:rsidP="00956A55">
            <w:pPr>
              <w:numPr>
                <w:ilvl w:val="0"/>
                <w:numId w:val="8"/>
              </w:numPr>
              <w:spacing w:after="0" w:line="240" w:lineRule="auto"/>
              <w:ind w:left="176" w:hanging="176"/>
              <w:rPr>
                <w:rFonts w:ascii="Gill Sans MT" w:eastAsia="Times New Roman" w:hAnsi="Gill Sans MT" w:cs="Times New Roman"/>
              </w:rPr>
            </w:pPr>
            <w:r w:rsidRPr="00844483">
              <w:rPr>
                <w:rFonts w:ascii="Gill Sans MT" w:eastAsia="Times New Roman" w:hAnsi="Gill Sans MT" w:cs="Times New Roman"/>
              </w:rPr>
              <w:t>Respeto a la diversidad de género</w:t>
            </w:r>
          </w:p>
          <w:p w14:paraId="3FFAE333" w14:textId="77777777" w:rsidR="00956A55" w:rsidRPr="00844483" w:rsidRDefault="00956A55" w:rsidP="00956A55">
            <w:pPr>
              <w:numPr>
                <w:ilvl w:val="0"/>
                <w:numId w:val="8"/>
              </w:numPr>
              <w:spacing w:after="0" w:line="240" w:lineRule="auto"/>
              <w:ind w:left="176" w:hanging="176"/>
              <w:rPr>
                <w:rFonts w:ascii="Gill Sans MT" w:eastAsia="Times New Roman" w:hAnsi="Gill Sans MT" w:cs="Times New Roman"/>
              </w:rPr>
            </w:pPr>
            <w:r w:rsidRPr="00844483">
              <w:rPr>
                <w:rFonts w:ascii="Gill Sans MT" w:eastAsia="Times New Roman" w:hAnsi="Gill Sans MT" w:cs="Times New Roman"/>
              </w:rPr>
              <w:t xml:space="preserve">Honestidad y responsabilidad en la aplicación de la </w:t>
            </w:r>
            <w:proofErr w:type="spellStart"/>
            <w:r w:rsidRPr="00844483">
              <w:rPr>
                <w:rFonts w:ascii="Gill Sans MT" w:eastAsia="Times New Roman" w:hAnsi="Gill Sans MT" w:cs="Times New Roman"/>
              </w:rPr>
              <w:t>NOMs</w:t>
            </w:r>
            <w:proofErr w:type="spellEnd"/>
            <w:r w:rsidRPr="00844483">
              <w:rPr>
                <w:rFonts w:ascii="Gill Sans MT" w:eastAsia="Times New Roman" w:hAnsi="Gill Sans MT" w:cs="Times New Roman"/>
              </w:rPr>
              <w:t xml:space="preserve"> en el laboratorio de la institución educativa</w:t>
            </w:r>
          </w:p>
          <w:p w14:paraId="16EAE08A" w14:textId="77777777" w:rsidR="00956A55" w:rsidRPr="00844483" w:rsidRDefault="00956A55" w:rsidP="00956A55">
            <w:pPr>
              <w:numPr>
                <w:ilvl w:val="0"/>
                <w:numId w:val="8"/>
              </w:numPr>
              <w:spacing w:after="0" w:line="240" w:lineRule="auto"/>
              <w:ind w:left="176" w:hanging="176"/>
              <w:rPr>
                <w:rFonts w:ascii="Gill Sans MT" w:eastAsia="Times New Roman" w:hAnsi="Gill Sans MT" w:cs="Times New Roman"/>
              </w:rPr>
            </w:pPr>
            <w:r w:rsidRPr="00844483">
              <w:rPr>
                <w:rFonts w:ascii="Gill Sans MT" w:eastAsia="Times New Roman" w:hAnsi="Gill Sans MT" w:cs="Times New Roman"/>
              </w:rPr>
              <w:t>Liderazgo y empatía para trabajar en grupos de colaboración diversos</w:t>
            </w:r>
          </w:p>
          <w:p w14:paraId="4BB4CCC6" w14:textId="77777777" w:rsidR="00956A55" w:rsidRPr="00844483" w:rsidRDefault="00956A55" w:rsidP="00956A55">
            <w:pPr>
              <w:numPr>
                <w:ilvl w:val="0"/>
                <w:numId w:val="8"/>
              </w:numPr>
              <w:spacing w:after="0" w:line="240" w:lineRule="auto"/>
              <w:ind w:left="176" w:hanging="176"/>
              <w:rPr>
                <w:rFonts w:ascii="Gill Sans MT" w:eastAsia="Times New Roman" w:hAnsi="Gill Sans MT" w:cs="Times New Roman"/>
              </w:rPr>
            </w:pPr>
            <w:r w:rsidRPr="00844483">
              <w:rPr>
                <w:rFonts w:ascii="Gill Sans MT" w:eastAsia="Times New Roman" w:hAnsi="Gill Sans MT" w:cs="Times New Roman"/>
              </w:rPr>
              <w:t xml:space="preserve">Respeto a las ideologías e interculturalidad </w:t>
            </w:r>
          </w:p>
          <w:p w14:paraId="72209C12" w14:textId="77777777" w:rsidR="00956A55" w:rsidRPr="00844483" w:rsidRDefault="00956A55" w:rsidP="00956A55">
            <w:pPr>
              <w:numPr>
                <w:ilvl w:val="0"/>
                <w:numId w:val="8"/>
              </w:numPr>
              <w:spacing w:after="0" w:line="240" w:lineRule="auto"/>
              <w:ind w:left="176" w:hanging="176"/>
              <w:rPr>
                <w:rFonts w:ascii="Gill Sans MT" w:eastAsia="Times New Roman" w:hAnsi="Gill Sans MT" w:cs="Times New Roman"/>
              </w:rPr>
            </w:pPr>
            <w:r w:rsidRPr="00844483">
              <w:rPr>
                <w:rFonts w:ascii="Gill Sans MT" w:eastAsia="Times New Roman" w:hAnsi="Gill Sans MT" w:cs="Times New Roman"/>
              </w:rPr>
              <w:t>Respeto al aplicar estrategias y recursos didácticos en la educación.</w:t>
            </w:r>
          </w:p>
          <w:p w14:paraId="68105E11" w14:textId="77777777" w:rsidR="00956A55" w:rsidRPr="00844483" w:rsidRDefault="00956A55" w:rsidP="00956A55">
            <w:pPr>
              <w:numPr>
                <w:ilvl w:val="0"/>
                <w:numId w:val="8"/>
              </w:numPr>
              <w:spacing w:after="0" w:line="240" w:lineRule="auto"/>
              <w:ind w:left="176" w:hanging="176"/>
              <w:rPr>
                <w:rFonts w:ascii="Gill Sans MT" w:eastAsia="Times New Roman" w:hAnsi="Gill Sans MT" w:cs="Times New Roman"/>
              </w:rPr>
            </w:pPr>
            <w:r w:rsidRPr="00844483">
              <w:rPr>
                <w:rFonts w:ascii="Gill Sans MT" w:eastAsia="Times New Roman" w:hAnsi="Gill Sans MT" w:cs="Times New Roman"/>
              </w:rPr>
              <w:t>Respeto al orientar a la sociedad.</w:t>
            </w:r>
          </w:p>
          <w:p w14:paraId="56F59202" w14:textId="77777777" w:rsidR="00956A55" w:rsidRPr="00844483" w:rsidRDefault="00956A55" w:rsidP="00956A55">
            <w:pPr>
              <w:numPr>
                <w:ilvl w:val="0"/>
                <w:numId w:val="8"/>
              </w:numPr>
              <w:spacing w:after="0" w:line="240" w:lineRule="auto"/>
              <w:ind w:left="176" w:hanging="176"/>
              <w:rPr>
                <w:rFonts w:ascii="Gill Sans MT" w:eastAsia="Times New Roman" w:hAnsi="Gill Sans MT" w:cs="Times New Roman"/>
              </w:rPr>
            </w:pPr>
            <w:r w:rsidRPr="00844483">
              <w:rPr>
                <w:rFonts w:ascii="Gill Sans MT" w:eastAsia="Times New Roman" w:hAnsi="Gill Sans MT" w:cs="Times New Roman"/>
              </w:rPr>
              <w:t xml:space="preserve">Respeto para el manejo de los grupos </w:t>
            </w:r>
          </w:p>
          <w:p w14:paraId="25EF3CC8" w14:textId="77777777" w:rsidR="00956A55" w:rsidRPr="00844483" w:rsidRDefault="00956A55" w:rsidP="00956A55">
            <w:pPr>
              <w:numPr>
                <w:ilvl w:val="0"/>
                <w:numId w:val="8"/>
              </w:numPr>
              <w:spacing w:after="0" w:line="240" w:lineRule="auto"/>
              <w:ind w:left="176" w:hanging="176"/>
              <w:rPr>
                <w:rFonts w:ascii="Gill Sans MT" w:eastAsia="Times New Roman" w:hAnsi="Gill Sans MT" w:cs="Times New Roman"/>
              </w:rPr>
            </w:pPr>
            <w:r w:rsidRPr="00844483">
              <w:rPr>
                <w:rFonts w:ascii="Gill Sans MT" w:eastAsia="Times New Roman" w:hAnsi="Gill Sans MT" w:cs="Times New Roman"/>
              </w:rPr>
              <w:t>Respeto por los pacientes que acuden a los laboratorios en instituciones educativas</w:t>
            </w:r>
          </w:p>
          <w:p w14:paraId="65FB8744" w14:textId="77777777" w:rsidR="00956A55" w:rsidRPr="00844483" w:rsidRDefault="00956A55" w:rsidP="00956A55">
            <w:pPr>
              <w:numPr>
                <w:ilvl w:val="0"/>
                <w:numId w:val="8"/>
              </w:numPr>
              <w:spacing w:after="0" w:line="240" w:lineRule="auto"/>
              <w:ind w:left="176" w:hanging="176"/>
              <w:rPr>
                <w:rFonts w:ascii="Gill Sans MT" w:eastAsia="Times New Roman" w:hAnsi="Gill Sans MT" w:cs="Times New Roman"/>
              </w:rPr>
            </w:pPr>
            <w:r w:rsidRPr="00844483">
              <w:rPr>
                <w:rFonts w:ascii="Gill Sans MT" w:eastAsia="Times New Roman" w:hAnsi="Gill Sans MT" w:cs="Times New Roman"/>
              </w:rPr>
              <w:t>Respeto, responsabilidad y ética al educar en Salud a las comunidades</w:t>
            </w:r>
          </w:p>
          <w:p w14:paraId="7D8127E5" w14:textId="77777777" w:rsidR="00956A55" w:rsidRPr="00844483" w:rsidRDefault="00956A55" w:rsidP="00956A55">
            <w:pPr>
              <w:numPr>
                <w:ilvl w:val="0"/>
                <w:numId w:val="8"/>
              </w:numPr>
              <w:spacing w:after="0" w:line="240" w:lineRule="auto"/>
              <w:ind w:left="176" w:hanging="176"/>
              <w:rPr>
                <w:rFonts w:ascii="Gill Sans MT" w:eastAsia="Times New Roman" w:hAnsi="Gill Sans MT" w:cs="Times New Roman"/>
              </w:rPr>
            </w:pPr>
            <w:r w:rsidRPr="00844483">
              <w:rPr>
                <w:rFonts w:ascii="Gill Sans MT" w:eastAsia="Times New Roman" w:hAnsi="Gill Sans MT" w:cs="Times New Roman"/>
              </w:rPr>
              <w:t>Responsabilidad al implementar programas de intervención educativa en salud humana.</w:t>
            </w:r>
          </w:p>
          <w:p w14:paraId="5EE4877B" w14:textId="77777777" w:rsidR="00956A55" w:rsidRPr="00844483" w:rsidRDefault="00956A55" w:rsidP="00956A55">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lastRenderedPageBreak/>
              <w:t>Responsabilidad al Realizar diagnósticos situacionales de salud en las comunidades</w:t>
            </w:r>
          </w:p>
          <w:p w14:paraId="002E6D4D" w14:textId="77777777" w:rsidR="00956A55" w:rsidRPr="00844483" w:rsidRDefault="00956A55" w:rsidP="00956A55">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Responsabilidad en el diseño y elaboración de los diferentes recursos didácticos.</w:t>
            </w:r>
          </w:p>
          <w:p w14:paraId="1023E0DE" w14:textId="77777777" w:rsidR="00956A55" w:rsidRPr="00844483" w:rsidRDefault="00956A55" w:rsidP="00956A55">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Responsabilidad en el manejo de datos estadísticos</w:t>
            </w:r>
          </w:p>
          <w:p w14:paraId="4B765979" w14:textId="77777777" w:rsidR="00956A55" w:rsidRPr="00844483" w:rsidRDefault="00956A55" w:rsidP="00956A55">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Responsabilidad en el registro correcto de los datos del paciente.</w:t>
            </w:r>
          </w:p>
          <w:p w14:paraId="16536157" w14:textId="77777777" w:rsidR="00956A55" w:rsidRPr="00844483" w:rsidRDefault="00956A55" w:rsidP="00956A55">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Responsabilidad en la aplicación de los principios éticos y la legislación.</w:t>
            </w:r>
          </w:p>
          <w:p w14:paraId="17C9FF41" w14:textId="77777777" w:rsidR="00956A55" w:rsidRPr="00844483" w:rsidRDefault="00956A55" w:rsidP="00956A55">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Responsabilidad para el manejo adecuado de los recursos físicos y materiales de la institución educativa</w:t>
            </w:r>
          </w:p>
          <w:p w14:paraId="3B522061" w14:textId="77777777" w:rsidR="00956A55" w:rsidRPr="00844483" w:rsidRDefault="00956A55" w:rsidP="00956A55">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Responsabilidad para el manejo adecuado en la adquisición de materiales</w:t>
            </w:r>
          </w:p>
          <w:p w14:paraId="58B0F2D1" w14:textId="77777777" w:rsidR="00956A55" w:rsidRPr="00844483" w:rsidRDefault="00956A55" w:rsidP="00956A55">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Responsabilidad para implementar y evaluar programas de intervención educativa en salud.</w:t>
            </w:r>
          </w:p>
          <w:p w14:paraId="17602401" w14:textId="77777777" w:rsidR="00956A55" w:rsidRPr="00844483" w:rsidRDefault="00956A55" w:rsidP="00956A55">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Responsabilidad y compromiso para coadyuvar en los problemas de salud humana.</w:t>
            </w:r>
          </w:p>
          <w:p w14:paraId="5E51F94D" w14:textId="77777777" w:rsidR="00956A55" w:rsidRPr="00844483" w:rsidRDefault="00956A55" w:rsidP="00956A55">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Solidaridad al diseñar, programas de intervención educativa en salud humana.</w:t>
            </w:r>
          </w:p>
          <w:p w14:paraId="09D5EEFE" w14:textId="77777777" w:rsidR="00956A55" w:rsidRPr="00844483" w:rsidRDefault="00956A55" w:rsidP="00956A55">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Solidaridad en el trabajo de grupos multidisciplinarios.</w:t>
            </w:r>
          </w:p>
          <w:p w14:paraId="6F3E4EF4" w14:textId="77777777" w:rsidR="00956A55" w:rsidRPr="00844483" w:rsidRDefault="00956A55" w:rsidP="00956A55">
            <w:pPr>
              <w:spacing w:after="0" w:line="240" w:lineRule="auto"/>
              <w:ind w:left="176"/>
              <w:rPr>
                <w:rFonts w:ascii="Gill Sans MT" w:eastAsia="Times New Roman" w:hAnsi="Gill Sans MT" w:cs="Times New Roman"/>
              </w:rPr>
            </w:pPr>
          </w:p>
          <w:p w14:paraId="4467C7D3" w14:textId="77777777" w:rsidR="00956A55" w:rsidRPr="00844483" w:rsidRDefault="00956A55" w:rsidP="00956A55">
            <w:pPr>
              <w:pStyle w:val="Textoindependiente"/>
              <w:rPr>
                <w:rFonts w:ascii="Gill Sans MT" w:hAnsi="Gill Sans MT"/>
                <w:sz w:val="22"/>
                <w:szCs w:val="22"/>
              </w:rPr>
            </w:pPr>
          </w:p>
        </w:tc>
        <w:tc>
          <w:tcPr>
            <w:tcW w:w="653" w:type="pct"/>
            <w:vAlign w:val="center"/>
          </w:tcPr>
          <w:p w14:paraId="5E21E59A" w14:textId="77777777" w:rsidR="00956A55" w:rsidRPr="00A0390B" w:rsidRDefault="00956A55" w:rsidP="00956A55">
            <w:pPr>
              <w:pStyle w:val="Textoindependiente"/>
              <w:rPr>
                <w:rFonts w:ascii="Gill Sans MT" w:hAnsi="Gill Sans MT"/>
                <w:b/>
                <w:sz w:val="22"/>
                <w:szCs w:val="22"/>
              </w:rPr>
            </w:pPr>
            <w:r w:rsidRPr="00A0390B">
              <w:rPr>
                <w:rFonts w:ascii="Gill Sans MT" w:hAnsi="Gill Sans MT"/>
                <w:b/>
                <w:sz w:val="22"/>
                <w:szCs w:val="22"/>
              </w:rPr>
              <w:lastRenderedPageBreak/>
              <w:t>Educación en salud</w:t>
            </w:r>
          </w:p>
        </w:tc>
        <w:tc>
          <w:tcPr>
            <w:tcW w:w="966" w:type="pct"/>
            <w:vAlign w:val="center"/>
          </w:tcPr>
          <w:p w14:paraId="557233C3" w14:textId="77777777" w:rsidR="00956A55" w:rsidRPr="00844483" w:rsidRDefault="00956A55" w:rsidP="00956A55">
            <w:pPr>
              <w:pStyle w:val="Textoindependiente"/>
              <w:rPr>
                <w:rFonts w:ascii="Gill Sans MT" w:hAnsi="Gill Sans MT"/>
                <w:sz w:val="22"/>
                <w:szCs w:val="22"/>
              </w:rPr>
            </w:pPr>
            <w:r w:rsidRPr="00844483">
              <w:rPr>
                <w:rFonts w:ascii="Gill Sans MT" w:hAnsi="Gill Sans MT"/>
                <w:sz w:val="22"/>
                <w:szCs w:val="22"/>
              </w:rPr>
              <w:t xml:space="preserve">El alumno conocerá el proceso de Educar para la salud mediante la aplicación de estrategias educativas en la intervención de problemáticas de </w:t>
            </w:r>
            <w:proofErr w:type="gramStart"/>
            <w:r w:rsidRPr="00844483">
              <w:rPr>
                <w:rFonts w:ascii="Gill Sans MT" w:hAnsi="Gill Sans MT"/>
                <w:sz w:val="22"/>
                <w:szCs w:val="22"/>
              </w:rPr>
              <w:t>salud  de</w:t>
            </w:r>
            <w:proofErr w:type="gramEnd"/>
            <w:r w:rsidRPr="00844483">
              <w:rPr>
                <w:rFonts w:ascii="Gill Sans MT" w:hAnsi="Gill Sans MT"/>
                <w:sz w:val="22"/>
                <w:szCs w:val="22"/>
              </w:rPr>
              <w:t xml:space="preserve"> las comunidades, con responsabilidad   y compromiso y ética en la solución de los problemas de salud humana.</w:t>
            </w:r>
          </w:p>
        </w:tc>
      </w:tr>
      <w:tr w:rsidR="00956A55" w:rsidRPr="00844483" w14:paraId="63FF720E" w14:textId="77777777" w:rsidTr="00A0390B">
        <w:trPr>
          <w:cantSplit/>
          <w:jc w:val="center"/>
        </w:trPr>
        <w:tc>
          <w:tcPr>
            <w:tcW w:w="1091" w:type="pct"/>
          </w:tcPr>
          <w:p w14:paraId="0567A538" w14:textId="77777777" w:rsidR="00C5067D" w:rsidRPr="00844483" w:rsidRDefault="00C5067D" w:rsidP="00C5067D">
            <w:pPr>
              <w:numPr>
                <w:ilvl w:val="0"/>
                <w:numId w:val="8"/>
              </w:numPr>
              <w:spacing w:after="0" w:line="240" w:lineRule="auto"/>
              <w:ind w:left="176" w:hanging="176"/>
              <w:rPr>
                <w:rFonts w:ascii="Gill Sans MT" w:eastAsia="Times New Roman" w:hAnsi="Gill Sans MT" w:cs="Times New Roman"/>
              </w:rPr>
            </w:pPr>
            <w:r w:rsidRPr="00844483">
              <w:rPr>
                <w:rFonts w:ascii="Gill Sans MT" w:eastAsia="Times New Roman" w:hAnsi="Gill Sans MT" w:cs="Times New Roman"/>
              </w:rPr>
              <w:lastRenderedPageBreak/>
              <w:t xml:space="preserve">Aplicar principios bioéticos en cada rubro de la investigación. </w:t>
            </w:r>
          </w:p>
          <w:p w14:paraId="743A12C8" w14:textId="77777777" w:rsidR="00C5067D" w:rsidRPr="00844483" w:rsidRDefault="00C5067D" w:rsidP="00C5067D">
            <w:pPr>
              <w:numPr>
                <w:ilvl w:val="0"/>
                <w:numId w:val="8"/>
              </w:numPr>
              <w:spacing w:after="0" w:line="240" w:lineRule="auto"/>
              <w:ind w:left="176" w:hanging="176"/>
              <w:rPr>
                <w:rFonts w:ascii="Gill Sans MT" w:eastAsia="Times New Roman" w:hAnsi="Gill Sans MT" w:cs="Times New Roman"/>
              </w:rPr>
            </w:pPr>
            <w:r w:rsidRPr="00844483">
              <w:rPr>
                <w:rFonts w:ascii="Gill Sans MT" w:eastAsia="Times New Roman" w:hAnsi="Gill Sans MT" w:cs="Times New Roman"/>
              </w:rPr>
              <w:t>Capacidad creativa para elegir adecuadamente las investigaciones que tienen valor para ser publicadas.   (investigación)</w:t>
            </w:r>
          </w:p>
          <w:p w14:paraId="72EF80C2" w14:textId="77777777" w:rsidR="00C5067D" w:rsidRPr="00844483" w:rsidRDefault="00C5067D" w:rsidP="00C5067D">
            <w:pPr>
              <w:numPr>
                <w:ilvl w:val="0"/>
                <w:numId w:val="8"/>
              </w:numPr>
              <w:spacing w:after="0" w:line="240" w:lineRule="auto"/>
              <w:ind w:left="176" w:hanging="176"/>
              <w:rPr>
                <w:rFonts w:ascii="Gill Sans MT" w:eastAsia="Times New Roman" w:hAnsi="Gill Sans MT" w:cs="Times New Roman"/>
              </w:rPr>
            </w:pPr>
            <w:r w:rsidRPr="00844483">
              <w:rPr>
                <w:rFonts w:ascii="Gill Sans MT" w:eastAsia="Times New Roman" w:hAnsi="Gill Sans MT" w:cs="Times New Roman"/>
              </w:rPr>
              <w:t>Capacidad de escribir creativamente y con imaginación. (investigación)</w:t>
            </w:r>
          </w:p>
          <w:p w14:paraId="692B874A" w14:textId="77777777" w:rsidR="00C5067D" w:rsidRPr="00844483" w:rsidRDefault="00C5067D" w:rsidP="00C5067D">
            <w:pPr>
              <w:numPr>
                <w:ilvl w:val="0"/>
                <w:numId w:val="8"/>
              </w:numPr>
              <w:spacing w:after="0" w:line="240" w:lineRule="auto"/>
              <w:ind w:left="176" w:hanging="176"/>
              <w:rPr>
                <w:rFonts w:ascii="Gill Sans MT" w:eastAsia="Times New Roman" w:hAnsi="Gill Sans MT" w:cs="Times New Roman"/>
              </w:rPr>
            </w:pPr>
            <w:r w:rsidRPr="00844483">
              <w:rPr>
                <w:rFonts w:ascii="Gill Sans MT" w:eastAsia="Times New Roman" w:hAnsi="Gill Sans MT" w:cs="Times New Roman"/>
              </w:rPr>
              <w:t>Capacidad de planeación y organización para la producción de materiales científicos. (investigación)</w:t>
            </w:r>
          </w:p>
          <w:p w14:paraId="45F2029D" w14:textId="77777777" w:rsidR="00C5067D" w:rsidRPr="00844483" w:rsidRDefault="00C5067D" w:rsidP="00C5067D">
            <w:pPr>
              <w:numPr>
                <w:ilvl w:val="0"/>
                <w:numId w:val="8"/>
              </w:numPr>
              <w:spacing w:after="0" w:line="240" w:lineRule="auto"/>
              <w:ind w:left="176" w:hanging="176"/>
              <w:rPr>
                <w:rFonts w:ascii="Gill Sans MT" w:hAnsi="Gill Sans MT"/>
              </w:rPr>
            </w:pPr>
            <w:r w:rsidRPr="00844483">
              <w:rPr>
                <w:rFonts w:ascii="Gill Sans MT" w:eastAsia="Times New Roman" w:hAnsi="Gill Sans MT" w:cs="Times New Roman"/>
              </w:rPr>
              <w:t>Habilidad para expresar el lenguaje científico</w:t>
            </w:r>
          </w:p>
          <w:p w14:paraId="3558B8C7" w14:textId="77777777" w:rsidR="00956A55" w:rsidRPr="00844483" w:rsidRDefault="00956A55" w:rsidP="00C5067D">
            <w:pPr>
              <w:pStyle w:val="Textoindependiente"/>
              <w:spacing w:after="0"/>
              <w:ind w:left="176"/>
              <w:rPr>
                <w:rFonts w:ascii="Gill Sans MT" w:eastAsiaTheme="minorEastAsia" w:hAnsi="Gill Sans MT" w:cstheme="minorBidi"/>
                <w:sz w:val="22"/>
                <w:szCs w:val="22"/>
                <w:lang w:eastAsia="en-US"/>
              </w:rPr>
            </w:pPr>
          </w:p>
        </w:tc>
        <w:tc>
          <w:tcPr>
            <w:tcW w:w="1145" w:type="pct"/>
          </w:tcPr>
          <w:p w14:paraId="02D4211B" w14:textId="77777777" w:rsidR="00C5067D" w:rsidRPr="00844483" w:rsidRDefault="00C5067D" w:rsidP="00C5067D">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Conocer de las redes de colaboración e investigación.</w:t>
            </w:r>
          </w:p>
          <w:p w14:paraId="1F06C368" w14:textId="77777777" w:rsidR="00C5067D" w:rsidRPr="00844483" w:rsidRDefault="00C5067D" w:rsidP="00C5067D">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Conocer la forma de presentar la información de las Ciencias en congresos, foros, seminarios, entre otros.</w:t>
            </w:r>
          </w:p>
          <w:p w14:paraId="618321E8" w14:textId="77777777" w:rsidR="00C5067D" w:rsidRPr="00844483" w:rsidRDefault="00C5067D" w:rsidP="00C5067D">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Conocer las distintas revistas indexadas de divulgación científica.</w:t>
            </w:r>
          </w:p>
          <w:p w14:paraId="157780F2" w14:textId="77777777" w:rsidR="00C5067D" w:rsidRPr="00844483" w:rsidRDefault="00C5067D" w:rsidP="00C5067D">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Conocer las estrategias de divulgación del conocimiento.</w:t>
            </w:r>
          </w:p>
          <w:p w14:paraId="249A85A1" w14:textId="77777777" w:rsidR="00C5067D" w:rsidRPr="00844483" w:rsidRDefault="00C5067D" w:rsidP="00C5067D">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Conocimiento de convocatorias para obtención de recursos externos</w:t>
            </w:r>
          </w:p>
          <w:p w14:paraId="7D1FB59D" w14:textId="77777777" w:rsidR="00C5067D" w:rsidRPr="00844483" w:rsidRDefault="00C5067D" w:rsidP="00C5067D">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Conocimiento de metodología de la investigación.</w:t>
            </w:r>
          </w:p>
          <w:p w14:paraId="27B56E8E" w14:textId="77777777" w:rsidR="00956A55" w:rsidRPr="00844483" w:rsidRDefault="00956A55" w:rsidP="00956A55">
            <w:pPr>
              <w:pStyle w:val="Textoindependiente"/>
              <w:numPr>
                <w:ilvl w:val="0"/>
                <w:numId w:val="8"/>
              </w:numPr>
              <w:spacing w:after="0"/>
              <w:ind w:left="176" w:hanging="176"/>
              <w:rPr>
                <w:rFonts w:ascii="Gill Sans MT" w:eastAsiaTheme="minorEastAsia" w:hAnsi="Gill Sans MT" w:cstheme="minorBidi"/>
                <w:sz w:val="22"/>
                <w:szCs w:val="22"/>
                <w:lang w:eastAsia="en-US"/>
              </w:rPr>
            </w:pPr>
          </w:p>
        </w:tc>
        <w:tc>
          <w:tcPr>
            <w:tcW w:w="1145" w:type="pct"/>
          </w:tcPr>
          <w:p w14:paraId="76305C4A" w14:textId="77777777" w:rsidR="00956A55" w:rsidRPr="00844483" w:rsidRDefault="00956A55" w:rsidP="00956A55">
            <w:pPr>
              <w:numPr>
                <w:ilvl w:val="0"/>
                <w:numId w:val="8"/>
              </w:numPr>
              <w:spacing w:after="0" w:line="240" w:lineRule="auto"/>
              <w:ind w:left="176" w:hanging="176"/>
              <w:rPr>
                <w:rFonts w:ascii="Gill Sans MT" w:eastAsia="Times New Roman" w:hAnsi="Gill Sans MT" w:cs="Times New Roman"/>
              </w:rPr>
            </w:pPr>
            <w:r w:rsidRPr="00844483">
              <w:rPr>
                <w:rFonts w:ascii="Gill Sans MT" w:eastAsia="Times New Roman" w:hAnsi="Gill Sans MT" w:cs="Times New Roman"/>
              </w:rPr>
              <w:t>Compromiso para participar en Líneas de Generación y Aplicación del Conocimiento</w:t>
            </w:r>
          </w:p>
          <w:p w14:paraId="3851846F" w14:textId="77777777" w:rsidR="00956A55" w:rsidRPr="00844483" w:rsidRDefault="00956A55" w:rsidP="00956A55">
            <w:pPr>
              <w:numPr>
                <w:ilvl w:val="0"/>
                <w:numId w:val="8"/>
              </w:numPr>
              <w:spacing w:after="0" w:line="240" w:lineRule="auto"/>
              <w:ind w:left="176" w:hanging="176"/>
              <w:rPr>
                <w:rFonts w:ascii="Gill Sans MT" w:eastAsia="Times New Roman" w:hAnsi="Gill Sans MT" w:cs="Times New Roman"/>
              </w:rPr>
            </w:pPr>
            <w:r w:rsidRPr="00844483">
              <w:rPr>
                <w:rFonts w:ascii="Gill Sans MT" w:eastAsia="Times New Roman" w:hAnsi="Gill Sans MT" w:cs="Times New Roman"/>
              </w:rPr>
              <w:t>Ética al contribuir en las LGAC de la institución educativa.</w:t>
            </w:r>
          </w:p>
          <w:p w14:paraId="2A52726A" w14:textId="77777777" w:rsidR="00956A55" w:rsidRPr="00844483" w:rsidRDefault="00956A55" w:rsidP="00956A55">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Ética en la participación de las diferentes convocatorias.</w:t>
            </w:r>
          </w:p>
          <w:p w14:paraId="37FC090D" w14:textId="77777777" w:rsidR="00956A55" w:rsidRPr="00844483" w:rsidRDefault="00956A55" w:rsidP="00956A55">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 xml:space="preserve">Ética en la publicación capítulos de libro </w:t>
            </w:r>
          </w:p>
          <w:p w14:paraId="5AF40892" w14:textId="77777777" w:rsidR="00956A55" w:rsidRPr="00844483" w:rsidRDefault="00956A55" w:rsidP="00956A55">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Ética en la publicación de artículos científicos.</w:t>
            </w:r>
          </w:p>
          <w:p w14:paraId="5EF9A280" w14:textId="77777777" w:rsidR="00956A55" w:rsidRPr="00844483" w:rsidRDefault="00956A55" w:rsidP="00956A55">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Ética en la publicación de memorias.</w:t>
            </w:r>
          </w:p>
          <w:p w14:paraId="765F0344" w14:textId="56CCAD1D" w:rsidR="00956A55" w:rsidRPr="00C5067D" w:rsidRDefault="00C5067D" w:rsidP="00C5067D">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 xml:space="preserve">Respeto a los derechos de autor </w:t>
            </w:r>
          </w:p>
        </w:tc>
        <w:tc>
          <w:tcPr>
            <w:tcW w:w="653" w:type="pct"/>
            <w:vAlign w:val="center"/>
          </w:tcPr>
          <w:p w14:paraId="360D450F" w14:textId="5186B349" w:rsidR="00956A55" w:rsidRPr="00A0390B" w:rsidRDefault="00956A55" w:rsidP="00956A55">
            <w:pPr>
              <w:pStyle w:val="Textoindependiente"/>
              <w:rPr>
                <w:rFonts w:ascii="Gill Sans MT" w:hAnsi="Gill Sans MT"/>
                <w:b/>
                <w:sz w:val="22"/>
                <w:szCs w:val="22"/>
              </w:rPr>
            </w:pPr>
            <w:r w:rsidRPr="00A0390B">
              <w:rPr>
                <w:rFonts w:ascii="Gill Sans MT" w:hAnsi="Gill Sans MT"/>
                <w:b/>
                <w:sz w:val="22"/>
                <w:szCs w:val="22"/>
              </w:rPr>
              <w:t>Metodología de la investigación</w:t>
            </w:r>
          </w:p>
        </w:tc>
        <w:tc>
          <w:tcPr>
            <w:tcW w:w="966" w:type="pct"/>
            <w:vAlign w:val="center"/>
          </w:tcPr>
          <w:p w14:paraId="361F25F1" w14:textId="77777777" w:rsidR="00956A55" w:rsidRPr="00844483" w:rsidRDefault="00956A55" w:rsidP="00956A55">
            <w:pPr>
              <w:pStyle w:val="Textoindependiente"/>
              <w:rPr>
                <w:rFonts w:ascii="Gill Sans MT" w:hAnsi="Gill Sans MT"/>
                <w:sz w:val="22"/>
                <w:szCs w:val="22"/>
              </w:rPr>
            </w:pPr>
          </w:p>
        </w:tc>
      </w:tr>
      <w:tr w:rsidR="00956A55" w:rsidRPr="00844483" w14:paraId="4370761C" w14:textId="77777777" w:rsidTr="00A0390B">
        <w:trPr>
          <w:cantSplit/>
          <w:jc w:val="center"/>
        </w:trPr>
        <w:tc>
          <w:tcPr>
            <w:tcW w:w="1091" w:type="pct"/>
          </w:tcPr>
          <w:p w14:paraId="3C180B87" w14:textId="77777777" w:rsidR="00956A55" w:rsidRPr="00A0390B" w:rsidRDefault="00956A55" w:rsidP="00956A55">
            <w:pPr>
              <w:numPr>
                <w:ilvl w:val="0"/>
                <w:numId w:val="8"/>
              </w:numPr>
              <w:spacing w:after="0" w:line="240" w:lineRule="auto"/>
              <w:ind w:left="176" w:hanging="176"/>
              <w:rPr>
                <w:rFonts w:ascii="Gill Sans MT" w:eastAsia="Times New Roman" w:hAnsi="Gill Sans MT" w:cs="Times New Roman"/>
              </w:rPr>
            </w:pPr>
            <w:r w:rsidRPr="00A0390B">
              <w:rPr>
                <w:rFonts w:ascii="Gill Sans MT" w:eastAsia="Times New Roman" w:hAnsi="Gill Sans MT" w:cs="Times New Roman"/>
              </w:rPr>
              <w:lastRenderedPageBreak/>
              <w:t>Habilidades de comunicación para la adecuada trasmisión de la información científica. (</w:t>
            </w:r>
            <w:proofErr w:type="spellStart"/>
            <w:r w:rsidRPr="00A0390B">
              <w:rPr>
                <w:rFonts w:ascii="Gill Sans MT" w:eastAsia="Times New Roman" w:hAnsi="Gill Sans MT" w:cs="Times New Roman"/>
              </w:rPr>
              <w:t>investig</w:t>
            </w:r>
            <w:proofErr w:type="spellEnd"/>
            <w:r w:rsidRPr="00A0390B">
              <w:rPr>
                <w:rFonts w:ascii="Gill Sans MT" w:eastAsia="Times New Roman" w:hAnsi="Gill Sans MT" w:cs="Times New Roman"/>
              </w:rPr>
              <w:t>)</w:t>
            </w:r>
          </w:p>
          <w:p w14:paraId="017F13D0" w14:textId="77777777" w:rsidR="00956A55" w:rsidRPr="00A0390B" w:rsidRDefault="00956A55" w:rsidP="00956A55">
            <w:pPr>
              <w:numPr>
                <w:ilvl w:val="0"/>
                <w:numId w:val="8"/>
              </w:numPr>
              <w:spacing w:after="0" w:line="240" w:lineRule="auto"/>
              <w:ind w:left="176" w:hanging="176"/>
              <w:rPr>
                <w:rFonts w:ascii="Gill Sans MT" w:eastAsia="Times New Roman" w:hAnsi="Gill Sans MT" w:cs="Times New Roman"/>
              </w:rPr>
            </w:pPr>
            <w:r w:rsidRPr="00A0390B">
              <w:rPr>
                <w:rFonts w:ascii="Gill Sans MT" w:eastAsia="Times New Roman" w:hAnsi="Gill Sans MT" w:cs="Times New Roman"/>
              </w:rPr>
              <w:t>Habilidades para el manejo de un procedimiento científico destinado a recabar información y formular hipótesis sobre un determinado fenómeno</w:t>
            </w:r>
          </w:p>
          <w:p w14:paraId="0327B6E8" w14:textId="77777777" w:rsidR="00956A55" w:rsidRPr="00844483" w:rsidRDefault="00956A55" w:rsidP="00956A55">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Participación en las diferentes convocatorias para obtener recursos.</w:t>
            </w:r>
          </w:p>
          <w:p w14:paraId="25A0996E" w14:textId="77777777" w:rsidR="00956A55" w:rsidRPr="00844483" w:rsidRDefault="00956A55" w:rsidP="00956A55">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Participar en congresos naciones e internacionales.</w:t>
            </w:r>
          </w:p>
          <w:p w14:paraId="126BC5FC" w14:textId="625B01D3" w:rsidR="00956A55" w:rsidRPr="00A0390B" w:rsidRDefault="00956A55" w:rsidP="00956A55">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 xml:space="preserve">Participar en cuerpos académicos, redes de investigación y en equipos </w:t>
            </w:r>
            <w:proofErr w:type="spellStart"/>
            <w:r w:rsidRPr="00844483">
              <w:rPr>
                <w:rFonts w:ascii="Gill Sans MT" w:eastAsiaTheme="minorEastAsia" w:hAnsi="Gill Sans MT" w:cstheme="minorBidi"/>
                <w:sz w:val="22"/>
                <w:szCs w:val="22"/>
                <w:lang w:eastAsia="en-US"/>
              </w:rPr>
              <w:t>multi</w:t>
            </w:r>
            <w:proofErr w:type="spellEnd"/>
            <w:r w:rsidRPr="00844483">
              <w:rPr>
                <w:rFonts w:ascii="Gill Sans MT" w:eastAsiaTheme="minorEastAsia" w:hAnsi="Gill Sans MT" w:cstheme="minorBidi"/>
                <w:sz w:val="22"/>
                <w:szCs w:val="22"/>
                <w:lang w:eastAsia="en-US"/>
              </w:rPr>
              <w:t xml:space="preserve">, inter y </w:t>
            </w:r>
            <w:proofErr w:type="spellStart"/>
            <w:r w:rsidRPr="00844483">
              <w:rPr>
                <w:rFonts w:ascii="Gill Sans MT" w:eastAsiaTheme="minorEastAsia" w:hAnsi="Gill Sans MT" w:cstheme="minorBidi"/>
                <w:sz w:val="22"/>
                <w:szCs w:val="22"/>
                <w:lang w:eastAsia="en-US"/>
              </w:rPr>
              <w:t>transdiciplinarios</w:t>
            </w:r>
            <w:proofErr w:type="spellEnd"/>
            <w:r w:rsidRPr="00844483">
              <w:rPr>
                <w:rFonts w:ascii="Gill Sans MT" w:eastAsiaTheme="minorEastAsia" w:hAnsi="Gill Sans MT" w:cstheme="minorBidi"/>
                <w:sz w:val="22"/>
                <w:szCs w:val="22"/>
                <w:lang w:eastAsia="en-US"/>
              </w:rPr>
              <w:t xml:space="preserve">. </w:t>
            </w:r>
          </w:p>
        </w:tc>
        <w:tc>
          <w:tcPr>
            <w:tcW w:w="1145" w:type="pct"/>
          </w:tcPr>
          <w:p w14:paraId="582B3E5D" w14:textId="77777777" w:rsidR="00956A55" w:rsidRPr="00844483" w:rsidRDefault="00956A55" w:rsidP="00C5067D">
            <w:pPr>
              <w:pStyle w:val="Textoindependiente"/>
              <w:spacing w:after="0"/>
              <w:rPr>
                <w:rFonts w:ascii="Gill Sans MT" w:hAnsi="Gill Sans MT"/>
              </w:rPr>
            </w:pPr>
          </w:p>
        </w:tc>
        <w:tc>
          <w:tcPr>
            <w:tcW w:w="1145" w:type="pct"/>
          </w:tcPr>
          <w:p w14:paraId="5E7974D3" w14:textId="77777777" w:rsidR="00C5067D" w:rsidRPr="00844483" w:rsidRDefault="00C5067D" w:rsidP="00C5067D">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Responsabilidad en la difusión de la información de las ciencias en congresos, foros y seminarios.</w:t>
            </w:r>
          </w:p>
          <w:p w14:paraId="3A989CA0" w14:textId="77777777" w:rsidR="00956A55" w:rsidRPr="00844483" w:rsidRDefault="00956A55" w:rsidP="00956A55">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Responsabilidad en la dirección y asesoramiento de proyectos de investigación.</w:t>
            </w:r>
          </w:p>
          <w:p w14:paraId="0BBD71BB" w14:textId="77777777" w:rsidR="00956A55" w:rsidRPr="00844483" w:rsidRDefault="00956A55" w:rsidP="00956A55">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Responsabilidad en la elección de las estrategias de divulgación del conocimiento</w:t>
            </w:r>
          </w:p>
          <w:p w14:paraId="7DC0D0F9" w14:textId="77777777" w:rsidR="00956A55" w:rsidRPr="00844483" w:rsidRDefault="00956A55" w:rsidP="00956A55">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Responsabilidad para trasmitir de forma adecuada la información científica.</w:t>
            </w:r>
          </w:p>
          <w:p w14:paraId="691DC994" w14:textId="77777777" w:rsidR="00956A55" w:rsidRPr="00844483" w:rsidRDefault="00956A55" w:rsidP="00956A55">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Responsabilidad y ética en la aplicación de la metodología de la investigación científica.</w:t>
            </w:r>
          </w:p>
          <w:p w14:paraId="36CB2CF9" w14:textId="77777777" w:rsidR="00956A55" w:rsidRPr="00844483" w:rsidRDefault="00956A55" w:rsidP="00956A55">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Solidaridad al colaborar en redes de investigación.</w:t>
            </w:r>
          </w:p>
          <w:p w14:paraId="2B89301D" w14:textId="77777777" w:rsidR="00956A55" w:rsidRPr="00844483" w:rsidRDefault="00956A55" w:rsidP="00956A55">
            <w:pPr>
              <w:spacing w:after="0" w:line="240" w:lineRule="auto"/>
              <w:ind w:left="176"/>
              <w:rPr>
                <w:rFonts w:ascii="Gill Sans MT" w:eastAsia="Times New Roman" w:hAnsi="Gill Sans MT" w:cs="Times New Roman"/>
              </w:rPr>
            </w:pPr>
          </w:p>
          <w:p w14:paraId="49079257" w14:textId="77777777" w:rsidR="00956A55" w:rsidRPr="00844483" w:rsidRDefault="00956A55" w:rsidP="00956A55">
            <w:pPr>
              <w:spacing w:after="0" w:line="240" w:lineRule="auto"/>
              <w:ind w:left="176"/>
              <w:rPr>
                <w:rFonts w:ascii="Gill Sans MT" w:hAnsi="Gill Sans MT"/>
              </w:rPr>
            </w:pPr>
          </w:p>
        </w:tc>
        <w:tc>
          <w:tcPr>
            <w:tcW w:w="653" w:type="pct"/>
            <w:vAlign w:val="center"/>
          </w:tcPr>
          <w:p w14:paraId="267765A6" w14:textId="77777777" w:rsidR="00956A55" w:rsidRPr="00A0390B" w:rsidRDefault="00956A55" w:rsidP="00956A55">
            <w:pPr>
              <w:pStyle w:val="Textoindependiente"/>
              <w:rPr>
                <w:rFonts w:ascii="Gill Sans MT" w:hAnsi="Gill Sans MT"/>
                <w:b/>
                <w:sz w:val="22"/>
                <w:szCs w:val="22"/>
              </w:rPr>
            </w:pPr>
            <w:r w:rsidRPr="00A0390B">
              <w:rPr>
                <w:rFonts w:ascii="Gill Sans MT" w:hAnsi="Gill Sans MT"/>
                <w:b/>
                <w:sz w:val="22"/>
                <w:szCs w:val="22"/>
              </w:rPr>
              <w:t>Metodología de la investigación</w:t>
            </w:r>
          </w:p>
        </w:tc>
        <w:tc>
          <w:tcPr>
            <w:tcW w:w="966" w:type="pct"/>
          </w:tcPr>
          <w:p w14:paraId="4D835C15" w14:textId="77777777" w:rsidR="00956A55" w:rsidRPr="00844483" w:rsidRDefault="00956A55" w:rsidP="00956A55">
            <w:pPr>
              <w:pStyle w:val="Textoindependiente"/>
              <w:rPr>
                <w:rFonts w:ascii="Gill Sans MT" w:hAnsi="Gill Sans MT"/>
                <w:sz w:val="22"/>
                <w:szCs w:val="22"/>
              </w:rPr>
            </w:pPr>
          </w:p>
        </w:tc>
      </w:tr>
    </w:tbl>
    <w:p w14:paraId="098DB473" w14:textId="77777777" w:rsidR="00036394" w:rsidRDefault="00036394" w:rsidP="0086758A">
      <w:pPr>
        <w:autoSpaceDE w:val="0"/>
        <w:autoSpaceDN w:val="0"/>
        <w:adjustRightInd w:val="0"/>
        <w:spacing w:after="0" w:line="240" w:lineRule="auto"/>
        <w:jc w:val="both"/>
        <w:rPr>
          <w:rFonts w:ascii="Gill Sans MT" w:hAnsi="Gill Sans MT" w:cs="Times New Roman"/>
        </w:rPr>
      </w:pPr>
    </w:p>
    <w:p w14:paraId="44873714" w14:textId="77777777" w:rsidR="00C5067D" w:rsidRDefault="00C5067D" w:rsidP="0086758A">
      <w:pPr>
        <w:autoSpaceDE w:val="0"/>
        <w:autoSpaceDN w:val="0"/>
        <w:adjustRightInd w:val="0"/>
        <w:spacing w:after="0" w:line="240" w:lineRule="auto"/>
        <w:jc w:val="both"/>
        <w:rPr>
          <w:rFonts w:ascii="Gill Sans MT" w:hAnsi="Gill Sans MT"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0"/>
        <w:gridCol w:w="3117"/>
        <w:gridCol w:w="3117"/>
        <w:gridCol w:w="1727"/>
        <w:gridCol w:w="2688"/>
      </w:tblGrid>
      <w:tr w:rsidR="00C5067D" w:rsidRPr="00A0390B" w14:paraId="76488BB7" w14:textId="77777777" w:rsidTr="001E0927">
        <w:trPr>
          <w:jc w:val="center"/>
        </w:trPr>
        <w:tc>
          <w:tcPr>
            <w:tcW w:w="1090" w:type="pct"/>
            <w:shd w:val="clear" w:color="auto" w:fill="auto"/>
          </w:tcPr>
          <w:p w14:paraId="53B47BFB" w14:textId="77777777" w:rsidR="00C5067D" w:rsidRPr="00844483" w:rsidRDefault="00C5067D" w:rsidP="00C5067D">
            <w:pPr>
              <w:numPr>
                <w:ilvl w:val="0"/>
                <w:numId w:val="8"/>
              </w:numPr>
              <w:spacing w:after="0" w:line="240" w:lineRule="auto"/>
              <w:ind w:left="176" w:hanging="176"/>
              <w:rPr>
                <w:rFonts w:ascii="Gill Sans MT" w:eastAsia="Times New Roman" w:hAnsi="Gill Sans MT" w:cs="Times New Roman"/>
              </w:rPr>
            </w:pPr>
            <w:r w:rsidRPr="00844483">
              <w:rPr>
                <w:rFonts w:ascii="Gill Sans MT" w:eastAsia="Times New Roman" w:hAnsi="Gill Sans MT" w:cs="Times New Roman"/>
              </w:rPr>
              <w:t>Aplicar los principios éticos en la solicitud de materiales e insumos.</w:t>
            </w:r>
          </w:p>
          <w:p w14:paraId="1787975A" w14:textId="43F4EDDB" w:rsidR="00C5067D" w:rsidRPr="00A0390B" w:rsidRDefault="00C5067D" w:rsidP="00C5067D">
            <w:pPr>
              <w:pStyle w:val="Textoindependiente"/>
              <w:jc w:val="center"/>
              <w:rPr>
                <w:rFonts w:ascii="Gill Sans MT" w:hAnsi="Gill Sans MT"/>
                <w:b/>
                <w:sz w:val="20"/>
                <w:szCs w:val="22"/>
              </w:rPr>
            </w:pPr>
          </w:p>
        </w:tc>
        <w:tc>
          <w:tcPr>
            <w:tcW w:w="1144" w:type="pct"/>
            <w:shd w:val="clear" w:color="auto" w:fill="auto"/>
          </w:tcPr>
          <w:p w14:paraId="4E052C8A" w14:textId="77777777" w:rsidR="00C5067D" w:rsidRPr="00844483" w:rsidRDefault="00C5067D" w:rsidP="00C5067D">
            <w:pPr>
              <w:numPr>
                <w:ilvl w:val="0"/>
                <w:numId w:val="8"/>
              </w:numPr>
              <w:spacing w:after="0" w:line="240" w:lineRule="auto"/>
              <w:ind w:left="176" w:hanging="176"/>
              <w:rPr>
                <w:rFonts w:ascii="Gill Sans MT" w:eastAsia="Times New Roman" w:hAnsi="Gill Sans MT" w:cs="Times New Roman"/>
              </w:rPr>
            </w:pPr>
            <w:r w:rsidRPr="00844483">
              <w:rPr>
                <w:rFonts w:ascii="Gill Sans MT" w:eastAsia="Times New Roman" w:hAnsi="Gill Sans MT" w:cs="Times New Roman"/>
              </w:rPr>
              <w:t>Conocer los principios de bioética.</w:t>
            </w:r>
          </w:p>
          <w:p w14:paraId="378A9A9A" w14:textId="77777777" w:rsidR="00C5067D" w:rsidRPr="00844483" w:rsidRDefault="00C5067D" w:rsidP="00C5067D">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844483">
              <w:rPr>
                <w:rFonts w:ascii="Gill Sans MT" w:eastAsiaTheme="minorEastAsia" w:hAnsi="Gill Sans MT" w:cstheme="minorBidi"/>
                <w:sz w:val="22"/>
                <w:szCs w:val="22"/>
                <w:lang w:eastAsia="en-US"/>
              </w:rPr>
              <w:t>Conocer los principios y la legislación   de la bioética.</w:t>
            </w:r>
          </w:p>
          <w:p w14:paraId="16DD83AC" w14:textId="0782E76D" w:rsidR="00C5067D" w:rsidRPr="00A0390B" w:rsidRDefault="00C5067D" w:rsidP="00C5067D">
            <w:pPr>
              <w:pStyle w:val="Textoindependiente"/>
              <w:jc w:val="center"/>
              <w:rPr>
                <w:rFonts w:ascii="Gill Sans MT" w:hAnsi="Gill Sans MT"/>
                <w:b/>
                <w:sz w:val="20"/>
                <w:szCs w:val="22"/>
              </w:rPr>
            </w:pPr>
          </w:p>
        </w:tc>
        <w:tc>
          <w:tcPr>
            <w:tcW w:w="1144" w:type="pct"/>
            <w:shd w:val="clear" w:color="auto" w:fill="auto"/>
          </w:tcPr>
          <w:p w14:paraId="5B59D212" w14:textId="77777777" w:rsidR="00C5067D" w:rsidRPr="00844483" w:rsidRDefault="00C5067D" w:rsidP="00C5067D">
            <w:pPr>
              <w:numPr>
                <w:ilvl w:val="0"/>
                <w:numId w:val="8"/>
              </w:numPr>
              <w:spacing w:after="0" w:line="240" w:lineRule="auto"/>
              <w:ind w:left="176" w:hanging="176"/>
              <w:rPr>
                <w:rFonts w:ascii="Gill Sans MT" w:eastAsia="Times New Roman" w:hAnsi="Gill Sans MT" w:cs="Times New Roman"/>
              </w:rPr>
            </w:pPr>
            <w:r w:rsidRPr="00844483">
              <w:rPr>
                <w:rFonts w:ascii="Gill Sans MT" w:eastAsia="Times New Roman" w:hAnsi="Gill Sans MT" w:cs="Times New Roman"/>
              </w:rPr>
              <w:t>Ética en la aplicación de los principios bioéticos y la legislación.</w:t>
            </w:r>
          </w:p>
          <w:p w14:paraId="6A4B6D73" w14:textId="1FDCEB5C" w:rsidR="00C5067D" w:rsidRPr="00A0390B" w:rsidRDefault="00C5067D" w:rsidP="00C5067D">
            <w:pPr>
              <w:numPr>
                <w:ilvl w:val="0"/>
                <w:numId w:val="8"/>
              </w:numPr>
              <w:spacing w:after="0" w:line="240" w:lineRule="auto"/>
              <w:ind w:left="176" w:hanging="176"/>
              <w:rPr>
                <w:rFonts w:ascii="Gill Sans MT" w:hAnsi="Gill Sans MT"/>
                <w:b/>
                <w:sz w:val="20"/>
              </w:rPr>
            </w:pPr>
            <w:r w:rsidRPr="00844483">
              <w:rPr>
                <w:rFonts w:ascii="Gill Sans MT" w:eastAsia="Times New Roman" w:hAnsi="Gill Sans MT" w:cs="Times New Roman"/>
              </w:rPr>
              <w:t>Ética en la aplicación de los protocolos de investigación y manejo de los resultados.</w:t>
            </w:r>
          </w:p>
        </w:tc>
        <w:tc>
          <w:tcPr>
            <w:tcW w:w="634" w:type="pct"/>
            <w:shd w:val="clear" w:color="auto" w:fill="auto"/>
            <w:vAlign w:val="center"/>
          </w:tcPr>
          <w:p w14:paraId="6AB2BD26" w14:textId="1919A56D" w:rsidR="00C5067D" w:rsidRPr="00A0390B" w:rsidRDefault="00C5067D" w:rsidP="00C5067D">
            <w:pPr>
              <w:pStyle w:val="Textoindependiente"/>
              <w:jc w:val="center"/>
              <w:rPr>
                <w:rFonts w:ascii="Gill Sans MT" w:hAnsi="Gill Sans MT"/>
                <w:b/>
                <w:sz w:val="20"/>
                <w:szCs w:val="22"/>
              </w:rPr>
            </w:pPr>
          </w:p>
        </w:tc>
        <w:tc>
          <w:tcPr>
            <w:tcW w:w="987" w:type="pct"/>
            <w:shd w:val="clear" w:color="auto" w:fill="auto"/>
            <w:vAlign w:val="center"/>
          </w:tcPr>
          <w:p w14:paraId="660F5BFB" w14:textId="5824DC06" w:rsidR="00C5067D" w:rsidRPr="00A0390B" w:rsidRDefault="00C5067D" w:rsidP="00C5067D">
            <w:pPr>
              <w:pStyle w:val="Textoindependiente"/>
              <w:jc w:val="center"/>
              <w:rPr>
                <w:rFonts w:ascii="Gill Sans MT" w:hAnsi="Gill Sans MT"/>
                <w:b/>
                <w:sz w:val="20"/>
                <w:szCs w:val="22"/>
              </w:rPr>
            </w:pPr>
          </w:p>
        </w:tc>
      </w:tr>
    </w:tbl>
    <w:p w14:paraId="1258DB9A" w14:textId="77777777" w:rsidR="00C5067D" w:rsidRDefault="00C5067D" w:rsidP="0086758A">
      <w:pPr>
        <w:autoSpaceDE w:val="0"/>
        <w:autoSpaceDN w:val="0"/>
        <w:adjustRightInd w:val="0"/>
        <w:spacing w:after="0" w:line="240" w:lineRule="auto"/>
        <w:jc w:val="both"/>
        <w:rPr>
          <w:rFonts w:ascii="Gill Sans MT" w:hAnsi="Gill Sans MT" w:cs="Times New Roman"/>
        </w:rPr>
      </w:pPr>
    </w:p>
    <w:p w14:paraId="75ED548B" w14:textId="77777777" w:rsidR="00C5067D" w:rsidRPr="00844483" w:rsidRDefault="00C5067D" w:rsidP="0086758A">
      <w:pPr>
        <w:autoSpaceDE w:val="0"/>
        <w:autoSpaceDN w:val="0"/>
        <w:adjustRightInd w:val="0"/>
        <w:spacing w:after="0" w:line="240" w:lineRule="auto"/>
        <w:jc w:val="both"/>
        <w:rPr>
          <w:rFonts w:ascii="Gill Sans MT" w:hAnsi="Gill Sans MT" w:cs="Times New Roman"/>
        </w:rPr>
      </w:pPr>
    </w:p>
    <w:p w14:paraId="5BE58860" w14:textId="77777777" w:rsidR="00956A55" w:rsidRDefault="00956A55" w:rsidP="00505096">
      <w:pPr>
        <w:autoSpaceDE w:val="0"/>
        <w:autoSpaceDN w:val="0"/>
        <w:adjustRightInd w:val="0"/>
        <w:spacing w:after="0" w:line="240" w:lineRule="auto"/>
        <w:jc w:val="both"/>
        <w:rPr>
          <w:rFonts w:ascii="Gill Sans MT" w:hAnsi="Gill Sans MT"/>
          <w:b/>
          <w:bCs/>
          <w:color w:val="0000CC"/>
          <w:sz w:val="24"/>
        </w:rPr>
      </w:pPr>
    </w:p>
    <w:p w14:paraId="526ECA14" w14:textId="77777777" w:rsidR="00C5067D" w:rsidRDefault="00C5067D">
      <w:pPr>
        <w:rPr>
          <w:rFonts w:ascii="Gill Sans MT" w:hAnsi="Gill Sans MT"/>
          <w:b/>
          <w:bCs/>
          <w:color w:val="0000CC"/>
          <w:sz w:val="24"/>
        </w:rPr>
      </w:pPr>
      <w:r>
        <w:rPr>
          <w:rFonts w:ascii="Gill Sans MT" w:hAnsi="Gill Sans MT"/>
          <w:b/>
          <w:bCs/>
          <w:color w:val="0000CC"/>
          <w:sz w:val="24"/>
        </w:rPr>
        <w:br w:type="page"/>
      </w:r>
    </w:p>
    <w:p w14:paraId="01CFC974" w14:textId="5663EC58" w:rsidR="00505096" w:rsidRPr="00A0390B" w:rsidRDefault="00505096" w:rsidP="00505096">
      <w:pPr>
        <w:autoSpaceDE w:val="0"/>
        <w:autoSpaceDN w:val="0"/>
        <w:adjustRightInd w:val="0"/>
        <w:spacing w:after="0" w:line="240" w:lineRule="auto"/>
        <w:jc w:val="both"/>
        <w:rPr>
          <w:rFonts w:ascii="Gill Sans MT" w:hAnsi="Gill Sans MT" w:cs="Times New Roman"/>
          <w:b/>
          <w:color w:val="0000CC"/>
          <w:sz w:val="24"/>
        </w:rPr>
      </w:pPr>
      <w:r w:rsidRPr="00A0390B">
        <w:rPr>
          <w:rFonts w:ascii="Gill Sans MT" w:hAnsi="Gill Sans MT"/>
          <w:b/>
          <w:bCs/>
          <w:color w:val="0000CC"/>
          <w:sz w:val="24"/>
        </w:rPr>
        <w:lastRenderedPageBreak/>
        <w:t>Empresas proveedoras de equipos, reactivos e instrumental</w:t>
      </w:r>
      <w:r w:rsidRPr="00A0390B">
        <w:rPr>
          <w:rFonts w:ascii="Gill Sans MT" w:hAnsi="Gill Sans MT"/>
          <w:color w:val="0000CC"/>
          <w:sz w:val="24"/>
          <w:shd w:val="clear" w:color="auto" w:fill="FFFFFF"/>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0"/>
        <w:gridCol w:w="3117"/>
        <w:gridCol w:w="3117"/>
        <w:gridCol w:w="1727"/>
        <w:gridCol w:w="2688"/>
      </w:tblGrid>
      <w:tr w:rsidR="000456EE" w:rsidRPr="00844483" w14:paraId="7C133927" w14:textId="77777777" w:rsidTr="00956A55">
        <w:trPr>
          <w:jc w:val="center"/>
        </w:trPr>
        <w:tc>
          <w:tcPr>
            <w:tcW w:w="1090" w:type="pct"/>
            <w:shd w:val="clear" w:color="auto" w:fill="C0C0C0"/>
            <w:vAlign w:val="center"/>
          </w:tcPr>
          <w:p w14:paraId="34D9E6AC" w14:textId="77777777" w:rsidR="000456EE" w:rsidRPr="00A0390B" w:rsidRDefault="000456EE" w:rsidP="00AF44F4">
            <w:pPr>
              <w:pStyle w:val="Textoindependiente"/>
              <w:jc w:val="center"/>
              <w:rPr>
                <w:rFonts w:ascii="Gill Sans MT" w:hAnsi="Gill Sans MT"/>
                <w:b/>
                <w:sz w:val="20"/>
                <w:szCs w:val="22"/>
              </w:rPr>
            </w:pPr>
            <w:r w:rsidRPr="00A0390B">
              <w:rPr>
                <w:rFonts w:ascii="Gill Sans MT" w:hAnsi="Gill Sans MT"/>
                <w:b/>
                <w:sz w:val="20"/>
                <w:szCs w:val="22"/>
              </w:rPr>
              <w:t>Saberes heurísticos</w:t>
            </w:r>
          </w:p>
          <w:p w14:paraId="26731C31" w14:textId="77777777" w:rsidR="000456EE" w:rsidRPr="00A0390B" w:rsidRDefault="000456EE" w:rsidP="00AF44F4">
            <w:pPr>
              <w:pStyle w:val="Textoindependiente"/>
              <w:jc w:val="center"/>
              <w:rPr>
                <w:rFonts w:ascii="Gill Sans MT" w:hAnsi="Gill Sans MT"/>
                <w:b/>
                <w:sz w:val="20"/>
                <w:szCs w:val="22"/>
              </w:rPr>
            </w:pPr>
            <w:r w:rsidRPr="00A0390B">
              <w:rPr>
                <w:rFonts w:ascii="Gill Sans MT" w:hAnsi="Gill Sans MT"/>
                <w:b/>
                <w:sz w:val="20"/>
                <w:szCs w:val="22"/>
              </w:rPr>
              <w:t>(2)</w:t>
            </w:r>
          </w:p>
        </w:tc>
        <w:tc>
          <w:tcPr>
            <w:tcW w:w="1144" w:type="pct"/>
            <w:shd w:val="clear" w:color="auto" w:fill="C0C0C0"/>
            <w:vAlign w:val="center"/>
          </w:tcPr>
          <w:p w14:paraId="290D571F" w14:textId="77777777" w:rsidR="000456EE" w:rsidRPr="00A0390B" w:rsidRDefault="000456EE" w:rsidP="00AF44F4">
            <w:pPr>
              <w:pStyle w:val="Textoindependiente"/>
              <w:jc w:val="center"/>
              <w:rPr>
                <w:rFonts w:ascii="Gill Sans MT" w:hAnsi="Gill Sans MT"/>
                <w:b/>
                <w:sz w:val="20"/>
                <w:szCs w:val="22"/>
              </w:rPr>
            </w:pPr>
            <w:r w:rsidRPr="00A0390B">
              <w:rPr>
                <w:rFonts w:ascii="Gill Sans MT" w:hAnsi="Gill Sans MT"/>
                <w:b/>
                <w:sz w:val="20"/>
                <w:szCs w:val="22"/>
              </w:rPr>
              <w:t>Saberes teóricos</w:t>
            </w:r>
          </w:p>
          <w:p w14:paraId="7FD4197F" w14:textId="77777777" w:rsidR="000456EE" w:rsidRPr="00A0390B" w:rsidRDefault="000456EE" w:rsidP="00AF44F4">
            <w:pPr>
              <w:pStyle w:val="Textoindependiente"/>
              <w:jc w:val="center"/>
              <w:rPr>
                <w:rFonts w:ascii="Gill Sans MT" w:hAnsi="Gill Sans MT"/>
                <w:b/>
                <w:sz w:val="20"/>
                <w:szCs w:val="22"/>
              </w:rPr>
            </w:pPr>
            <w:r w:rsidRPr="00A0390B">
              <w:rPr>
                <w:rFonts w:ascii="Gill Sans MT" w:hAnsi="Gill Sans MT"/>
                <w:b/>
                <w:sz w:val="20"/>
                <w:szCs w:val="22"/>
              </w:rPr>
              <w:t>(1)</w:t>
            </w:r>
          </w:p>
        </w:tc>
        <w:tc>
          <w:tcPr>
            <w:tcW w:w="1144" w:type="pct"/>
            <w:shd w:val="clear" w:color="auto" w:fill="C0C0C0"/>
            <w:vAlign w:val="center"/>
          </w:tcPr>
          <w:p w14:paraId="06E32A28" w14:textId="77777777" w:rsidR="000456EE" w:rsidRPr="00A0390B" w:rsidRDefault="000456EE" w:rsidP="00AF44F4">
            <w:pPr>
              <w:pStyle w:val="Textoindependiente"/>
              <w:jc w:val="center"/>
              <w:rPr>
                <w:rFonts w:ascii="Gill Sans MT" w:hAnsi="Gill Sans MT"/>
                <w:b/>
                <w:sz w:val="20"/>
                <w:szCs w:val="22"/>
              </w:rPr>
            </w:pPr>
            <w:r w:rsidRPr="00A0390B">
              <w:rPr>
                <w:rFonts w:ascii="Gill Sans MT" w:hAnsi="Gill Sans MT"/>
                <w:b/>
                <w:sz w:val="20"/>
                <w:szCs w:val="22"/>
              </w:rPr>
              <w:t>Saberes axiológicos</w:t>
            </w:r>
          </w:p>
          <w:p w14:paraId="53D4EE50" w14:textId="77777777" w:rsidR="000456EE" w:rsidRPr="00A0390B" w:rsidRDefault="000456EE" w:rsidP="00AF44F4">
            <w:pPr>
              <w:pStyle w:val="Textoindependiente"/>
              <w:jc w:val="center"/>
              <w:rPr>
                <w:rFonts w:ascii="Gill Sans MT" w:hAnsi="Gill Sans MT"/>
                <w:b/>
                <w:sz w:val="20"/>
                <w:szCs w:val="22"/>
              </w:rPr>
            </w:pPr>
            <w:r w:rsidRPr="00A0390B">
              <w:rPr>
                <w:rFonts w:ascii="Gill Sans MT" w:hAnsi="Gill Sans MT"/>
                <w:b/>
                <w:sz w:val="20"/>
                <w:szCs w:val="22"/>
              </w:rPr>
              <w:t>(3)</w:t>
            </w:r>
          </w:p>
        </w:tc>
        <w:tc>
          <w:tcPr>
            <w:tcW w:w="634" w:type="pct"/>
            <w:shd w:val="clear" w:color="auto" w:fill="C0C0C0"/>
            <w:vAlign w:val="center"/>
          </w:tcPr>
          <w:p w14:paraId="39B375F8" w14:textId="77777777" w:rsidR="000456EE" w:rsidRPr="00A0390B" w:rsidRDefault="000456EE" w:rsidP="00AF44F4">
            <w:pPr>
              <w:pStyle w:val="Textoindependiente"/>
              <w:jc w:val="center"/>
              <w:rPr>
                <w:rFonts w:ascii="Gill Sans MT" w:hAnsi="Gill Sans MT"/>
                <w:b/>
                <w:sz w:val="20"/>
                <w:szCs w:val="22"/>
              </w:rPr>
            </w:pPr>
            <w:r w:rsidRPr="00A0390B">
              <w:rPr>
                <w:rFonts w:ascii="Gill Sans MT" w:hAnsi="Gill Sans MT"/>
                <w:b/>
                <w:sz w:val="20"/>
                <w:szCs w:val="22"/>
              </w:rPr>
              <w:t>Nombre de la EE</w:t>
            </w:r>
          </w:p>
        </w:tc>
        <w:tc>
          <w:tcPr>
            <w:tcW w:w="987" w:type="pct"/>
            <w:shd w:val="clear" w:color="auto" w:fill="C0C0C0"/>
            <w:vAlign w:val="center"/>
          </w:tcPr>
          <w:p w14:paraId="34C170DA" w14:textId="77777777" w:rsidR="000456EE" w:rsidRPr="00A0390B" w:rsidRDefault="000456EE" w:rsidP="00AF44F4">
            <w:pPr>
              <w:pStyle w:val="Textoindependiente"/>
              <w:jc w:val="center"/>
              <w:rPr>
                <w:rFonts w:ascii="Gill Sans MT" w:hAnsi="Gill Sans MT"/>
                <w:b/>
                <w:sz w:val="20"/>
                <w:szCs w:val="22"/>
              </w:rPr>
            </w:pPr>
            <w:r w:rsidRPr="00A0390B">
              <w:rPr>
                <w:rFonts w:ascii="Gill Sans MT" w:hAnsi="Gill Sans MT"/>
                <w:b/>
                <w:sz w:val="20"/>
                <w:szCs w:val="22"/>
              </w:rPr>
              <w:t>Primera aproximación  a la unidad de competencia</w:t>
            </w:r>
          </w:p>
        </w:tc>
      </w:tr>
      <w:tr w:rsidR="000456EE" w:rsidRPr="00844483" w14:paraId="5578D583" w14:textId="77777777" w:rsidTr="00956A55">
        <w:trPr>
          <w:cantSplit/>
          <w:jc w:val="center"/>
        </w:trPr>
        <w:tc>
          <w:tcPr>
            <w:tcW w:w="1090" w:type="pct"/>
          </w:tcPr>
          <w:p w14:paraId="088484D5" w14:textId="77777777" w:rsidR="000456EE" w:rsidRPr="00844483" w:rsidRDefault="000456EE" w:rsidP="00AF44F4">
            <w:pPr>
              <w:pStyle w:val="Textoindependiente"/>
              <w:numPr>
                <w:ilvl w:val="0"/>
                <w:numId w:val="8"/>
              </w:numPr>
              <w:spacing w:after="0"/>
              <w:ind w:left="176" w:hanging="176"/>
              <w:rPr>
                <w:rFonts w:ascii="Gill Sans MT" w:hAnsi="Gill Sans MT"/>
                <w:sz w:val="22"/>
                <w:szCs w:val="22"/>
                <w:lang w:eastAsia="en-US"/>
              </w:rPr>
            </w:pPr>
            <w:r w:rsidRPr="00844483">
              <w:rPr>
                <w:rFonts w:ascii="Gill Sans MT" w:hAnsi="Gill Sans MT"/>
                <w:sz w:val="22"/>
                <w:szCs w:val="22"/>
                <w:lang w:eastAsia="en-US"/>
              </w:rPr>
              <w:t>Administrar recursos.</w:t>
            </w:r>
          </w:p>
          <w:p w14:paraId="5EE89600" w14:textId="77777777" w:rsidR="000456EE" w:rsidRPr="00844483" w:rsidRDefault="000456EE" w:rsidP="00AF44F4">
            <w:pPr>
              <w:pStyle w:val="Textoindependiente"/>
              <w:numPr>
                <w:ilvl w:val="0"/>
                <w:numId w:val="8"/>
              </w:numPr>
              <w:spacing w:after="0"/>
              <w:ind w:left="176" w:hanging="176"/>
              <w:rPr>
                <w:rFonts w:ascii="Gill Sans MT" w:hAnsi="Gill Sans MT"/>
                <w:sz w:val="22"/>
                <w:szCs w:val="22"/>
                <w:lang w:eastAsia="en-US"/>
              </w:rPr>
            </w:pPr>
            <w:r w:rsidRPr="00844483">
              <w:rPr>
                <w:rFonts w:ascii="Gill Sans MT" w:hAnsi="Gill Sans MT"/>
                <w:sz w:val="22"/>
                <w:szCs w:val="22"/>
                <w:lang w:eastAsia="en-US"/>
              </w:rPr>
              <w:t>Aplicar normatividad       nacional e internacional.</w:t>
            </w:r>
          </w:p>
          <w:p w14:paraId="1BCF67CD" w14:textId="77777777" w:rsidR="000456EE" w:rsidRPr="00844483" w:rsidRDefault="000456EE" w:rsidP="00AF44F4">
            <w:pPr>
              <w:pStyle w:val="Textoindependiente"/>
              <w:numPr>
                <w:ilvl w:val="0"/>
                <w:numId w:val="8"/>
              </w:numPr>
              <w:spacing w:after="0"/>
              <w:ind w:left="176" w:hanging="176"/>
              <w:rPr>
                <w:rFonts w:ascii="Gill Sans MT" w:hAnsi="Gill Sans MT"/>
                <w:sz w:val="22"/>
                <w:szCs w:val="22"/>
                <w:lang w:eastAsia="en-US"/>
              </w:rPr>
            </w:pPr>
            <w:r w:rsidRPr="00844483">
              <w:rPr>
                <w:rFonts w:ascii="Gill Sans MT" w:hAnsi="Gill Sans MT"/>
                <w:sz w:val="22"/>
                <w:szCs w:val="22"/>
                <w:lang w:eastAsia="en-US"/>
              </w:rPr>
              <w:t>Elaborar presupuestos de equipos, materiales e insumos.</w:t>
            </w:r>
          </w:p>
          <w:p w14:paraId="7ECDE93A" w14:textId="77777777" w:rsidR="000456EE" w:rsidRPr="00844483" w:rsidRDefault="000456EE" w:rsidP="00AF44F4">
            <w:pPr>
              <w:pStyle w:val="Textoindependiente"/>
              <w:numPr>
                <w:ilvl w:val="0"/>
                <w:numId w:val="8"/>
              </w:numPr>
              <w:spacing w:after="0"/>
              <w:ind w:left="176" w:hanging="176"/>
              <w:rPr>
                <w:rFonts w:ascii="Gill Sans MT" w:hAnsi="Gill Sans MT"/>
                <w:sz w:val="22"/>
                <w:szCs w:val="22"/>
                <w:lang w:eastAsia="en-US"/>
              </w:rPr>
            </w:pPr>
            <w:r w:rsidRPr="00844483">
              <w:rPr>
                <w:rFonts w:ascii="Gill Sans MT" w:hAnsi="Gill Sans MT"/>
                <w:sz w:val="22"/>
                <w:szCs w:val="22"/>
                <w:lang w:eastAsia="en-US"/>
              </w:rPr>
              <w:t>Encuestar a usuarios.</w:t>
            </w:r>
          </w:p>
          <w:p w14:paraId="3C795A65" w14:textId="77777777" w:rsidR="000456EE" w:rsidRPr="00844483" w:rsidRDefault="000456EE" w:rsidP="00AF44F4">
            <w:pPr>
              <w:pStyle w:val="Textoindependiente"/>
              <w:numPr>
                <w:ilvl w:val="0"/>
                <w:numId w:val="8"/>
              </w:numPr>
              <w:spacing w:after="0"/>
              <w:ind w:left="176" w:hanging="176"/>
              <w:rPr>
                <w:rFonts w:ascii="Gill Sans MT" w:hAnsi="Gill Sans MT"/>
                <w:sz w:val="22"/>
                <w:szCs w:val="22"/>
                <w:lang w:eastAsia="en-US"/>
              </w:rPr>
            </w:pPr>
            <w:r w:rsidRPr="00844483">
              <w:rPr>
                <w:rFonts w:ascii="Gill Sans MT" w:hAnsi="Gill Sans MT"/>
                <w:sz w:val="22"/>
                <w:szCs w:val="22"/>
                <w:lang w:eastAsia="en-US"/>
              </w:rPr>
              <w:t>Habilidad para comunicar información de manera clara y concisa de forma oral, escrita y gráfica</w:t>
            </w:r>
          </w:p>
          <w:p w14:paraId="168DA624" w14:textId="77777777" w:rsidR="000456EE" w:rsidRPr="00844483" w:rsidRDefault="000456EE" w:rsidP="00AF44F4">
            <w:pPr>
              <w:pStyle w:val="Textoindependiente"/>
              <w:numPr>
                <w:ilvl w:val="0"/>
                <w:numId w:val="8"/>
              </w:numPr>
              <w:spacing w:after="0"/>
              <w:ind w:left="176" w:hanging="176"/>
              <w:rPr>
                <w:rFonts w:ascii="Gill Sans MT" w:hAnsi="Gill Sans MT"/>
                <w:sz w:val="22"/>
                <w:szCs w:val="22"/>
                <w:lang w:eastAsia="en-US"/>
              </w:rPr>
            </w:pPr>
            <w:r w:rsidRPr="00844483">
              <w:rPr>
                <w:rFonts w:ascii="Gill Sans MT" w:hAnsi="Gill Sans MT"/>
                <w:sz w:val="22"/>
                <w:szCs w:val="22"/>
                <w:lang w:eastAsia="en-US"/>
              </w:rPr>
              <w:t>Realizar requisición de materiales e insumos</w:t>
            </w:r>
          </w:p>
          <w:p w14:paraId="532B7790" w14:textId="77777777" w:rsidR="000456EE" w:rsidRPr="00844483" w:rsidRDefault="000456EE" w:rsidP="00AF44F4">
            <w:pPr>
              <w:pStyle w:val="Textoindependiente"/>
              <w:numPr>
                <w:ilvl w:val="0"/>
                <w:numId w:val="8"/>
              </w:numPr>
              <w:spacing w:after="0"/>
              <w:ind w:left="176" w:hanging="176"/>
              <w:rPr>
                <w:rFonts w:ascii="Gill Sans MT" w:hAnsi="Gill Sans MT"/>
                <w:sz w:val="22"/>
                <w:szCs w:val="22"/>
              </w:rPr>
            </w:pPr>
            <w:r w:rsidRPr="00844483">
              <w:rPr>
                <w:rFonts w:ascii="Gill Sans MT" w:hAnsi="Gill Sans MT"/>
                <w:sz w:val="22"/>
                <w:szCs w:val="22"/>
                <w:lang w:eastAsia="en-US"/>
              </w:rPr>
              <w:t>Manejar informes y procedimientos</w:t>
            </w:r>
          </w:p>
        </w:tc>
        <w:tc>
          <w:tcPr>
            <w:tcW w:w="1144" w:type="pct"/>
          </w:tcPr>
          <w:p w14:paraId="4596A9E7" w14:textId="77777777" w:rsidR="000456EE" w:rsidRPr="00844483" w:rsidRDefault="000456EE" w:rsidP="00505096">
            <w:pPr>
              <w:pStyle w:val="Textoindependiente"/>
              <w:numPr>
                <w:ilvl w:val="0"/>
                <w:numId w:val="18"/>
              </w:numPr>
              <w:spacing w:after="0"/>
              <w:ind w:left="139" w:hanging="139"/>
              <w:rPr>
                <w:rFonts w:ascii="Gill Sans MT" w:hAnsi="Gill Sans MT"/>
                <w:sz w:val="22"/>
                <w:szCs w:val="22"/>
                <w:lang w:eastAsia="en-US"/>
              </w:rPr>
            </w:pPr>
            <w:r w:rsidRPr="00844483">
              <w:rPr>
                <w:rFonts w:ascii="Gill Sans MT" w:hAnsi="Gill Sans MT"/>
                <w:sz w:val="22"/>
                <w:szCs w:val="22"/>
                <w:lang w:eastAsia="en-US"/>
              </w:rPr>
              <w:t xml:space="preserve">Conceptos básicos de administración </w:t>
            </w:r>
            <w:r w:rsidRPr="00844483">
              <w:rPr>
                <w:rFonts w:ascii="Gill Sans MT" w:hAnsi="Gill Sans MT"/>
                <w:strike/>
                <w:color w:val="FF0000"/>
                <w:sz w:val="22"/>
                <w:szCs w:val="22"/>
                <w:lang w:eastAsia="en-US"/>
              </w:rPr>
              <w:t>y</w:t>
            </w:r>
            <w:r w:rsidRPr="00844483">
              <w:rPr>
                <w:rFonts w:ascii="Gill Sans MT" w:hAnsi="Gill Sans MT"/>
                <w:strike/>
                <w:sz w:val="22"/>
                <w:szCs w:val="22"/>
                <w:lang w:eastAsia="en-US"/>
              </w:rPr>
              <w:t xml:space="preserve"> </w:t>
            </w:r>
            <w:r w:rsidRPr="00844483">
              <w:rPr>
                <w:rFonts w:ascii="Gill Sans MT" w:hAnsi="Gill Sans MT"/>
                <w:strike/>
                <w:color w:val="FF0000"/>
                <w:sz w:val="22"/>
                <w:szCs w:val="22"/>
                <w:lang w:eastAsia="en-US"/>
              </w:rPr>
              <w:t>contabilidad financiera</w:t>
            </w:r>
            <w:r w:rsidRPr="00844483">
              <w:rPr>
                <w:rFonts w:ascii="Gill Sans MT" w:hAnsi="Gill Sans MT"/>
                <w:strike/>
                <w:sz w:val="22"/>
                <w:szCs w:val="22"/>
                <w:lang w:eastAsia="en-US"/>
              </w:rPr>
              <w:t>.</w:t>
            </w:r>
          </w:p>
          <w:p w14:paraId="4000CD8C" w14:textId="77777777" w:rsidR="000456EE" w:rsidRPr="00844483" w:rsidRDefault="000456EE" w:rsidP="00505096">
            <w:pPr>
              <w:pStyle w:val="Textoindependiente"/>
              <w:numPr>
                <w:ilvl w:val="0"/>
                <w:numId w:val="18"/>
              </w:numPr>
              <w:spacing w:after="0"/>
              <w:ind w:left="139" w:hanging="139"/>
              <w:rPr>
                <w:rFonts w:ascii="Gill Sans MT" w:hAnsi="Gill Sans MT"/>
                <w:sz w:val="22"/>
                <w:szCs w:val="22"/>
                <w:lang w:eastAsia="en-US"/>
              </w:rPr>
            </w:pPr>
            <w:r w:rsidRPr="00844483">
              <w:rPr>
                <w:rFonts w:ascii="Gill Sans MT" w:hAnsi="Gill Sans MT"/>
                <w:sz w:val="22"/>
                <w:szCs w:val="22"/>
                <w:lang w:eastAsia="en-US"/>
              </w:rPr>
              <w:t>Conceptos normativos relacionados con la salud, manejo de reactivos peligrosos, RPBI y CRETIB</w:t>
            </w:r>
          </w:p>
          <w:p w14:paraId="79DA4A66" w14:textId="77777777" w:rsidR="000456EE" w:rsidRPr="00844483" w:rsidRDefault="000456EE" w:rsidP="00505096">
            <w:pPr>
              <w:pStyle w:val="Textoindependiente"/>
              <w:numPr>
                <w:ilvl w:val="0"/>
                <w:numId w:val="18"/>
              </w:numPr>
              <w:spacing w:after="0"/>
              <w:ind w:left="139" w:hanging="139"/>
              <w:rPr>
                <w:rFonts w:ascii="Gill Sans MT" w:hAnsi="Gill Sans MT"/>
                <w:sz w:val="22"/>
                <w:szCs w:val="22"/>
                <w:lang w:eastAsia="en-US"/>
              </w:rPr>
            </w:pPr>
            <w:r w:rsidRPr="00844483">
              <w:rPr>
                <w:rFonts w:ascii="Gill Sans MT" w:hAnsi="Gill Sans MT"/>
                <w:sz w:val="22"/>
                <w:szCs w:val="22"/>
                <w:lang w:eastAsia="en-US"/>
              </w:rPr>
              <w:t>Planeación estratégica</w:t>
            </w:r>
          </w:p>
          <w:p w14:paraId="46652364" w14:textId="77777777" w:rsidR="000456EE" w:rsidRPr="00844483" w:rsidRDefault="000456EE" w:rsidP="00505096">
            <w:pPr>
              <w:pStyle w:val="Textoindependiente"/>
              <w:numPr>
                <w:ilvl w:val="0"/>
                <w:numId w:val="18"/>
              </w:numPr>
              <w:spacing w:after="0"/>
              <w:ind w:left="139" w:hanging="139"/>
              <w:rPr>
                <w:rFonts w:ascii="Gill Sans MT" w:hAnsi="Gill Sans MT"/>
                <w:sz w:val="22"/>
                <w:szCs w:val="22"/>
              </w:rPr>
            </w:pPr>
            <w:r w:rsidRPr="00844483">
              <w:rPr>
                <w:rFonts w:ascii="Gill Sans MT" w:hAnsi="Gill Sans MT"/>
                <w:sz w:val="22"/>
                <w:szCs w:val="22"/>
                <w:lang w:eastAsia="en-US"/>
              </w:rPr>
              <w:t>Tipos de encuestas de   satisfacción a usuarios internos y externos</w:t>
            </w:r>
          </w:p>
          <w:p w14:paraId="310B8261" w14:textId="77777777" w:rsidR="000456EE" w:rsidRPr="00844483" w:rsidRDefault="000456EE" w:rsidP="00505096">
            <w:pPr>
              <w:pStyle w:val="Textoindependiente"/>
              <w:numPr>
                <w:ilvl w:val="0"/>
                <w:numId w:val="18"/>
              </w:numPr>
              <w:spacing w:after="0"/>
              <w:ind w:left="139" w:hanging="139"/>
              <w:rPr>
                <w:rFonts w:ascii="Gill Sans MT" w:hAnsi="Gill Sans MT"/>
                <w:sz w:val="22"/>
                <w:szCs w:val="22"/>
              </w:rPr>
            </w:pPr>
            <w:r w:rsidRPr="00844483">
              <w:rPr>
                <w:rFonts w:ascii="Gill Sans MT" w:hAnsi="Gill Sans MT"/>
                <w:sz w:val="22"/>
                <w:szCs w:val="22"/>
                <w:lang w:eastAsia="en-US"/>
              </w:rPr>
              <w:t>Conocimientos técnicos de equipo y reactivos de laboratorio</w:t>
            </w:r>
          </w:p>
        </w:tc>
        <w:tc>
          <w:tcPr>
            <w:tcW w:w="1144" w:type="pct"/>
          </w:tcPr>
          <w:p w14:paraId="21958EEB" w14:textId="77777777" w:rsidR="000456EE" w:rsidRPr="00844483" w:rsidRDefault="000456EE" w:rsidP="00505096">
            <w:pPr>
              <w:pStyle w:val="Textoindependiente"/>
              <w:numPr>
                <w:ilvl w:val="0"/>
                <w:numId w:val="18"/>
              </w:numPr>
              <w:spacing w:after="0"/>
              <w:ind w:left="254" w:hanging="218"/>
              <w:rPr>
                <w:rFonts w:ascii="Gill Sans MT" w:hAnsi="Gill Sans MT"/>
                <w:sz w:val="22"/>
                <w:szCs w:val="22"/>
                <w:lang w:eastAsia="en-US"/>
              </w:rPr>
            </w:pPr>
            <w:r w:rsidRPr="00844483">
              <w:rPr>
                <w:rFonts w:ascii="Gill Sans MT" w:hAnsi="Gill Sans MT"/>
                <w:sz w:val="22"/>
                <w:szCs w:val="22"/>
                <w:lang w:eastAsia="en-US"/>
              </w:rPr>
              <w:t>Actitud de Liderazgo</w:t>
            </w:r>
          </w:p>
          <w:p w14:paraId="01989262" w14:textId="77777777" w:rsidR="000456EE" w:rsidRPr="00844483" w:rsidRDefault="000456EE" w:rsidP="00505096">
            <w:pPr>
              <w:pStyle w:val="Textoindependiente"/>
              <w:numPr>
                <w:ilvl w:val="0"/>
                <w:numId w:val="18"/>
              </w:numPr>
              <w:spacing w:after="0"/>
              <w:ind w:left="254" w:hanging="218"/>
              <w:rPr>
                <w:rFonts w:ascii="Gill Sans MT" w:hAnsi="Gill Sans MT"/>
                <w:sz w:val="22"/>
                <w:szCs w:val="22"/>
                <w:lang w:eastAsia="en-US"/>
              </w:rPr>
            </w:pPr>
            <w:r w:rsidRPr="00844483">
              <w:rPr>
                <w:rFonts w:ascii="Gill Sans MT" w:hAnsi="Gill Sans MT"/>
                <w:sz w:val="22"/>
                <w:szCs w:val="22"/>
                <w:lang w:eastAsia="en-US"/>
              </w:rPr>
              <w:t>Actitud propositiva   para la solución de   problemas</w:t>
            </w:r>
          </w:p>
          <w:p w14:paraId="5534783E" w14:textId="77777777" w:rsidR="000456EE" w:rsidRPr="00844483" w:rsidRDefault="000456EE" w:rsidP="00505096">
            <w:pPr>
              <w:pStyle w:val="Textoindependiente"/>
              <w:numPr>
                <w:ilvl w:val="0"/>
                <w:numId w:val="18"/>
              </w:numPr>
              <w:spacing w:after="0"/>
              <w:ind w:left="254" w:hanging="218"/>
              <w:rPr>
                <w:rFonts w:ascii="Gill Sans MT" w:hAnsi="Gill Sans MT"/>
                <w:sz w:val="22"/>
                <w:szCs w:val="22"/>
                <w:lang w:eastAsia="en-US"/>
              </w:rPr>
            </w:pPr>
            <w:r w:rsidRPr="00844483">
              <w:rPr>
                <w:rFonts w:ascii="Gill Sans MT" w:hAnsi="Gill Sans MT"/>
                <w:sz w:val="22"/>
                <w:szCs w:val="22"/>
                <w:lang w:eastAsia="en-US"/>
              </w:rPr>
              <w:t>Disposición para el trabajo en equipo</w:t>
            </w:r>
          </w:p>
          <w:p w14:paraId="58F5B6AB" w14:textId="77777777" w:rsidR="000456EE" w:rsidRPr="00844483" w:rsidRDefault="000456EE" w:rsidP="00505096">
            <w:pPr>
              <w:pStyle w:val="Textoindependiente"/>
              <w:numPr>
                <w:ilvl w:val="0"/>
                <w:numId w:val="18"/>
              </w:numPr>
              <w:spacing w:after="0"/>
              <w:ind w:left="254" w:hanging="218"/>
              <w:rPr>
                <w:rFonts w:ascii="Gill Sans MT" w:hAnsi="Gill Sans MT"/>
                <w:sz w:val="22"/>
                <w:szCs w:val="22"/>
                <w:lang w:eastAsia="en-US"/>
              </w:rPr>
            </w:pPr>
            <w:r w:rsidRPr="00844483">
              <w:rPr>
                <w:rFonts w:ascii="Gill Sans MT" w:hAnsi="Gill Sans MT"/>
                <w:sz w:val="22"/>
                <w:szCs w:val="22"/>
                <w:lang w:eastAsia="en-US"/>
              </w:rPr>
              <w:t>Honestidad en el desarrollo de las actividades</w:t>
            </w:r>
          </w:p>
          <w:p w14:paraId="656DA2BF" w14:textId="77777777" w:rsidR="000456EE" w:rsidRPr="00844483" w:rsidRDefault="000456EE" w:rsidP="00505096">
            <w:pPr>
              <w:pStyle w:val="Textoindependiente"/>
              <w:numPr>
                <w:ilvl w:val="0"/>
                <w:numId w:val="18"/>
              </w:numPr>
              <w:spacing w:after="0"/>
              <w:ind w:left="254" w:hanging="218"/>
              <w:rPr>
                <w:rFonts w:ascii="Gill Sans MT" w:hAnsi="Gill Sans MT"/>
                <w:sz w:val="22"/>
                <w:szCs w:val="22"/>
                <w:lang w:eastAsia="en-US"/>
              </w:rPr>
            </w:pPr>
            <w:r w:rsidRPr="00844483">
              <w:rPr>
                <w:rFonts w:ascii="Gill Sans MT" w:hAnsi="Gill Sans MT"/>
                <w:sz w:val="22"/>
                <w:szCs w:val="22"/>
                <w:lang w:eastAsia="en-US"/>
              </w:rPr>
              <w:t>Empatía</w:t>
            </w:r>
          </w:p>
          <w:p w14:paraId="3A09776B" w14:textId="77777777" w:rsidR="000456EE" w:rsidRPr="00844483" w:rsidRDefault="000456EE" w:rsidP="00505096">
            <w:pPr>
              <w:pStyle w:val="Textoindependiente"/>
              <w:numPr>
                <w:ilvl w:val="0"/>
                <w:numId w:val="18"/>
              </w:numPr>
              <w:spacing w:after="0"/>
              <w:ind w:left="254" w:hanging="218"/>
              <w:rPr>
                <w:rFonts w:ascii="Gill Sans MT" w:hAnsi="Gill Sans MT"/>
                <w:sz w:val="22"/>
                <w:szCs w:val="22"/>
              </w:rPr>
            </w:pPr>
            <w:r w:rsidRPr="00844483">
              <w:rPr>
                <w:rFonts w:ascii="Gill Sans MT" w:hAnsi="Gill Sans MT"/>
                <w:sz w:val="22"/>
                <w:szCs w:val="22"/>
                <w:lang w:eastAsia="en-US"/>
              </w:rPr>
              <w:t>Perseverancia</w:t>
            </w:r>
          </w:p>
          <w:p w14:paraId="18370B48" w14:textId="77777777" w:rsidR="000456EE" w:rsidRPr="00844483" w:rsidRDefault="000456EE" w:rsidP="00505096">
            <w:pPr>
              <w:pStyle w:val="Textoindependiente"/>
              <w:numPr>
                <w:ilvl w:val="0"/>
                <w:numId w:val="18"/>
              </w:numPr>
              <w:spacing w:after="0"/>
              <w:ind w:left="254" w:hanging="218"/>
              <w:rPr>
                <w:rFonts w:ascii="Gill Sans MT" w:hAnsi="Gill Sans MT"/>
                <w:sz w:val="22"/>
                <w:szCs w:val="22"/>
                <w:lang w:eastAsia="en-US"/>
              </w:rPr>
            </w:pPr>
            <w:r w:rsidRPr="00844483">
              <w:rPr>
                <w:rFonts w:ascii="Gill Sans MT" w:hAnsi="Gill Sans MT"/>
                <w:sz w:val="22"/>
                <w:szCs w:val="22"/>
                <w:lang w:eastAsia="en-US"/>
              </w:rPr>
              <w:t>Tolerancia a situaciones adversas</w:t>
            </w:r>
          </w:p>
        </w:tc>
        <w:tc>
          <w:tcPr>
            <w:tcW w:w="634" w:type="pct"/>
            <w:vAlign w:val="center"/>
          </w:tcPr>
          <w:p w14:paraId="4B2A7DAB" w14:textId="77777777" w:rsidR="000456EE" w:rsidRPr="00A0390B" w:rsidRDefault="000456EE" w:rsidP="00AF44F4">
            <w:pPr>
              <w:pStyle w:val="Textoindependiente"/>
              <w:jc w:val="center"/>
              <w:rPr>
                <w:rFonts w:ascii="Gill Sans MT" w:hAnsi="Gill Sans MT"/>
                <w:b/>
                <w:sz w:val="22"/>
                <w:szCs w:val="22"/>
              </w:rPr>
            </w:pPr>
            <w:r w:rsidRPr="00A0390B">
              <w:rPr>
                <w:rFonts w:ascii="Gill Sans MT" w:hAnsi="Gill Sans MT"/>
                <w:b/>
                <w:sz w:val="22"/>
                <w:szCs w:val="22"/>
              </w:rPr>
              <w:t>Legislación y Administración de Laboratorios</w:t>
            </w:r>
          </w:p>
        </w:tc>
        <w:tc>
          <w:tcPr>
            <w:tcW w:w="987" w:type="pct"/>
            <w:vAlign w:val="center"/>
          </w:tcPr>
          <w:p w14:paraId="3823EE46" w14:textId="77777777" w:rsidR="000456EE" w:rsidRPr="00844483" w:rsidRDefault="000456EE" w:rsidP="00A0390B">
            <w:pPr>
              <w:pStyle w:val="Textoindependiente"/>
              <w:jc w:val="both"/>
              <w:rPr>
                <w:rFonts w:ascii="Gill Sans MT" w:hAnsi="Gill Sans MT"/>
                <w:sz w:val="22"/>
                <w:szCs w:val="22"/>
              </w:rPr>
            </w:pPr>
            <w:r w:rsidRPr="00844483">
              <w:rPr>
                <w:rFonts w:ascii="Gill Sans MT" w:hAnsi="Gill Sans MT"/>
                <w:sz w:val="22"/>
                <w:szCs w:val="22"/>
              </w:rPr>
              <w:t>Al término del periodo escolar, el alumno contará con los conocimientos básicos sobre normatividad y administración, desarrollando la capacidad de aplicar las bases legales y metodológicas para la operación eficiente del laboratorio clínico</w:t>
            </w:r>
          </w:p>
        </w:tc>
      </w:tr>
      <w:tr w:rsidR="000456EE" w:rsidRPr="00844483" w14:paraId="74B27616" w14:textId="77777777" w:rsidTr="00956A55">
        <w:trPr>
          <w:cantSplit/>
          <w:jc w:val="center"/>
        </w:trPr>
        <w:tc>
          <w:tcPr>
            <w:tcW w:w="1090" w:type="pct"/>
          </w:tcPr>
          <w:p w14:paraId="17A3D384" w14:textId="77777777" w:rsidR="000456EE" w:rsidRPr="00844483" w:rsidRDefault="000456EE" w:rsidP="00AF44F4">
            <w:pPr>
              <w:pStyle w:val="Textoindependiente"/>
              <w:numPr>
                <w:ilvl w:val="0"/>
                <w:numId w:val="8"/>
              </w:numPr>
              <w:spacing w:after="0"/>
              <w:ind w:left="176" w:hanging="176"/>
              <w:rPr>
                <w:rFonts w:ascii="Gill Sans MT" w:hAnsi="Gill Sans MT"/>
                <w:sz w:val="22"/>
                <w:szCs w:val="22"/>
              </w:rPr>
            </w:pPr>
            <w:r w:rsidRPr="00844483">
              <w:rPr>
                <w:rFonts w:ascii="Gill Sans MT" w:hAnsi="Gill Sans MT"/>
                <w:sz w:val="22"/>
                <w:szCs w:val="22"/>
                <w:lang w:eastAsia="en-US"/>
              </w:rPr>
              <w:t>Comprender textos   científicos en                               diversos idiomas</w:t>
            </w:r>
          </w:p>
          <w:p w14:paraId="02F62907" w14:textId="77777777" w:rsidR="000456EE" w:rsidRPr="00844483" w:rsidRDefault="000456EE" w:rsidP="00AF44F4">
            <w:pPr>
              <w:pStyle w:val="Textoindependiente"/>
              <w:numPr>
                <w:ilvl w:val="0"/>
                <w:numId w:val="8"/>
              </w:numPr>
              <w:spacing w:after="0"/>
              <w:ind w:left="176" w:hanging="176"/>
              <w:rPr>
                <w:rFonts w:ascii="Gill Sans MT" w:hAnsi="Gill Sans MT"/>
                <w:sz w:val="22"/>
                <w:szCs w:val="22"/>
              </w:rPr>
            </w:pPr>
            <w:r w:rsidRPr="00844483">
              <w:rPr>
                <w:rFonts w:ascii="Gill Sans MT" w:hAnsi="Gill Sans MT"/>
                <w:sz w:val="22"/>
                <w:szCs w:val="22"/>
                <w:lang w:eastAsia="en-US"/>
              </w:rPr>
              <w:t>Manejar instrumentos de medición y apoyo</w:t>
            </w:r>
          </w:p>
          <w:p w14:paraId="38909C41" w14:textId="77777777" w:rsidR="000456EE" w:rsidRPr="00844483" w:rsidRDefault="000456EE" w:rsidP="00AF44F4">
            <w:pPr>
              <w:pStyle w:val="Textoindependiente"/>
              <w:numPr>
                <w:ilvl w:val="0"/>
                <w:numId w:val="8"/>
              </w:numPr>
              <w:spacing w:after="0"/>
              <w:ind w:left="176" w:hanging="176"/>
              <w:rPr>
                <w:rFonts w:ascii="Gill Sans MT" w:hAnsi="Gill Sans MT"/>
                <w:sz w:val="22"/>
                <w:szCs w:val="22"/>
                <w:lang w:eastAsia="en-US"/>
              </w:rPr>
            </w:pPr>
            <w:r w:rsidRPr="00844483">
              <w:rPr>
                <w:rFonts w:ascii="Gill Sans MT" w:hAnsi="Gill Sans MT"/>
                <w:sz w:val="22"/>
                <w:szCs w:val="22"/>
                <w:lang w:eastAsia="en-US"/>
              </w:rPr>
              <w:t>Manejar las TIC</w:t>
            </w:r>
          </w:p>
        </w:tc>
        <w:tc>
          <w:tcPr>
            <w:tcW w:w="1144" w:type="pct"/>
          </w:tcPr>
          <w:p w14:paraId="1EC731A0" w14:textId="77777777" w:rsidR="000456EE" w:rsidRPr="00844483" w:rsidRDefault="000456EE" w:rsidP="00505096">
            <w:pPr>
              <w:pStyle w:val="Textoindependiente"/>
              <w:numPr>
                <w:ilvl w:val="0"/>
                <w:numId w:val="18"/>
              </w:numPr>
              <w:spacing w:after="0"/>
              <w:ind w:left="139" w:hanging="139"/>
              <w:rPr>
                <w:rFonts w:ascii="Gill Sans MT" w:hAnsi="Gill Sans MT"/>
                <w:sz w:val="22"/>
                <w:szCs w:val="22"/>
                <w:lang w:eastAsia="en-US"/>
              </w:rPr>
            </w:pPr>
            <w:r w:rsidRPr="00844483">
              <w:rPr>
                <w:rFonts w:ascii="Gill Sans MT" w:hAnsi="Gill Sans MT"/>
                <w:sz w:val="22"/>
                <w:szCs w:val="22"/>
                <w:lang w:eastAsia="en-US"/>
              </w:rPr>
              <w:t>Conceptos de informática</w:t>
            </w:r>
          </w:p>
        </w:tc>
        <w:tc>
          <w:tcPr>
            <w:tcW w:w="1144" w:type="pct"/>
          </w:tcPr>
          <w:p w14:paraId="5AC78098" w14:textId="77777777" w:rsidR="000456EE" w:rsidRPr="00844483" w:rsidRDefault="000456EE" w:rsidP="00505096">
            <w:pPr>
              <w:pStyle w:val="Textoindependiente"/>
              <w:numPr>
                <w:ilvl w:val="0"/>
                <w:numId w:val="18"/>
              </w:numPr>
              <w:spacing w:after="0"/>
              <w:ind w:left="254" w:hanging="218"/>
              <w:rPr>
                <w:rFonts w:ascii="Gill Sans MT" w:hAnsi="Gill Sans MT"/>
                <w:sz w:val="22"/>
                <w:szCs w:val="22"/>
                <w:lang w:eastAsia="en-US"/>
              </w:rPr>
            </w:pPr>
            <w:r w:rsidRPr="00844483">
              <w:rPr>
                <w:rFonts w:ascii="Gill Sans MT" w:hAnsi="Gill Sans MT"/>
                <w:sz w:val="22"/>
                <w:szCs w:val="22"/>
                <w:lang w:eastAsia="en-US"/>
              </w:rPr>
              <w:t>Responsabilidad con el medio ambiente</w:t>
            </w:r>
          </w:p>
          <w:p w14:paraId="329D2D46" w14:textId="77777777" w:rsidR="000456EE" w:rsidRPr="00844483" w:rsidRDefault="000456EE" w:rsidP="00AF44F4">
            <w:pPr>
              <w:pStyle w:val="Textoindependiente"/>
              <w:rPr>
                <w:rFonts w:ascii="Gill Sans MT" w:hAnsi="Gill Sans MT"/>
                <w:sz w:val="22"/>
                <w:szCs w:val="22"/>
              </w:rPr>
            </w:pPr>
          </w:p>
        </w:tc>
        <w:tc>
          <w:tcPr>
            <w:tcW w:w="634" w:type="pct"/>
          </w:tcPr>
          <w:p w14:paraId="40A200D4" w14:textId="77777777" w:rsidR="000456EE" w:rsidRPr="00844483" w:rsidRDefault="000456EE" w:rsidP="00AF44F4">
            <w:pPr>
              <w:pStyle w:val="Textoindependiente"/>
              <w:rPr>
                <w:rFonts w:ascii="Gill Sans MT" w:hAnsi="Gill Sans MT"/>
                <w:sz w:val="22"/>
                <w:szCs w:val="22"/>
              </w:rPr>
            </w:pPr>
          </w:p>
        </w:tc>
        <w:tc>
          <w:tcPr>
            <w:tcW w:w="987" w:type="pct"/>
          </w:tcPr>
          <w:p w14:paraId="2206A9F2" w14:textId="77777777" w:rsidR="000456EE" w:rsidRPr="00844483" w:rsidRDefault="000456EE" w:rsidP="00AF44F4">
            <w:pPr>
              <w:pStyle w:val="Textoindependiente"/>
              <w:rPr>
                <w:rFonts w:ascii="Gill Sans MT" w:hAnsi="Gill Sans MT"/>
                <w:sz w:val="22"/>
                <w:szCs w:val="22"/>
              </w:rPr>
            </w:pPr>
          </w:p>
        </w:tc>
      </w:tr>
      <w:tr w:rsidR="000456EE" w:rsidRPr="00844483" w14:paraId="72E22707" w14:textId="77777777" w:rsidTr="00956A55">
        <w:trPr>
          <w:cantSplit/>
          <w:jc w:val="center"/>
        </w:trPr>
        <w:tc>
          <w:tcPr>
            <w:tcW w:w="1090" w:type="pct"/>
          </w:tcPr>
          <w:p w14:paraId="7D692DA3" w14:textId="77777777" w:rsidR="000456EE" w:rsidRPr="00844483" w:rsidRDefault="000456EE" w:rsidP="00AF44F4">
            <w:pPr>
              <w:pStyle w:val="Textoindependiente"/>
              <w:rPr>
                <w:rFonts w:ascii="Gill Sans MT" w:hAnsi="Gill Sans MT"/>
                <w:sz w:val="22"/>
                <w:szCs w:val="22"/>
              </w:rPr>
            </w:pPr>
          </w:p>
        </w:tc>
        <w:tc>
          <w:tcPr>
            <w:tcW w:w="1144" w:type="pct"/>
          </w:tcPr>
          <w:p w14:paraId="4708CBF6" w14:textId="77777777" w:rsidR="000456EE" w:rsidRPr="00844483" w:rsidRDefault="000456EE" w:rsidP="00505096">
            <w:pPr>
              <w:pStyle w:val="Textoindependiente"/>
              <w:numPr>
                <w:ilvl w:val="0"/>
                <w:numId w:val="18"/>
              </w:numPr>
              <w:spacing w:after="0"/>
              <w:ind w:left="139" w:hanging="139"/>
              <w:rPr>
                <w:rFonts w:ascii="Gill Sans MT" w:hAnsi="Gill Sans MT"/>
                <w:sz w:val="22"/>
                <w:szCs w:val="22"/>
                <w:lang w:eastAsia="en-US"/>
              </w:rPr>
            </w:pPr>
            <w:r w:rsidRPr="00844483">
              <w:rPr>
                <w:rFonts w:ascii="Gill Sans MT" w:hAnsi="Gill Sans MT"/>
                <w:sz w:val="22"/>
                <w:szCs w:val="22"/>
                <w:lang w:eastAsia="en-US"/>
              </w:rPr>
              <w:t xml:space="preserve">Publicidad y diseño </w:t>
            </w:r>
          </w:p>
          <w:p w14:paraId="37857F0C" w14:textId="77777777" w:rsidR="000456EE" w:rsidRPr="00844483" w:rsidRDefault="000456EE" w:rsidP="00505096">
            <w:pPr>
              <w:pStyle w:val="Textoindependiente"/>
              <w:numPr>
                <w:ilvl w:val="0"/>
                <w:numId w:val="18"/>
              </w:numPr>
              <w:spacing w:after="0"/>
              <w:ind w:left="139" w:hanging="139"/>
              <w:rPr>
                <w:rFonts w:ascii="Gill Sans MT" w:hAnsi="Gill Sans MT"/>
                <w:sz w:val="22"/>
                <w:szCs w:val="22"/>
                <w:lang w:eastAsia="en-US"/>
              </w:rPr>
            </w:pPr>
            <w:r w:rsidRPr="00844483">
              <w:rPr>
                <w:rFonts w:ascii="Gill Sans MT" w:hAnsi="Gill Sans MT"/>
                <w:sz w:val="22"/>
                <w:szCs w:val="22"/>
                <w:lang w:eastAsia="en-US"/>
              </w:rPr>
              <w:t>Técnicas de venta aplicada al mercado</w:t>
            </w:r>
          </w:p>
        </w:tc>
        <w:tc>
          <w:tcPr>
            <w:tcW w:w="1144" w:type="pct"/>
          </w:tcPr>
          <w:p w14:paraId="1767D1AB" w14:textId="77777777" w:rsidR="000456EE" w:rsidRPr="00844483" w:rsidRDefault="000456EE" w:rsidP="00AF44F4">
            <w:pPr>
              <w:pStyle w:val="Textoindependiente"/>
              <w:rPr>
                <w:rFonts w:ascii="Gill Sans MT" w:hAnsi="Gill Sans MT"/>
                <w:sz w:val="22"/>
                <w:szCs w:val="22"/>
              </w:rPr>
            </w:pPr>
          </w:p>
        </w:tc>
        <w:tc>
          <w:tcPr>
            <w:tcW w:w="634" w:type="pct"/>
          </w:tcPr>
          <w:p w14:paraId="1EFDEA90" w14:textId="77777777" w:rsidR="000456EE" w:rsidRPr="00844483" w:rsidRDefault="000456EE" w:rsidP="00AF44F4">
            <w:pPr>
              <w:pStyle w:val="Textoindependiente"/>
              <w:rPr>
                <w:rFonts w:ascii="Gill Sans MT" w:hAnsi="Gill Sans MT"/>
                <w:sz w:val="22"/>
                <w:szCs w:val="22"/>
              </w:rPr>
            </w:pPr>
          </w:p>
        </w:tc>
        <w:tc>
          <w:tcPr>
            <w:tcW w:w="987" w:type="pct"/>
          </w:tcPr>
          <w:p w14:paraId="0E1C6883" w14:textId="77777777" w:rsidR="000456EE" w:rsidRPr="00844483" w:rsidRDefault="000456EE" w:rsidP="00AF44F4">
            <w:pPr>
              <w:pStyle w:val="Textoindependiente"/>
              <w:rPr>
                <w:rFonts w:ascii="Gill Sans MT" w:hAnsi="Gill Sans MT"/>
                <w:sz w:val="22"/>
                <w:szCs w:val="22"/>
              </w:rPr>
            </w:pPr>
          </w:p>
        </w:tc>
      </w:tr>
      <w:tr w:rsidR="000456EE" w:rsidRPr="00844483" w14:paraId="37CAF005" w14:textId="77777777" w:rsidTr="00956A55">
        <w:trPr>
          <w:cantSplit/>
          <w:jc w:val="center"/>
        </w:trPr>
        <w:tc>
          <w:tcPr>
            <w:tcW w:w="1090" w:type="pct"/>
          </w:tcPr>
          <w:p w14:paraId="690035A5" w14:textId="77777777" w:rsidR="000456EE" w:rsidRPr="00844483" w:rsidRDefault="000456EE" w:rsidP="00AF44F4">
            <w:pPr>
              <w:pStyle w:val="Textoindependiente"/>
              <w:rPr>
                <w:rFonts w:ascii="Gill Sans MT" w:hAnsi="Gill Sans MT"/>
                <w:sz w:val="22"/>
                <w:szCs w:val="22"/>
              </w:rPr>
            </w:pPr>
          </w:p>
        </w:tc>
        <w:tc>
          <w:tcPr>
            <w:tcW w:w="1144" w:type="pct"/>
          </w:tcPr>
          <w:p w14:paraId="4816EFC1" w14:textId="77777777" w:rsidR="000456EE" w:rsidRPr="00844483" w:rsidRDefault="000456EE" w:rsidP="00505096">
            <w:pPr>
              <w:pStyle w:val="Textoindependiente"/>
              <w:numPr>
                <w:ilvl w:val="0"/>
                <w:numId w:val="18"/>
              </w:numPr>
              <w:spacing w:after="0"/>
              <w:ind w:left="139" w:hanging="139"/>
              <w:rPr>
                <w:rFonts w:ascii="Gill Sans MT" w:hAnsi="Gill Sans MT"/>
                <w:sz w:val="22"/>
                <w:szCs w:val="22"/>
                <w:lang w:eastAsia="en-US"/>
              </w:rPr>
            </w:pPr>
            <w:r w:rsidRPr="00844483">
              <w:rPr>
                <w:rFonts w:ascii="Gill Sans MT" w:hAnsi="Gill Sans MT"/>
                <w:sz w:val="22"/>
                <w:szCs w:val="22"/>
                <w:lang w:eastAsia="en-US"/>
              </w:rPr>
              <w:t>Conocimiento del sistema globalmente   armonizado</w:t>
            </w:r>
          </w:p>
          <w:p w14:paraId="32F89FC6" w14:textId="77777777" w:rsidR="000456EE" w:rsidRPr="00844483" w:rsidRDefault="000456EE" w:rsidP="00505096">
            <w:pPr>
              <w:pStyle w:val="Textoindependiente"/>
              <w:numPr>
                <w:ilvl w:val="0"/>
                <w:numId w:val="18"/>
              </w:numPr>
              <w:spacing w:after="0"/>
              <w:ind w:left="139" w:hanging="139"/>
              <w:rPr>
                <w:rFonts w:ascii="Gill Sans MT" w:hAnsi="Gill Sans MT"/>
                <w:sz w:val="22"/>
                <w:szCs w:val="22"/>
                <w:lang w:eastAsia="en-US"/>
              </w:rPr>
            </w:pPr>
            <w:r w:rsidRPr="00844483">
              <w:rPr>
                <w:rFonts w:ascii="Gill Sans MT" w:hAnsi="Gill Sans MT"/>
                <w:sz w:val="22"/>
                <w:szCs w:val="22"/>
                <w:lang w:eastAsia="en-US"/>
              </w:rPr>
              <w:t>Escalas de medición (</w:t>
            </w:r>
            <w:proofErr w:type="gramStart"/>
            <w:r w:rsidRPr="00844483">
              <w:rPr>
                <w:rFonts w:ascii="Gill Sans MT" w:hAnsi="Gill Sans MT"/>
                <w:color w:val="FF0000"/>
                <w:sz w:val="22"/>
                <w:szCs w:val="22"/>
                <w:lang w:eastAsia="en-US"/>
              </w:rPr>
              <w:t>¿¿??</w:t>
            </w:r>
            <w:proofErr w:type="gramEnd"/>
            <w:r w:rsidRPr="00844483">
              <w:rPr>
                <w:rFonts w:ascii="Gill Sans MT" w:hAnsi="Gill Sans MT"/>
                <w:sz w:val="22"/>
                <w:szCs w:val="22"/>
                <w:lang w:eastAsia="en-US"/>
              </w:rPr>
              <w:t>)</w:t>
            </w:r>
          </w:p>
        </w:tc>
        <w:tc>
          <w:tcPr>
            <w:tcW w:w="1144" w:type="pct"/>
          </w:tcPr>
          <w:p w14:paraId="07162E8C" w14:textId="77777777" w:rsidR="000456EE" w:rsidRPr="00844483" w:rsidRDefault="000456EE" w:rsidP="00505096">
            <w:pPr>
              <w:pStyle w:val="Textoindependiente"/>
              <w:numPr>
                <w:ilvl w:val="0"/>
                <w:numId w:val="18"/>
              </w:numPr>
              <w:spacing w:after="0"/>
              <w:ind w:left="254" w:hanging="218"/>
              <w:rPr>
                <w:rFonts w:ascii="Gill Sans MT" w:hAnsi="Gill Sans MT"/>
                <w:sz w:val="22"/>
                <w:szCs w:val="22"/>
                <w:lang w:eastAsia="en-US"/>
              </w:rPr>
            </w:pPr>
            <w:r w:rsidRPr="00844483">
              <w:rPr>
                <w:rFonts w:ascii="Gill Sans MT" w:hAnsi="Gill Sans MT"/>
                <w:sz w:val="22"/>
                <w:szCs w:val="22"/>
                <w:lang w:eastAsia="en-US"/>
              </w:rPr>
              <w:t>Actitud de aprendizaje permanente</w:t>
            </w:r>
          </w:p>
          <w:p w14:paraId="79046C80" w14:textId="77777777" w:rsidR="000456EE" w:rsidRPr="00844483" w:rsidRDefault="000456EE" w:rsidP="00AF44F4">
            <w:pPr>
              <w:pStyle w:val="Textoindependiente"/>
              <w:rPr>
                <w:rFonts w:ascii="Gill Sans MT" w:hAnsi="Gill Sans MT"/>
                <w:sz w:val="22"/>
                <w:szCs w:val="22"/>
              </w:rPr>
            </w:pPr>
          </w:p>
        </w:tc>
        <w:tc>
          <w:tcPr>
            <w:tcW w:w="634" w:type="pct"/>
          </w:tcPr>
          <w:p w14:paraId="167FE88F" w14:textId="77777777" w:rsidR="000456EE" w:rsidRPr="00844483" w:rsidRDefault="000456EE" w:rsidP="00AF44F4">
            <w:pPr>
              <w:pStyle w:val="Textoindependiente"/>
              <w:rPr>
                <w:rFonts w:ascii="Gill Sans MT" w:hAnsi="Gill Sans MT"/>
                <w:sz w:val="22"/>
                <w:szCs w:val="22"/>
              </w:rPr>
            </w:pPr>
          </w:p>
        </w:tc>
        <w:tc>
          <w:tcPr>
            <w:tcW w:w="987" w:type="pct"/>
          </w:tcPr>
          <w:p w14:paraId="44096741" w14:textId="77777777" w:rsidR="000456EE" w:rsidRPr="00844483" w:rsidRDefault="000456EE" w:rsidP="00AF44F4">
            <w:pPr>
              <w:pStyle w:val="Textoindependiente"/>
              <w:rPr>
                <w:rStyle w:val="nfasissutil"/>
                <w:rFonts w:ascii="Gill Sans MT" w:hAnsi="Gill Sans MT"/>
                <w:sz w:val="22"/>
                <w:szCs w:val="22"/>
              </w:rPr>
            </w:pPr>
          </w:p>
        </w:tc>
      </w:tr>
    </w:tbl>
    <w:p w14:paraId="7F66CDA0" w14:textId="77777777" w:rsidR="00505096" w:rsidRPr="00844483" w:rsidRDefault="00505096" w:rsidP="00505096">
      <w:pPr>
        <w:autoSpaceDE w:val="0"/>
        <w:autoSpaceDN w:val="0"/>
        <w:adjustRightInd w:val="0"/>
        <w:spacing w:after="0" w:line="240" w:lineRule="auto"/>
        <w:jc w:val="both"/>
        <w:rPr>
          <w:rFonts w:ascii="Gill Sans MT" w:hAnsi="Gill Sans MT" w:cs="Times New Roman"/>
        </w:rPr>
      </w:pPr>
    </w:p>
    <w:p w14:paraId="56046627" w14:textId="77777777" w:rsidR="00505096" w:rsidRPr="00844483" w:rsidRDefault="00505096" w:rsidP="0086758A">
      <w:pPr>
        <w:autoSpaceDE w:val="0"/>
        <w:autoSpaceDN w:val="0"/>
        <w:adjustRightInd w:val="0"/>
        <w:spacing w:after="0" w:line="240" w:lineRule="auto"/>
        <w:jc w:val="both"/>
        <w:rPr>
          <w:rFonts w:ascii="Gill Sans MT" w:hAnsi="Gill Sans MT" w:cs="Times New Roman"/>
        </w:rPr>
      </w:pPr>
    </w:p>
    <w:p w14:paraId="75D13DC4" w14:textId="77777777" w:rsidR="00EE6FD2" w:rsidRPr="00844483" w:rsidRDefault="00EE6FD2" w:rsidP="0086758A">
      <w:pPr>
        <w:autoSpaceDE w:val="0"/>
        <w:autoSpaceDN w:val="0"/>
        <w:adjustRightInd w:val="0"/>
        <w:spacing w:after="0" w:line="240" w:lineRule="auto"/>
        <w:jc w:val="both"/>
        <w:rPr>
          <w:rFonts w:ascii="Gill Sans MT" w:hAnsi="Gill Sans MT" w:cs="Times New Roman"/>
        </w:rPr>
      </w:pPr>
    </w:p>
    <w:p w14:paraId="04F6432C" w14:textId="77777777" w:rsidR="00C5067D" w:rsidRDefault="00C5067D">
      <w:pPr>
        <w:rPr>
          <w:rFonts w:ascii="Gill Sans MT" w:hAnsi="Gill Sans MT"/>
          <w:b/>
          <w:bCs/>
          <w:color w:val="0000CC"/>
          <w:sz w:val="24"/>
        </w:rPr>
      </w:pPr>
      <w:r>
        <w:rPr>
          <w:rFonts w:ascii="Gill Sans MT" w:hAnsi="Gill Sans MT"/>
          <w:b/>
          <w:bCs/>
          <w:color w:val="0000CC"/>
          <w:sz w:val="24"/>
        </w:rPr>
        <w:br w:type="page"/>
      </w:r>
    </w:p>
    <w:p w14:paraId="40630152" w14:textId="7F4B407F" w:rsidR="00EE6FD2" w:rsidRPr="00A0390B" w:rsidRDefault="00A0390B" w:rsidP="00A0390B">
      <w:pPr>
        <w:rPr>
          <w:rFonts w:ascii="Gill Sans MT" w:hAnsi="Gill Sans MT"/>
          <w:b/>
          <w:bCs/>
          <w:color w:val="0000CC"/>
          <w:sz w:val="24"/>
        </w:rPr>
      </w:pPr>
      <w:r>
        <w:rPr>
          <w:rFonts w:ascii="Gill Sans MT" w:hAnsi="Gill Sans MT"/>
          <w:b/>
          <w:bCs/>
          <w:color w:val="0000CC"/>
          <w:sz w:val="24"/>
        </w:rPr>
        <w:lastRenderedPageBreak/>
        <w:t>L</w:t>
      </w:r>
      <w:r w:rsidRPr="00A0390B">
        <w:rPr>
          <w:rFonts w:ascii="Gill Sans MT" w:hAnsi="Gill Sans MT"/>
          <w:b/>
          <w:bCs/>
          <w:color w:val="0000CC"/>
          <w:sz w:val="24"/>
        </w:rPr>
        <w:t>aboratorio de análisis clínicos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2"/>
        <w:gridCol w:w="3119"/>
        <w:gridCol w:w="3119"/>
        <w:gridCol w:w="1800"/>
        <w:gridCol w:w="2609"/>
      </w:tblGrid>
      <w:tr w:rsidR="00A0390B" w:rsidRPr="00844483" w14:paraId="5AF4D93F" w14:textId="77777777" w:rsidTr="00A0390B">
        <w:trPr>
          <w:jc w:val="center"/>
        </w:trPr>
        <w:tc>
          <w:tcPr>
            <w:tcW w:w="1091" w:type="pct"/>
            <w:shd w:val="clear" w:color="auto" w:fill="C0C0C0"/>
            <w:vAlign w:val="center"/>
          </w:tcPr>
          <w:p w14:paraId="1358ED82" w14:textId="77777777" w:rsidR="00A0390B" w:rsidRPr="00A0390B" w:rsidRDefault="00A0390B" w:rsidP="00EE6FD2">
            <w:pPr>
              <w:pStyle w:val="Textoindependiente"/>
              <w:jc w:val="center"/>
              <w:rPr>
                <w:rFonts w:ascii="Gill Sans MT" w:hAnsi="Gill Sans MT"/>
                <w:b/>
                <w:sz w:val="20"/>
                <w:szCs w:val="22"/>
              </w:rPr>
            </w:pPr>
            <w:r w:rsidRPr="00A0390B">
              <w:rPr>
                <w:rFonts w:ascii="Gill Sans MT" w:hAnsi="Gill Sans MT"/>
                <w:b/>
                <w:sz w:val="20"/>
                <w:szCs w:val="22"/>
              </w:rPr>
              <w:t>Saberes heurísticos</w:t>
            </w:r>
          </w:p>
          <w:p w14:paraId="559C4C59" w14:textId="77777777" w:rsidR="00A0390B" w:rsidRPr="00A0390B" w:rsidRDefault="00A0390B" w:rsidP="00EE6FD2">
            <w:pPr>
              <w:pStyle w:val="Textoindependiente"/>
              <w:jc w:val="center"/>
              <w:rPr>
                <w:rFonts w:ascii="Gill Sans MT" w:hAnsi="Gill Sans MT"/>
                <w:b/>
                <w:sz w:val="20"/>
                <w:szCs w:val="22"/>
              </w:rPr>
            </w:pPr>
          </w:p>
        </w:tc>
        <w:tc>
          <w:tcPr>
            <w:tcW w:w="1145" w:type="pct"/>
            <w:shd w:val="clear" w:color="auto" w:fill="C0C0C0"/>
            <w:vAlign w:val="center"/>
          </w:tcPr>
          <w:p w14:paraId="6829CE0B" w14:textId="77777777" w:rsidR="00A0390B" w:rsidRPr="00A0390B" w:rsidRDefault="00A0390B" w:rsidP="00EE6FD2">
            <w:pPr>
              <w:pStyle w:val="Textoindependiente"/>
              <w:jc w:val="center"/>
              <w:rPr>
                <w:rFonts w:ascii="Gill Sans MT" w:hAnsi="Gill Sans MT"/>
                <w:b/>
                <w:sz w:val="20"/>
                <w:szCs w:val="22"/>
              </w:rPr>
            </w:pPr>
            <w:r w:rsidRPr="00A0390B">
              <w:rPr>
                <w:rFonts w:ascii="Gill Sans MT" w:hAnsi="Gill Sans MT"/>
                <w:b/>
                <w:sz w:val="20"/>
                <w:szCs w:val="22"/>
              </w:rPr>
              <w:t>Saberes teóricos</w:t>
            </w:r>
          </w:p>
          <w:p w14:paraId="26D2626D" w14:textId="77777777" w:rsidR="00A0390B" w:rsidRPr="00A0390B" w:rsidRDefault="00A0390B" w:rsidP="00EE6FD2">
            <w:pPr>
              <w:pStyle w:val="Textoindependiente"/>
              <w:jc w:val="center"/>
              <w:rPr>
                <w:rFonts w:ascii="Gill Sans MT" w:hAnsi="Gill Sans MT"/>
                <w:b/>
                <w:sz w:val="20"/>
                <w:szCs w:val="22"/>
              </w:rPr>
            </w:pPr>
          </w:p>
        </w:tc>
        <w:tc>
          <w:tcPr>
            <w:tcW w:w="1145" w:type="pct"/>
            <w:shd w:val="clear" w:color="auto" w:fill="C0C0C0"/>
            <w:vAlign w:val="center"/>
          </w:tcPr>
          <w:p w14:paraId="7016AEAF" w14:textId="77777777" w:rsidR="00A0390B" w:rsidRPr="00A0390B" w:rsidRDefault="00A0390B" w:rsidP="00EE6FD2">
            <w:pPr>
              <w:pStyle w:val="Textoindependiente"/>
              <w:jc w:val="center"/>
              <w:rPr>
                <w:rFonts w:ascii="Gill Sans MT" w:hAnsi="Gill Sans MT"/>
                <w:b/>
                <w:sz w:val="20"/>
                <w:szCs w:val="22"/>
              </w:rPr>
            </w:pPr>
            <w:r w:rsidRPr="00A0390B">
              <w:rPr>
                <w:rFonts w:ascii="Gill Sans MT" w:hAnsi="Gill Sans MT"/>
                <w:b/>
                <w:sz w:val="20"/>
                <w:szCs w:val="22"/>
              </w:rPr>
              <w:t>Saberes axiológicos</w:t>
            </w:r>
          </w:p>
          <w:p w14:paraId="31386D88" w14:textId="77777777" w:rsidR="00A0390B" w:rsidRPr="00A0390B" w:rsidRDefault="00A0390B" w:rsidP="00EE6FD2">
            <w:pPr>
              <w:pStyle w:val="Textoindependiente"/>
              <w:jc w:val="center"/>
              <w:rPr>
                <w:rFonts w:ascii="Gill Sans MT" w:hAnsi="Gill Sans MT"/>
                <w:b/>
                <w:sz w:val="20"/>
                <w:szCs w:val="22"/>
              </w:rPr>
            </w:pPr>
          </w:p>
        </w:tc>
        <w:tc>
          <w:tcPr>
            <w:tcW w:w="661" w:type="pct"/>
            <w:shd w:val="clear" w:color="auto" w:fill="C0C0C0"/>
            <w:vAlign w:val="center"/>
          </w:tcPr>
          <w:p w14:paraId="63F4E64B" w14:textId="77777777" w:rsidR="00A0390B" w:rsidRPr="00A0390B" w:rsidRDefault="00A0390B" w:rsidP="00EE6FD2">
            <w:pPr>
              <w:pStyle w:val="Textoindependiente"/>
              <w:jc w:val="center"/>
              <w:rPr>
                <w:rFonts w:ascii="Gill Sans MT" w:hAnsi="Gill Sans MT"/>
                <w:b/>
                <w:sz w:val="20"/>
                <w:szCs w:val="22"/>
              </w:rPr>
            </w:pPr>
            <w:r w:rsidRPr="00A0390B">
              <w:rPr>
                <w:rFonts w:ascii="Gill Sans MT" w:hAnsi="Gill Sans MT"/>
                <w:b/>
                <w:sz w:val="20"/>
                <w:szCs w:val="22"/>
              </w:rPr>
              <w:t>Nombre de la EE</w:t>
            </w:r>
          </w:p>
        </w:tc>
        <w:tc>
          <w:tcPr>
            <w:tcW w:w="958" w:type="pct"/>
            <w:shd w:val="clear" w:color="auto" w:fill="C0C0C0"/>
            <w:vAlign w:val="center"/>
          </w:tcPr>
          <w:p w14:paraId="4533B44C" w14:textId="77777777" w:rsidR="00A0390B" w:rsidRPr="00A0390B" w:rsidRDefault="00A0390B" w:rsidP="00EE6FD2">
            <w:pPr>
              <w:pStyle w:val="Textoindependiente"/>
              <w:jc w:val="center"/>
              <w:rPr>
                <w:rFonts w:ascii="Gill Sans MT" w:hAnsi="Gill Sans MT"/>
                <w:b/>
                <w:sz w:val="20"/>
                <w:szCs w:val="22"/>
              </w:rPr>
            </w:pPr>
            <w:r w:rsidRPr="00A0390B">
              <w:rPr>
                <w:rFonts w:ascii="Gill Sans MT" w:hAnsi="Gill Sans MT"/>
                <w:b/>
                <w:sz w:val="20"/>
                <w:szCs w:val="22"/>
              </w:rPr>
              <w:t>Primera aproximación</w:t>
            </w:r>
          </w:p>
          <w:p w14:paraId="6B98AB69" w14:textId="77777777" w:rsidR="00A0390B" w:rsidRPr="00A0390B" w:rsidRDefault="00A0390B" w:rsidP="00EE6FD2">
            <w:pPr>
              <w:pStyle w:val="Textoindependiente"/>
              <w:jc w:val="center"/>
              <w:rPr>
                <w:rFonts w:ascii="Gill Sans MT" w:hAnsi="Gill Sans MT"/>
                <w:b/>
                <w:sz w:val="20"/>
                <w:szCs w:val="22"/>
              </w:rPr>
            </w:pPr>
            <w:r w:rsidRPr="00A0390B">
              <w:rPr>
                <w:rFonts w:ascii="Gill Sans MT" w:hAnsi="Gill Sans MT"/>
                <w:b/>
                <w:sz w:val="20"/>
                <w:szCs w:val="22"/>
              </w:rPr>
              <w:t>Unidad de competencia</w:t>
            </w:r>
          </w:p>
        </w:tc>
      </w:tr>
      <w:tr w:rsidR="00A0390B" w:rsidRPr="00844483" w14:paraId="2663BF39" w14:textId="77777777" w:rsidTr="00A0390B">
        <w:trPr>
          <w:jc w:val="center"/>
        </w:trPr>
        <w:tc>
          <w:tcPr>
            <w:tcW w:w="1091" w:type="pct"/>
            <w:shd w:val="clear" w:color="auto" w:fill="auto"/>
          </w:tcPr>
          <w:p w14:paraId="4337E6CC"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Administración (organización, gestión, control)</w:t>
            </w:r>
          </w:p>
          <w:p w14:paraId="529DF334"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Administración de   recursos financieros</w:t>
            </w:r>
          </w:p>
          <w:p w14:paraId="1087FC97"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Administrar los bienes, controlar entradas y     salidas de insumos</w:t>
            </w:r>
          </w:p>
          <w:p w14:paraId="4BF1F982"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Análisis   y aplicación de las etapas de la administración en el laboratorio   para seleccionar instrumentación y métodos adecuados con base en el análisis de costo-beneficio</w:t>
            </w:r>
          </w:p>
          <w:p w14:paraId="1CFDC31A"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Análisis y aplicación de las etapas administrativas en el laboratorio.</w:t>
            </w:r>
          </w:p>
          <w:p w14:paraId="4E326BE0"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Aplicación y administración de protocolos normalizados de trabajo utilizando normas de calidad, seguridad y medioambientales vigentes</w:t>
            </w:r>
          </w:p>
          <w:p w14:paraId="7F614963"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Aplicar administración de los bienes</w:t>
            </w:r>
          </w:p>
          <w:p w14:paraId="52495313"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Aplicar prácticas sustentables en el manejo de recursos</w:t>
            </w:r>
          </w:p>
          <w:p w14:paraId="0C377E3C" w14:textId="6AFE0115"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Capacidad de planificar y   organizar trabajo en el LAC</w:t>
            </w:r>
          </w:p>
          <w:p w14:paraId="47F26D3B"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Control y   seguimiento a inventarios</w:t>
            </w:r>
          </w:p>
          <w:p w14:paraId="3A555B6F"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 xml:space="preserve">Controlar entradas y salidas de insumos </w:t>
            </w:r>
          </w:p>
          <w:p w14:paraId="77A1737C"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lastRenderedPageBreak/>
              <w:t>Coordinación   del trabajo colaborativo en el LAC</w:t>
            </w:r>
          </w:p>
          <w:p w14:paraId="07D844CD"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Dirigir con liderazgo el trabajo colaborativo.</w:t>
            </w:r>
          </w:p>
          <w:p w14:paraId="0ED41D8E"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 xml:space="preserve">Dirigir sesiones de laboratorio clínico </w:t>
            </w:r>
          </w:p>
          <w:p w14:paraId="7A7E8316"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 xml:space="preserve">Diseñar encuestas y cuestionarios </w:t>
            </w:r>
          </w:p>
          <w:p w14:paraId="6277CD2A"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Diseñar planes estratégicos en el trabajo funcionamiento de equipos, materiales y reactivos de uso en laboratorio.</w:t>
            </w:r>
          </w:p>
          <w:p w14:paraId="2906ACEF"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Diseñar programas de trabajo estratégico</w:t>
            </w:r>
          </w:p>
          <w:p w14:paraId="00251D27"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Elaboración de cronogramas de actividades del personal a su cargo</w:t>
            </w:r>
          </w:p>
          <w:p w14:paraId="2ADC09DB"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Elaboración de manuales y programas de trabajo estratégicos</w:t>
            </w:r>
          </w:p>
          <w:p w14:paraId="5672E23D"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Gestión y administración de recursos humanos, físicos, materiales y financieros para el desarrollo de la investigación científica</w:t>
            </w:r>
          </w:p>
          <w:p w14:paraId="105E118F"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Gestionar licitaciones</w:t>
            </w:r>
          </w:p>
          <w:p w14:paraId="03D454CC"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Gestionar permisos correspondientes ante SSA</w:t>
            </w:r>
          </w:p>
          <w:p w14:paraId="03C5D248"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 xml:space="preserve">Identificar los contaminantes físicos, químicos, biológicos, psicosociales y ergonómicos en los centros de trabajo, que dificultan el trabajo colaborativo, y cómo combatir dichos </w:t>
            </w:r>
            <w:r w:rsidRPr="00956A55">
              <w:rPr>
                <w:rFonts w:ascii="Gill Sans MT" w:hAnsi="Gill Sans MT"/>
                <w:sz w:val="22"/>
                <w:szCs w:val="22"/>
                <w:lang w:eastAsia="en-US"/>
              </w:rPr>
              <w:lastRenderedPageBreak/>
              <w:t>contaminantes en el laboratorio clínico.</w:t>
            </w:r>
          </w:p>
          <w:p w14:paraId="5720C229"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Manejar software administrativo de Laboratorio</w:t>
            </w:r>
          </w:p>
          <w:p w14:paraId="1EC58CF7"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Manejo de análisis FODA</w:t>
            </w:r>
          </w:p>
          <w:p w14:paraId="1BBDB30E"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Manejo, administración y control de diferentes dispositivos y equipos de laboratorio</w:t>
            </w:r>
          </w:p>
          <w:p w14:paraId="578AD2F6"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Planeación estratégica</w:t>
            </w:r>
          </w:p>
          <w:p w14:paraId="4642A9D0" w14:textId="3A05F26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Realización de auditorías internas y externas</w:t>
            </w:r>
          </w:p>
        </w:tc>
        <w:tc>
          <w:tcPr>
            <w:tcW w:w="1145" w:type="pct"/>
            <w:shd w:val="clear" w:color="auto" w:fill="auto"/>
          </w:tcPr>
          <w:p w14:paraId="06795BCB"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lastRenderedPageBreak/>
              <w:t xml:space="preserve">Administración    de recursos humanos y financieros </w:t>
            </w:r>
          </w:p>
          <w:p w14:paraId="78C33C4E"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Administración aplicada al laboratorio.</w:t>
            </w:r>
          </w:p>
          <w:p w14:paraId="74ED7A10"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Administración de dispositivos centrales (Computadora, Laptop, Smartphone, entre otros) y equipos de laboratorio</w:t>
            </w:r>
          </w:p>
          <w:p w14:paraId="5570B039"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Administración de inventarios</w:t>
            </w:r>
          </w:p>
          <w:p w14:paraId="5F2550A6"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Administración y planeación estratégica</w:t>
            </w:r>
          </w:p>
          <w:p w14:paraId="3593D742"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 xml:space="preserve">Análisis de costos </w:t>
            </w:r>
          </w:p>
          <w:p w14:paraId="03B5C87C"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Análisis FODA</w:t>
            </w:r>
          </w:p>
          <w:p w14:paraId="6FD8F7CA"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Auditorías internas y externas</w:t>
            </w:r>
          </w:p>
          <w:p w14:paraId="71A6E9CE"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Calidad en la recolección, transporte y conservación de muestras biológicas</w:t>
            </w:r>
          </w:p>
          <w:p w14:paraId="2B64738E"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Catálogo de puestos para contratación</w:t>
            </w:r>
          </w:p>
          <w:p w14:paraId="47B1E1D5"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Control y seguimiento de inventarios.</w:t>
            </w:r>
          </w:p>
          <w:p w14:paraId="1B3B1D14"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Desarrollo de planes estratégicos de trabajo</w:t>
            </w:r>
          </w:p>
          <w:p w14:paraId="45D75BE3"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Dirección estratégica</w:t>
            </w:r>
          </w:p>
          <w:p w14:paraId="71ECE236"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El laboratorio clínico como sistema</w:t>
            </w:r>
          </w:p>
          <w:p w14:paraId="27AF2E26"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Elaboración de programas de     trabajo</w:t>
            </w:r>
          </w:p>
          <w:p w14:paraId="068A3D74"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Elementos que incluyen los manuales y programas de trabajo estratégicos</w:t>
            </w:r>
          </w:p>
          <w:p w14:paraId="1876E079" w14:textId="5E58A00D"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lastRenderedPageBreak/>
              <w:t>CV del personal del laboratorio</w:t>
            </w:r>
          </w:p>
          <w:p w14:paraId="238E3B21"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 xml:space="preserve">Financiamiento de investigación </w:t>
            </w:r>
          </w:p>
          <w:p w14:paraId="227F2B2B"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 xml:space="preserve">Finanzas aplicadas </w:t>
            </w:r>
            <w:proofErr w:type="gramStart"/>
            <w:r w:rsidRPr="00956A55">
              <w:rPr>
                <w:rFonts w:ascii="Gill Sans MT" w:hAnsi="Gill Sans MT"/>
                <w:sz w:val="22"/>
                <w:szCs w:val="22"/>
                <w:lang w:eastAsia="en-US"/>
              </w:rPr>
              <w:t>al  laboratorio</w:t>
            </w:r>
            <w:proofErr w:type="gramEnd"/>
            <w:r w:rsidRPr="00956A55">
              <w:rPr>
                <w:rFonts w:ascii="Gill Sans MT" w:hAnsi="Gill Sans MT"/>
                <w:sz w:val="22"/>
                <w:szCs w:val="22"/>
                <w:lang w:eastAsia="en-US"/>
              </w:rPr>
              <w:t>.</w:t>
            </w:r>
          </w:p>
          <w:p w14:paraId="03A7E3B8"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Integración de expedientes del personal a su cargo</w:t>
            </w:r>
          </w:p>
          <w:p w14:paraId="5AD7CE2D"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Lineamientos para la organización del trabajo colaborativo</w:t>
            </w:r>
          </w:p>
          <w:p w14:paraId="240D875D"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Procesos para la obtención de recursos y financiamiento de investigación.</w:t>
            </w:r>
          </w:p>
          <w:p w14:paraId="360ECDA8"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 xml:space="preserve">Teoría de mercado (costo-beneficio) </w:t>
            </w:r>
          </w:p>
          <w:p w14:paraId="70F47BD2"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Teoría del trabajo estratégico</w:t>
            </w:r>
          </w:p>
          <w:p w14:paraId="358E0815" w14:textId="7BFA7DED"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Trámites para funcionamiento de laboratorios</w:t>
            </w:r>
          </w:p>
        </w:tc>
        <w:tc>
          <w:tcPr>
            <w:tcW w:w="1145" w:type="pct"/>
            <w:shd w:val="clear" w:color="auto" w:fill="auto"/>
          </w:tcPr>
          <w:p w14:paraId="24D8DEB4"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lastRenderedPageBreak/>
              <w:t xml:space="preserve">Conciencia social </w:t>
            </w:r>
          </w:p>
          <w:p w14:paraId="2EE46766"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Confidencialidad</w:t>
            </w:r>
          </w:p>
          <w:p w14:paraId="0B5F7CE3"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Confidencialidad   en manejo de información</w:t>
            </w:r>
          </w:p>
          <w:p w14:paraId="6946D938"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Constancia y responsabilidad en la realización de actividades</w:t>
            </w:r>
          </w:p>
          <w:p w14:paraId="5E08217E"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Cooperación en la realización de tareas</w:t>
            </w:r>
          </w:p>
          <w:p w14:paraId="78F9CB0B"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Creatividad para el diseño de planes de trabajo</w:t>
            </w:r>
          </w:p>
          <w:p w14:paraId="21EF50E5"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Empatía con el personal a su cargo</w:t>
            </w:r>
          </w:p>
          <w:p w14:paraId="74FF2A3E"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Empatía con los integrantes de equipos</w:t>
            </w:r>
          </w:p>
          <w:p w14:paraId="7C04908B"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Equidad en la asignación de actividades</w:t>
            </w:r>
          </w:p>
          <w:p w14:paraId="562A26CC"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Ética y responsabilidad   en la realización de auditorías internas y externas</w:t>
            </w:r>
          </w:p>
          <w:p w14:paraId="2A1F3528"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 xml:space="preserve">Honestidad en el ejercicio de la administración. </w:t>
            </w:r>
          </w:p>
          <w:p w14:paraId="0A46F93B"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Igualdad y no discriminación.</w:t>
            </w:r>
          </w:p>
          <w:p w14:paraId="5FD3FAAA"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Imparcialidad</w:t>
            </w:r>
          </w:p>
          <w:p w14:paraId="6244285E"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Imparcialidad en la asignación de responsabilidades</w:t>
            </w:r>
          </w:p>
          <w:p w14:paraId="6BCD8B77"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 xml:space="preserve">Imparcialidad para la asignación de compras </w:t>
            </w:r>
          </w:p>
          <w:p w14:paraId="476C54F5"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 xml:space="preserve">Integridad </w:t>
            </w:r>
          </w:p>
          <w:p w14:paraId="2204173E"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 xml:space="preserve">Justicia y tolerancia hacia el personal que coordina  </w:t>
            </w:r>
          </w:p>
          <w:p w14:paraId="11FC7001"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 xml:space="preserve">Lealtad </w:t>
            </w:r>
          </w:p>
          <w:p w14:paraId="1C619EF9"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Objetividad en el   análisis</w:t>
            </w:r>
          </w:p>
          <w:p w14:paraId="681C6A4E"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lastRenderedPageBreak/>
              <w:t>Objetividad en la selección con base al análisis</w:t>
            </w:r>
            <w:r w:rsidRPr="00956A55">
              <w:rPr>
                <w:rFonts w:ascii="Gill Sans MT" w:hAnsi="Gill Sans MT"/>
                <w:sz w:val="22"/>
                <w:szCs w:val="22"/>
                <w:lang w:eastAsia="en-US"/>
              </w:rPr>
              <w:tab/>
              <w:t>de costo-beneficio</w:t>
            </w:r>
          </w:p>
          <w:p w14:paraId="252726DA"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Respeto a los derechos humanos</w:t>
            </w:r>
          </w:p>
          <w:p w14:paraId="6A0A3DFA"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 xml:space="preserve">Responsabilidad </w:t>
            </w:r>
          </w:p>
          <w:p w14:paraId="25F89649"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Responsabilidad con el material a su cargo</w:t>
            </w:r>
          </w:p>
          <w:p w14:paraId="4CAA28AA"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Responsabilidad con las actividades financieras</w:t>
            </w:r>
          </w:p>
          <w:p w14:paraId="36E6D9CD"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Responsabilidad e iniciativa en el proceso de adquisición de suministros y/o insumos para el laboratorio</w:t>
            </w:r>
          </w:p>
          <w:p w14:paraId="513E515B"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Responsabilidad en el desempeño de su cargo como responsable sanitario.</w:t>
            </w:r>
          </w:p>
          <w:p w14:paraId="5EC3FFA0"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Responsabilidad en el diseño de planes estratégicos</w:t>
            </w:r>
          </w:p>
          <w:p w14:paraId="203288B9"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 xml:space="preserve">Responsabilidad en el trabajo que coordina </w:t>
            </w:r>
          </w:p>
          <w:p w14:paraId="4DB3F4C0"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Responsabilidad en la coordinación de gestión de calidad en el ámbito administrativo y técnico.</w:t>
            </w:r>
          </w:p>
          <w:p w14:paraId="0BC157E6"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Responsabilidad en la ejecución del trabajo colaborativo</w:t>
            </w:r>
          </w:p>
          <w:p w14:paraId="1355C67C"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Responsabilidad en la elaboración de manuales y programas de trabajo estratégico</w:t>
            </w:r>
          </w:p>
          <w:p w14:paraId="5CAC31CD"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Responsabilidad y ética   en la aplicación y administración de protocolos normalizados de trabajo.</w:t>
            </w:r>
          </w:p>
          <w:p w14:paraId="54FF6C80"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 xml:space="preserve">Responsabilidad y ética en el proceso de selección de </w:t>
            </w:r>
            <w:r w:rsidRPr="00956A55">
              <w:rPr>
                <w:rFonts w:ascii="Gill Sans MT" w:hAnsi="Gill Sans MT"/>
                <w:sz w:val="22"/>
                <w:szCs w:val="22"/>
                <w:lang w:eastAsia="en-US"/>
              </w:rPr>
              <w:lastRenderedPageBreak/>
              <w:t>instrumentación y métodos con base en el análisis costo-beneficio.</w:t>
            </w:r>
          </w:p>
          <w:p w14:paraId="65F23AF9"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Responsabilidad y Honestidad en la gestión</w:t>
            </w:r>
            <w:r w:rsidRPr="00956A55">
              <w:rPr>
                <w:rFonts w:ascii="Gill Sans MT" w:hAnsi="Gill Sans MT"/>
                <w:sz w:val="22"/>
                <w:szCs w:val="22"/>
                <w:lang w:eastAsia="en-US"/>
              </w:rPr>
              <w:tab/>
              <w:t>de recursos financieros.</w:t>
            </w:r>
          </w:p>
          <w:p w14:paraId="18CD3F72"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 xml:space="preserve">Solidaridad </w:t>
            </w:r>
          </w:p>
          <w:p w14:paraId="1507BBDA"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Tenacidad en las actividades recomendadas</w:t>
            </w:r>
          </w:p>
          <w:p w14:paraId="64BE5FF4"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 xml:space="preserve">Tolerancia </w:t>
            </w:r>
          </w:p>
          <w:p w14:paraId="7673F199"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Tolerancia al trabajo multidisciplinario</w:t>
            </w:r>
          </w:p>
          <w:p w14:paraId="5908723E"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 xml:space="preserve">Transparencia </w:t>
            </w:r>
          </w:p>
          <w:p w14:paraId="34139183"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Transparencia en la administración de recursos</w:t>
            </w:r>
          </w:p>
        </w:tc>
        <w:tc>
          <w:tcPr>
            <w:tcW w:w="661" w:type="pct"/>
            <w:shd w:val="clear" w:color="auto" w:fill="auto"/>
            <w:vAlign w:val="center"/>
          </w:tcPr>
          <w:p w14:paraId="72C5A70D" w14:textId="77777777" w:rsidR="00A0390B" w:rsidRPr="00844483" w:rsidRDefault="00A0390B" w:rsidP="00EE6FD2">
            <w:pPr>
              <w:pStyle w:val="Textoindependiente"/>
              <w:rPr>
                <w:rFonts w:ascii="Gill Sans MT" w:hAnsi="Gill Sans MT" w:cs="Arial"/>
                <w:b/>
                <w:color w:val="000000" w:themeColor="text1"/>
                <w:sz w:val="22"/>
                <w:szCs w:val="22"/>
              </w:rPr>
            </w:pPr>
          </w:p>
          <w:p w14:paraId="23A68B1F" w14:textId="77777777" w:rsidR="00A0390B" w:rsidRPr="00844483" w:rsidRDefault="00A0390B" w:rsidP="00EE6FD2">
            <w:pPr>
              <w:pStyle w:val="Textoindependiente"/>
              <w:jc w:val="center"/>
              <w:rPr>
                <w:rFonts w:ascii="Gill Sans MT" w:hAnsi="Gill Sans MT" w:cs="Arial"/>
                <w:b/>
                <w:color w:val="000000" w:themeColor="text1"/>
                <w:sz w:val="22"/>
                <w:szCs w:val="22"/>
              </w:rPr>
            </w:pPr>
          </w:p>
          <w:p w14:paraId="4733DF3B" w14:textId="3908EBED" w:rsidR="00A0390B" w:rsidRPr="00844483" w:rsidRDefault="00956A55" w:rsidP="00EE6FD2">
            <w:pPr>
              <w:pStyle w:val="Textoindependiente"/>
              <w:jc w:val="center"/>
              <w:rPr>
                <w:rFonts w:ascii="Gill Sans MT" w:hAnsi="Gill Sans MT" w:cs="Arial"/>
                <w:b/>
                <w:color w:val="000000" w:themeColor="text1"/>
                <w:sz w:val="22"/>
                <w:szCs w:val="22"/>
              </w:rPr>
            </w:pPr>
            <w:r>
              <w:rPr>
                <w:rFonts w:ascii="Gill Sans MT" w:hAnsi="Gill Sans MT" w:cs="Arial"/>
                <w:b/>
                <w:color w:val="000000" w:themeColor="text1"/>
                <w:sz w:val="22"/>
                <w:szCs w:val="22"/>
              </w:rPr>
              <w:t>Administra</w:t>
            </w:r>
            <w:r w:rsidR="00A0390B" w:rsidRPr="00844483">
              <w:rPr>
                <w:rFonts w:ascii="Gill Sans MT" w:hAnsi="Gill Sans MT" w:cs="Arial"/>
                <w:b/>
                <w:color w:val="000000" w:themeColor="text1"/>
                <w:sz w:val="22"/>
                <w:szCs w:val="22"/>
              </w:rPr>
              <w:t>ción de laboratorios</w:t>
            </w:r>
          </w:p>
        </w:tc>
        <w:tc>
          <w:tcPr>
            <w:tcW w:w="958" w:type="pct"/>
            <w:shd w:val="clear" w:color="auto" w:fill="auto"/>
            <w:vAlign w:val="center"/>
          </w:tcPr>
          <w:p w14:paraId="2C07B267" w14:textId="77777777" w:rsidR="00A0390B" w:rsidRPr="00844483" w:rsidRDefault="00A0390B" w:rsidP="00EE6FD2">
            <w:pPr>
              <w:pStyle w:val="Textoindependiente"/>
              <w:jc w:val="center"/>
              <w:rPr>
                <w:rFonts w:ascii="Gill Sans MT" w:hAnsi="Gill Sans MT" w:cs="Arial"/>
                <w:b/>
                <w:color w:val="000000" w:themeColor="text1"/>
                <w:sz w:val="22"/>
                <w:szCs w:val="22"/>
              </w:rPr>
            </w:pPr>
          </w:p>
          <w:p w14:paraId="3E53D656" w14:textId="77777777" w:rsidR="00A0390B" w:rsidRPr="00844483" w:rsidRDefault="00A0390B" w:rsidP="00EE6FD2">
            <w:pPr>
              <w:pStyle w:val="Textoindependiente"/>
              <w:jc w:val="center"/>
              <w:rPr>
                <w:rFonts w:ascii="Gill Sans MT" w:hAnsi="Gill Sans MT" w:cs="Arial"/>
                <w:b/>
                <w:color w:val="000000" w:themeColor="text1"/>
                <w:sz w:val="22"/>
                <w:szCs w:val="22"/>
              </w:rPr>
            </w:pPr>
          </w:p>
          <w:p w14:paraId="31526E92" w14:textId="77777777" w:rsidR="00A0390B" w:rsidRPr="00844483" w:rsidRDefault="00A0390B" w:rsidP="00EE6FD2">
            <w:pPr>
              <w:pStyle w:val="Textoindependiente"/>
              <w:jc w:val="center"/>
              <w:rPr>
                <w:rFonts w:ascii="Gill Sans MT" w:hAnsi="Gill Sans MT" w:cs="Arial"/>
                <w:b/>
                <w:color w:val="000000" w:themeColor="text1"/>
                <w:sz w:val="22"/>
                <w:szCs w:val="22"/>
              </w:rPr>
            </w:pPr>
          </w:p>
          <w:p w14:paraId="42689BE6" w14:textId="77777777" w:rsidR="00A0390B" w:rsidRPr="00844483" w:rsidRDefault="00A0390B" w:rsidP="00EE6FD2">
            <w:pPr>
              <w:pStyle w:val="Textoindependiente"/>
              <w:jc w:val="center"/>
              <w:rPr>
                <w:rFonts w:ascii="Gill Sans MT" w:hAnsi="Gill Sans MT" w:cs="Arial"/>
                <w:b/>
                <w:color w:val="000000" w:themeColor="text1"/>
                <w:sz w:val="22"/>
                <w:szCs w:val="22"/>
              </w:rPr>
            </w:pPr>
          </w:p>
          <w:p w14:paraId="42319D9F" w14:textId="77777777" w:rsidR="00A0390B" w:rsidRPr="00844483" w:rsidRDefault="00A0390B" w:rsidP="00EE6FD2">
            <w:pPr>
              <w:jc w:val="both"/>
              <w:rPr>
                <w:rFonts w:ascii="Gill Sans MT" w:hAnsi="Gill Sans MT" w:cs="Arial"/>
                <w:color w:val="000000" w:themeColor="text1"/>
              </w:rPr>
            </w:pPr>
            <w:r w:rsidRPr="00844483">
              <w:rPr>
                <w:rFonts w:ascii="Gill Sans MT" w:hAnsi="Gill Sans MT" w:cs="Arial"/>
                <w:color w:val="000000" w:themeColor="text1"/>
              </w:rPr>
              <w:t xml:space="preserve">El alumno conoce los conceptos básicos acerca de los actuales modelos gerenciales, desarrollando capacidad de análisis crítico con relación a </w:t>
            </w:r>
            <w:proofErr w:type="gramStart"/>
            <w:r w:rsidRPr="00844483">
              <w:rPr>
                <w:rFonts w:ascii="Gill Sans MT" w:hAnsi="Gill Sans MT" w:cs="Arial"/>
                <w:color w:val="000000" w:themeColor="text1"/>
              </w:rPr>
              <w:t>las  potencialidades</w:t>
            </w:r>
            <w:proofErr w:type="gramEnd"/>
            <w:r w:rsidRPr="00844483">
              <w:rPr>
                <w:rFonts w:ascii="Gill Sans MT" w:hAnsi="Gill Sans MT" w:cs="Arial"/>
                <w:color w:val="000000" w:themeColor="text1"/>
              </w:rPr>
              <w:t xml:space="preserve"> y limitaciones de dichos modelos de la gestión del Laboratorio de Análisis Clínico.</w:t>
            </w:r>
          </w:p>
          <w:p w14:paraId="0478B927" w14:textId="77777777" w:rsidR="00A0390B" w:rsidRPr="00844483" w:rsidRDefault="00A0390B" w:rsidP="00EE6FD2">
            <w:pPr>
              <w:pStyle w:val="Textoindependiente"/>
              <w:jc w:val="center"/>
              <w:rPr>
                <w:rFonts w:ascii="Gill Sans MT" w:hAnsi="Gill Sans MT" w:cs="Arial"/>
                <w:b/>
                <w:color w:val="000000" w:themeColor="text1"/>
                <w:sz w:val="22"/>
                <w:szCs w:val="22"/>
              </w:rPr>
            </w:pPr>
          </w:p>
        </w:tc>
      </w:tr>
      <w:tr w:rsidR="00A0390B" w:rsidRPr="00844483" w14:paraId="05D71D9F" w14:textId="77777777" w:rsidTr="00A0390B">
        <w:trPr>
          <w:jc w:val="center"/>
        </w:trPr>
        <w:tc>
          <w:tcPr>
            <w:tcW w:w="1091" w:type="pct"/>
            <w:shd w:val="clear" w:color="auto" w:fill="auto"/>
          </w:tcPr>
          <w:p w14:paraId="6441C380"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lastRenderedPageBreak/>
              <w:t xml:space="preserve">Aplicación de    protocolos de calidad interno y externo, así como de higiene y seguridad en el laboratorio </w:t>
            </w:r>
          </w:p>
          <w:p w14:paraId="49F5F2F8"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 xml:space="preserve">Aplicar encuestas </w:t>
            </w:r>
            <w:proofErr w:type="gramStart"/>
            <w:r w:rsidRPr="00956A55">
              <w:rPr>
                <w:rFonts w:ascii="Gill Sans MT" w:hAnsi="Gill Sans MT"/>
                <w:sz w:val="22"/>
                <w:szCs w:val="22"/>
                <w:lang w:eastAsia="en-US"/>
              </w:rPr>
              <w:t>de  satisfacción</w:t>
            </w:r>
            <w:proofErr w:type="gramEnd"/>
            <w:r w:rsidRPr="00956A55">
              <w:rPr>
                <w:rFonts w:ascii="Gill Sans MT" w:hAnsi="Gill Sans MT"/>
                <w:sz w:val="22"/>
                <w:szCs w:val="22"/>
                <w:lang w:eastAsia="en-US"/>
              </w:rPr>
              <w:t>.</w:t>
            </w:r>
          </w:p>
          <w:p w14:paraId="7B76FC64"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Aplicar gestión de calidad en procesos administrativos y técnicos</w:t>
            </w:r>
          </w:p>
          <w:p w14:paraId="1EBD828A"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Aplicar protocolos de  calidad</w:t>
            </w:r>
          </w:p>
          <w:p w14:paraId="6745A57F"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Aplicar sistemas de      gestión de calidad</w:t>
            </w:r>
          </w:p>
          <w:p w14:paraId="75EAF045"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Control la calidad técnica e instrumental</w:t>
            </w:r>
          </w:p>
          <w:p w14:paraId="51107FED"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Coordinación de procesos de calidad en el ámbito administrativo.</w:t>
            </w:r>
          </w:p>
          <w:p w14:paraId="0108807E"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 xml:space="preserve">Detectar incongruencias en los       resultados </w:t>
            </w:r>
          </w:p>
          <w:p w14:paraId="3E3609A3"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 xml:space="preserve">Diseño y aplicación de programas de mantenimiento </w:t>
            </w:r>
            <w:r w:rsidRPr="00956A55">
              <w:rPr>
                <w:rFonts w:ascii="Gill Sans MT" w:hAnsi="Gill Sans MT"/>
                <w:sz w:val="22"/>
                <w:szCs w:val="22"/>
                <w:lang w:eastAsia="en-US"/>
              </w:rPr>
              <w:lastRenderedPageBreak/>
              <w:t>preventivo básico de instrumentos y equipo utilizado en el LAC</w:t>
            </w:r>
          </w:p>
          <w:p w14:paraId="3A1C7DF8"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Elaborar e interpretar estadísticas, gráficas y reportes detallados que sirvan de sustento para las evaluaciones de calidad.</w:t>
            </w:r>
          </w:p>
          <w:p w14:paraId="72196A88"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Elaborar programas de acciones correctivas.</w:t>
            </w:r>
          </w:p>
          <w:p w14:paraId="5418E2A2"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Elaborar, aplicar e interpretar encuestas de satisfacción.</w:t>
            </w:r>
          </w:p>
          <w:p w14:paraId="59BB4B2C"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Identificar los factores fisicoquímicos que afectan la calidad de la muestra.</w:t>
            </w:r>
          </w:p>
          <w:p w14:paraId="013FCD86"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Implementar sistema de gestión de calidad para los procedimientos de tomas de muestras biológicas.</w:t>
            </w:r>
          </w:p>
          <w:p w14:paraId="07BC4ECC"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Interpretación de las curvas de calibración y de los programas de control de calidad analítica.</w:t>
            </w:r>
          </w:p>
          <w:p w14:paraId="5E2795AA"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Interpretar encuestas de satisfacción.</w:t>
            </w:r>
          </w:p>
          <w:p w14:paraId="2FA590E2"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 xml:space="preserve">Manejar fichas   técnicas de seguridad </w:t>
            </w:r>
          </w:p>
          <w:p w14:paraId="7DB40278"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Manejar indicadores de calidad</w:t>
            </w:r>
          </w:p>
          <w:p w14:paraId="7DCFA3A9"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Manejo de bitácoras de mantenimiento y calibración de equipos</w:t>
            </w:r>
          </w:p>
          <w:p w14:paraId="21C68428"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Organización de planes estratégico</w:t>
            </w:r>
          </w:p>
          <w:p w14:paraId="57C8AC73"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Realización de auditorías internas y externas</w:t>
            </w:r>
          </w:p>
          <w:p w14:paraId="488CA147"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lastRenderedPageBreak/>
              <w:t>Reporte de manera oportuna y correcta resultados del proceso analítico</w:t>
            </w:r>
          </w:p>
          <w:p w14:paraId="5613F10A"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Verificación y validación de los resultados de los estudios realizados en el LAC</w:t>
            </w:r>
          </w:p>
        </w:tc>
        <w:tc>
          <w:tcPr>
            <w:tcW w:w="1145" w:type="pct"/>
            <w:shd w:val="clear" w:color="auto" w:fill="auto"/>
          </w:tcPr>
          <w:p w14:paraId="5612FB13"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lastRenderedPageBreak/>
              <w:t>Análisis del control de calidad en el procesamiento de los alimentos</w:t>
            </w:r>
          </w:p>
          <w:p w14:paraId="3136FE11"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Auditorías internas y externas</w:t>
            </w:r>
          </w:p>
          <w:p w14:paraId="25BD96D0"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 xml:space="preserve">Bitácoras de mantenimiento y calibración de equipo de LAC </w:t>
            </w:r>
          </w:p>
          <w:p w14:paraId="754F6BB9"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Calidad en la recolección, transporte y conservación de muestras biológicas.</w:t>
            </w:r>
          </w:p>
          <w:p w14:paraId="02E480F6"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 xml:space="preserve">Conceptos de higiene y seguridad </w:t>
            </w:r>
          </w:p>
          <w:p w14:paraId="13340E73"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 xml:space="preserve">Conocimiento de las interferencias que afectan los resultados </w:t>
            </w:r>
          </w:p>
          <w:p w14:paraId="5A8018F8"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Consulta y resolución de quejas</w:t>
            </w:r>
          </w:p>
          <w:p w14:paraId="7F4AC1A0"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Control de calidad interno y externo en el LAC</w:t>
            </w:r>
          </w:p>
          <w:p w14:paraId="71F307AA"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Control de calidad y herramientas para la toma de decisiones</w:t>
            </w:r>
          </w:p>
          <w:p w14:paraId="1379FE5F"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lastRenderedPageBreak/>
              <w:t>Control y seguimiento de inventarios.</w:t>
            </w:r>
          </w:p>
          <w:p w14:paraId="4A202E7F"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Criterios para validación de resultado</w:t>
            </w:r>
          </w:p>
          <w:p w14:paraId="4FA48984"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Cuestionarios de calidad y de seguridad</w:t>
            </w:r>
          </w:p>
          <w:p w14:paraId="763C5C73"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Diferentes tipos de matrices utilizadas en el laboratorio de análisis</w:t>
            </w:r>
          </w:p>
          <w:p w14:paraId="79A50C59" w14:textId="2C792138"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El laboratorio clínico como sistema</w:t>
            </w:r>
          </w:p>
          <w:p w14:paraId="4BD79995"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Encuestas de satisfacción.</w:t>
            </w:r>
          </w:p>
          <w:p w14:paraId="292BCEA9"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 xml:space="preserve">Etapas del proceso analítico en el LAC, trabajo </w:t>
            </w:r>
            <w:proofErr w:type="spellStart"/>
            <w:r w:rsidRPr="00956A55">
              <w:rPr>
                <w:rFonts w:ascii="Gill Sans MT" w:hAnsi="Gill Sans MT"/>
                <w:sz w:val="22"/>
                <w:szCs w:val="22"/>
                <w:lang w:eastAsia="en-US"/>
              </w:rPr>
              <w:t>preanalítico</w:t>
            </w:r>
            <w:proofErr w:type="spellEnd"/>
            <w:r w:rsidRPr="00956A55">
              <w:rPr>
                <w:rFonts w:ascii="Gill Sans MT" w:hAnsi="Gill Sans MT"/>
                <w:sz w:val="22"/>
                <w:szCs w:val="22"/>
                <w:lang w:eastAsia="en-US"/>
              </w:rPr>
              <w:t xml:space="preserve">, analítico y </w:t>
            </w:r>
            <w:proofErr w:type="spellStart"/>
            <w:r w:rsidRPr="00956A55">
              <w:rPr>
                <w:rFonts w:ascii="Gill Sans MT" w:hAnsi="Gill Sans MT"/>
                <w:sz w:val="22"/>
                <w:szCs w:val="22"/>
                <w:lang w:eastAsia="en-US"/>
              </w:rPr>
              <w:t>postanalítico</w:t>
            </w:r>
            <w:proofErr w:type="spellEnd"/>
            <w:r w:rsidRPr="00956A55">
              <w:rPr>
                <w:rFonts w:ascii="Gill Sans MT" w:hAnsi="Gill Sans MT"/>
                <w:sz w:val="22"/>
                <w:szCs w:val="22"/>
                <w:lang w:eastAsia="en-US"/>
              </w:rPr>
              <w:t>.</w:t>
            </w:r>
          </w:p>
          <w:p w14:paraId="10A3E198"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Gestión de calidad. Acciones preventivas y correctivas.</w:t>
            </w:r>
          </w:p>
          <w:p w14:paraId="7A124088"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Identificación de los indicadores de calidad a evaluar</w:t>
            </w:r>
          </w:p>
          <w:p w14:paraId="2942AA14"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Lineamientos para elaboración de encuestas de satisfacción</w:t>
            </w:r>
          </w:p>
          <w:p w14:paraId="7D8380BA"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 xml:space="preserve">Lineamientos para elaborar programas de mantenimiento preventivo </w:t>
            </w:r>
          </w:p>
          <w:p w14:paraId="38EE5A01"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Proceso de validación de resultados de estudios en el LAC</w:t>
            </w:r>
          </w:p>
          <w:p w14:paraId="2AFFAAB6"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Rechazo de toma de muestra</w:t>
            </w:r>
          </w:p>
          <w:p w14:paraId="2D44D37F"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Valoración de la calidad del espécimen</w:t>
            </w:r>
          </w:p>
          <w:p w14:paraId="44727EA3" w14:textId="77777777" w:rsidR="00A0390B" w:rsidRPr="00956A55" w:rsidRDefault="00A0390B" w:rsidP="00956A55">
            <w:pPr>
              <w:pStyle w:val="Textoindependiente"/>
              <w:spacing w:after="0"/>
              <w:ind w:left="176"/>
              <w:rPr>
                <w:rFonts w:ascii="Gill Sans MT" w:hAnsi="Gill Sans MT"/>
                <w:sz w:val="22"/>
                <w:szCs w:val="22"/>
                <w:lang w:eastAsia="en-US"/>
              </w:rPr>
            </w:pPr>
          </w:p>
        </w:tc>
        <w:tc>
          <w:tcPr>
            <w:tcW w:w="1145" w:type="pct"/>
            <w:shd w:val="clear" w:color="auto" w:fill="auto"/>
          </w:tcPr>
          <w:p w14:paraId="77710256"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lastRenderedPageBreak/>
              <w:t>Compromiso social</w:t>
            </w:r>
          </w:p>
          <w:p w14:paraId="45739640"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Compromiso, responsabilidad y ética en la elaboración de encuestas de satisfacción</w:t>
            </w:r>
          </w:p>
          <w:p w14:paraId="7E57FC93"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 xml:space="preserve">Conciencia social </w:t>
            </w:r>
          </w:p>
          <w:p w14:paraId="10817FC0"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Confidencialidad   en manejo de información</w:t>
            </w:r>
          </w:p>
          <w:p w14:paraId="530EB567"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Constancia y responsabilidad en la realización de actividades</w:t>
            </w:r>
          </w:p>
          <w:p w14:paraId="76520349"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Cooperación en la realización de tareas</w:t>
            </w:r>
          </w:p>
          <w:p w14:paraId="435503AD"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Ética y responsabilidad   en la realización de auditorías internas y externa</w:t>
            </w:r>
          </w:p>
          <w:p w14:paraId="2F7ADCF0"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 xml:space="preserve">Honestidad en la práctica profesional relacionada con la gestión de calidad. </w:t>
            </w:r>
          </w:p>
          <w:p w14:paraId="177ABBE8"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 xml:space="preserve">Integridad </w:t>
            </w:r>
          </w:p>
          <w:p w14:paraId="5A876927"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Respeto a los derechos humanos.</w:t>
            </w:r>
          </w:p>
          <w:p w14:paraId="17D9EE03"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lastRenderedPageBreak/>
              <w:t xml:space="preserve">Responsabilidad en la aplicación de la gestión de calidad </w:t>
            </w:r>
          </w:p>
          <w:p w14:paraId="1689D3E1"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 xml:space="preserve">Solidaridad </w:t>
            </w:r>
          </w:p>
          <w:p w14:paraId="40922CE4"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Tenacidad en las actividades recomendadas</w:t>
            </w:r>
          </w:p>
          <w:p w14:paraId="42D0EB9D"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 xml:space="preserve">Tolerancia </w:t>
            </w:r>
          </w:p>
          <w:p w14:paraId="63EBB622"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 xml:space="preserve">Transparencia </w:t>
            </w:r>
          </w:p>
          <w:p w14:paraId="64B716DB" w14:textId="77777777" w:rsidR="00A0390B" w:rsidRPr="00956A55" w:rsidRDefault="00A0390B" w:rsidP="00956A55">
            <w:pPr>
              <w:pStyle w:val="Textoindependiente"/>
              <w:spacing w:after="0"/>
              <w:ind w:left="176"/>
              <w:rPr>
                <w:rFonts w:ascii="Gill Sans MT" w:hAnsi="Gill Sans MT"/>
                <w:sz w:val="22"/>
                <w:szCs w:val="22"/>
                <w:lang w:eastAsia="en-US"/>
              </w:rPr>
            </w:pPr>
          </w:p>
        </w:tc>
        <w:tc>
          <w:tcPr>
            <w:tcW w:w="661" w:type="pct"/>
            <w:shd w:val="clear" w:color="auto" w:fill="auto"/>
            <w:vAlign w:val="center"/>
          </w:tcPr>
          <w:p w14:paraId="708E409D" w14:textId="77777777" w:rsidR="00A0390B" w:rsidRPr="00844483" w:rsidRDefault="00A0390B" w:rsidP="00EE6FD2">
            <w:pPr>
              <w:pStyle w:val="Textoindependiente"/>
              <w:jc w:val="center"/>
              <w:rPr>
                <w:rFonts w:ascii="Gill Sans MT" w:hAnsi="Gill Sans MT" w:cs="Arial"/>
                <w:b/>
                <w:color w:val="000000" w:themeColor="text1"/>
                <w:sz w:val="22"/>
                <w:szCs w:val="22"/>
              </w:rPr>
            </w:pPr>
            <w:r w:rsidRPr="00844483">
              <w:rPr>
                <w:rFonts w:ascii="Gill Sans MT" w:hAnsi="Gill Sans MT" w:cs="Arial"/>
                <w:b/>
                <w:color w:val="000000" w:themeColor="text1"/>
                <w:sz w:val="22"/>
                <w:szCs w:val="22"/>
              </w:rPr>
              <w:lastRenderedPageBreak/>
              <w:t>Control de calidad</w:t>
            </w:r>
          </w:p>
        </w:tc>
        <w:tc>
          <w:tcPr>
            <w:tcW w:w="958" w:type="pct"/>
            <w:shd w:val="clear" w:color="auto" w:fill="auto"/>
            <w:vAlign w:val="center"/>
          </w:tcPr>
          <w:p w14:paraId="1C51B69B" w14:textId="77777777" w:rsidR="00A0390B" w:rsidRPr="00844483" w:rsidRDefault="00A0390B" w:rsidP="00EE6FD2">
            <w:pPr>
              <w:pStyle w:val="Textoindependiente"/>
              <w:jc w:val="both"/>
              <w:rPr>
                <w:rFonts w:ascii="Gill Sans MT" w:hAnsi="Gill Sans MT" w:cs="Arial"/>
                <w:b/>
                <w:color w:val="000000" w:themeColor="text1"/>
                <w:sz w:val="22"/>
                <w:szCs w:val="22"/>
              </w:rPr>
            </w:pPr>
            <w:r w:rsidRPr="00844483">
              <w:rPr>
                <w:rFonts w:ascii="Gill Sans MT" w:hAnsi="Gill Sans MT" w:cs="Arial"/>
                <w:color w:val="000000" w:themeColor="text1"/>
                <w:sz w:val="22"/>
                <w:szCs w:val="22"/>
              </w:rPr>
              <w:t>El estudiante  conoce y aplica  la gestión de calidad en el laboratorio clínico, para ofrecer resultados con calidad analítica: exactitud, precisión y oportunidad, en un ambiente de respeto, trabajo en equipo y tolerancia</w:t>
            </w:r>
          </w:p>
        </w:tc>
      </w:tr>
      <w:tr w:rsidR="00A0390B" w:rsidRPr="00844483" w14:paraId="52AE440E" w14:textId="77777777" w:rsidTr="00A0390B">
        <w:trPr>
          <w:jc w:val="center"/>
        </w:trPr>
        <w:tc>
          <w:tcPr>
            <w:tcW w:w="1091" w:type="pct"/>
            <w:shd w:val="clear" w:color="auto" w:fill="auto"/>
          </w:tcPr>
          <w:p w14:paraId="459007B2"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lastRenderedPageBreak/>
              <w:t>Aplicar criterios clínico patológicos</w:t>
            </w:r>
          </w:p>
          <w:p w14:paraId="41841ADF"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Aplicar metodologías de laboratorio clínico</w:t>
            </w:r>
          </w:p>
          <w:p w14:paraId="0407A360"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Capacidad de correlacionar resultados con valores de referencia.</w:t>
            </w:r>
          </w:p>
          <w:p w14:paraId="34133C7E"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Capacidad de realizar correlación clínico-patológica con resultados de laboratorio.</w:t>
            </w:r>
          </w:p>
          <w:p w14:paraId="61048477"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Destreza manual para la toma, recolección y manejo de muestras biológicas humanas de calidad analítica</w:t>
            </w:r>
          </w:p>
          <w:p w14:paraId="055AA925"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Diferenciar elementos formes de la orina</w:t>
            </w:r>
          </w:p>
          <w:p w14:paraId="021790BD"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Habilidad en el manejo y procesamiento de muestras biológicas.</w:t>
            </w:r>
          </w:p>
          <w:p w14:paraId="5D186126"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Identificar sitios anatómicos de extracción de muestras biológicas.</w:t>
            </w:r>
          </w:p>
          <w:p w14:paraId="0B53DB62"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Implementar métodos        analíticos</w:t>
            </w:r>
          </w:p>
          <w:p w14:paraId="2B13EA49"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Interpretar datos de gasometría.</w:t>
            </w:r>
          </w:p>
          <w:p w14:paraId="360FC863"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Interpretar el metabolismo patológico del agua, gases, carbohidratos, lípidos, proteínas, enzimas.</w:t>
            </w:r>
          </w:p>
          <w:p w14:paraId="16875DF3"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lastRenderedPageBreak/>
              <w:t xml:space="preserve">Manejo de material y equipo para toma y recolección  de muestras </w:t>
            </w:r>
          </w:p>
          <w:p w14:paraId="622C00E7"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Preparación de las muestras para el análisis solicitado.</w:t>
            </w:r>
          </w:p>
          <w:p w14:paraId="4D2B7EA6"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Realizar cálculos para emitir un resultado</w:t>
            </w:r>
          </w:p>
          <w:p w14:paraId="49E8F50B" w14:textId="3C653B73"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Selección, evaluación y manejo de   métodos analíticos en el laboratorio de muestras biológicas.</w:t>
            </w:r>
          </w:p>
        </w:tc>
        <w:tc>
          <w:tcPr>
            <w:tcW w:w="1145" w:type="pct"/>
            <w:shd w:val="clear" w:color="auto" w:fill="auto"/>
          </w:tcPr>
          <w:p w14:paraId="672856FF"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proofErr w:type="spellStart"/>
            <w:r w:rsidRPr="00956A55">
              <w:rPr>
                <w:rFonts w:ascii="Gill Sans MT" w:hAnsi="Gill Sans MT"/>
                <w:sz w:val="22"/>
                <w:szCs w:val="22"/>
                <w:lang w:eastAsia="en-US"/>
              </w:rPr>
              <w:lastRenderedPageBreak/>
              <w:t>Analitos</w:t>
            </w:r>
            <w:proofErr w:type="spellEnd"/>
            <w:r w:rsidRPr="00956A55">
              <w:rPr>
                <w:rFonts w:ascii="Gill Sans MT" w:hAnsi="Gill Sans MT"/>
                <w:sz w:val="22"/>
                <w:szCs w:val="22"/>
                <w:lang w:eastAsia="en-US"/>
              </w:rPr>
              <w:t xml:space="preserve"> que se procesan en el LAC: proteína, carbohidrato, lípido, ácido nucleico, componentes inorgánicos, metabolismo y alteraciones fisiopatológicas.</w:t>
            </w:r>
          </w:p>
          <w:p w14:paraId="119E6867"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Compartimientos corporales del agua</w:t>
            </w:r>
          </w:p>
          <w:p w14:paraId="05180340"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Comportamiento de las enzimas en cuadros patológicos.</w:t>
            </w:r>
          </w:p>
          <w:p w14:paraId="05415AD6"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Comportamiento de los indicadores o pruebas de laboratorio clínico en procesos patológicos.</w:t>
            </w:r>
          </w:p>
          <w:p w14:paraId="37467A24"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Conocimiento de las diversas metodologías de análisis, fundamentos y aplicación</w:t>
            </w:r>
          </w:p>
          <w:p w14:paraId="25C88BF9"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Conocimientos de patología</w:t>
            </w:r>
          </w:p>
          <w:p w14:paraId="19AEA195"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 xml:space="preserve">Correlación clínico patológica de la química sanguínea, enzimología, electrolitos, gasometría, </w:t>
            </w:r>
            <w:proofErr w:type="spellStart"/>
            <w:r w:rsidRPr="00956A55">
              <w:rPr>
                <w:rFonts w:ascii="Gill Sans MT" w:hAnsi="Gill Sans MT"/>
                <w:sz w:val="22"/>
                <w:szCs w:val="22"/>
                <w:lang w:eastAsia="en-US"/>
              </w:rPr>
              <w:t>uroanálisis</w:t>
            </w:r>
            <w:proofErr w:type="spellEnd"/>
            <w:r w:rsidRPr="00956A55">
              <w:rPr>
                <w:rFonts w:ascii="Gill Sans MT" w:hAnsi="Gill Sans MT"/>
                <w:sz w:val="22"/>
                <w:szCs w:val="22"/>
                <w:lang w:eastAsia="en-US"/>
              </w:rPr>
              <w:t>.</w:t>
            </w:r>
          </w:p>
          <w:p w14:paraId="5B79879A"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Correlación de resultados con valores de referencia</w:t>
            </w:r>
          </w:p>
          <w:p w14:paraId="6053FACE"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Examen químico, físico y microscópico de muestras provenientes de humanos.</w:t>
            </w:r>
          </w:p>
          <w:p w14:paraId="10C9A534"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 xml:space="preserve">Factores que influyen en las metodologías enzimáticas y colorimétricas, </w:t>
            </w:r>
          </w:p>
          <w:p w14:paraId="22D372BE"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lastRenderedPageBreak/>
              <w:t>Función cardiaca</w:t>
            </w:r>
          </w:p>
          <w:p w14:paraId="24E59501"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 xml:space="preserve">Función de hormonas </w:t>
            </w:r>
          </w:p>
          <w:p w14:paraId="169200C3"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Función hepática</w:t>
            </w:r>
          </w:p>
          <w:p w14:paraId="7A33F18F"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Función renal</w:t>
            </w:r>
          </w:p>
          <w:p w14:paraId="35C6E80C"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Intervalos de referencia</w:t>
            </w:r>
          </w:p>
          <w:p w14:paraId="2AC0D9D2"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Líquidos biológicos</w:t>
            </w:r>
          </w:p>
          <w:p w14:paraId="43710F60"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 xml:space="preserve">Métodos de separación de muestras </w:t>
            </w:r>
          </w:p>
          <w:p w14:paraId="6367B7A8"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Órganos reguladores del equilibrio ácido base.</w:t>
            </w:r>
          </w:p>
          <w:p w14:paraId="1CFD8372"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 xml:space="preserve">Procesos de </w:t>
            </w:r>
            <w:proofErr w:type="spellStart"/>
            <w:r w:rsidRPr="00956A55">
              <w:rPr>
                <w:rFonts w:ascii="Gill Sans MT" w:hAnsi="Gill Sans MT"/>
                <w:sz w:val="22"/>
                <w:szCs w:val="22"/>
                <w:lang w:eastAsia="en-US"/>
              </w:rPr>
              <w:t>acidemia</w:t>
            </w:r>
            <w:proofErr w:type="spellEnd"/>
            <w:r w:rsidRPr="00956A55">
              <w:rPr>
                <w:rFonts w:ascii="Gill Sans MT" w:hAnsi="Gill Sans MT"/>
                <w:sz w:val="22"/>
                <w:szCs w:val="22"/>
                <w:lang w:eastAsia="en-US"/>
              </w:rPr>
              <w:t xml:space="preserve">, alcalemia, acidosis, alcalosis, cetosis, </w:t>
            </w:r>
            <w:proofErr w:type="spellStart"/>
            <w:r w:rsidRPr="00956A55">
              <w:rPr>
                <w:rFonts w:ascii="Gill Sans MT" w:hAnsi="Gill Sans MT"/>
                <w:sz w:val="22"/>
                <w:szCs w:val="22"/>
                <w:lang w:eastAsia="en-US"/>
              </w:rPr>
              <w:t>cetoacidosis</w:t>
            </w:r>
            <w:proofErr w:type="spellEnd"/>
            <w:r w:rsidRPr="00956A55">
              <w:rPr>
                <w:rFonts w:ascii="Gill Sans MT" w:hAnsi="Gill Sans MT"/>
                <w:sz w:val="22"/>
                <w:szCs w:val="22"/>
                <w:lang w:eastAsia="en-US"/>
              </w:rPr>
              <w:t>, acidosis láctica.</w:t>
            </w:r>
          </w:p>
          <w:p w14:paraId="44A876F8"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 xml:space="preserve">Reacciones cinéticas y de punto final </w:t>
            </w:r>
          </w:p>
          <w:p w14:paraId="0DE8D7AC"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Reacciones con múltiples sustratos.</w:t>
            </w:r>
          </w:p>
          <w:p w14:paraId="38A69137"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Tipos de muestras biológicas que se procesan en el LAC: composición, formación, fuente tisular.</w:t>
            </w:r>
          </w:p>
          <w:p w14:paraId="691DB981"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Utilidad clínica diagnóstica de las diversa pruebas o indicadores de la salud o enfermedad</w:t>
            </w:r>
          </w:p>
        </w:tc>
        <w:tc>
          <w:tcPr>
            <w:tcW w:w="1145" w:type="pct"/>
            <w:shd w:val="clear" w:color="auto" w:fill="auto"/>
          </w:tcPr>
          <w:p w14:paraId="3FA8AA44"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lastRenderedPageBreak/>
              <w:t>Confidencialidad y ética en el reporte de resultados</w:t>
            </w:r>
          </w:p>
          <w:p w14:paraId="4498D516"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Cooperación en la realización de tareas</w:t>
            </w:r>
          </w:p>
          <w:p w14:paraId="3633736D"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Empatía con el paciente</w:t>
            </w:r>
          </w:p>
          <w:p w14:paraId="6EDFEC8B"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 xml:space="preserve">Ética profesional </w:t>
            </w:r>
          </w:p>
          <w:p w14:paraId="1F82896F"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Honestidad en el desempeño profesional.</w:t>
            </w:r>
          </w:p>
          <w:p w14:paraId="6DDF2164"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 xml:space="preserve">Integridad </w:t>
            </w:r>
          </w:p>
          <w:p w14:paraId="2410F0C4"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Respeto a los derechos humanos</w:t>
            </w:r>
          </w:p>
          <w:p w14:paraId="38F1575C"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Responsabilidad en el ejercicio de su profesión.</w:t>
            </w:r>
          </w:p>
          <w:p w14:paraId="1DB13B31"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 xml:space="preserve">Solidaridad </w:t>
            </w:r>
          </w:p>
          <w:p w14:paraId="33388751"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Tenacidad en las actividades recomendadas</w:t>
            </w:r>
          </w:p>
          <w:p w14:paraId="1AABF0F7"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 xml:space="preserve">Tolerancia </w:t>
            </w:r>
          </w:p>
          <w:p w14:paraId="5147F298"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p>
        </w:tc>
        <w:tc>
          <w:tcPr>
            <w:tcW w:w="661" w:type="pct"/>
            <w:shd w:val="clear" w:color="auto" w:fill="auto"/>
            <w:vAlign w:val="center"/>
          </w:tcPr>
          <w:p w14:paraId="405515DE" w14:textId="77777777" w:rsidR="00A0390B" w:rsidRPr="00844483" w:rsidRDefault="00A0390B" w:rsidP="00EE6FD2">
            <w:pPr>
              <w:pStyle w:val="Textoindependiente"/>
              <w:jc w:val="center"/>
              <w:rPr>
                <w:rFonts w:ascii="Gill Sans MT" w:hAnsi="Gill Sans MT" w:cs="Arial"/>
                <w:b/>
                <w:color w:val="000000" w:themeColor="text1"/>
                <w:sz w:val="22"/>
                <w:szCs w:val="22"/>
              </w:rPr>
            </w:pPr>
            <w:r w:rsidRPr="00844483">
              <w:rPr>
                <w:rFonts w:ascii="Gill Sans MT" w:hAnsi="Gill Sans MT" w:cs="Arial"/>
                <w:b/>
                <w:color w:val="000000" w:themeColor="text1"/>
                <w:sz w:val="22"/>
                <w:szCs w:val="22"/>
              </w:rPr>
              <w:t>Química Clínica</w:t>
            </w:r>
          </w:p>
        </w:tc>
        <w:tc>
          <w:tcPr>
            <w:tcW w:w="958" w:type="pct"/>
            <w:shd w:val="clear" w:color="auto" w:fill="auto"/>
            <w:vAlign w:val="center"/>
          </w:tcPr>
          <w:p w14:paraId="1B34C675" w14:textId="77777777" w:rsidR="00A0390B" w:rsidRPr="00844483" w:rsidRDefault="00A0390B" w:rsidP="00EE6FD2">
            <w:pPr>
              <w:pStyle w:val="Textoindependiente"/>
              <w:jc w:val="both"/>
              <w:rPr>
                <w:rFonts w:ascii="Gill Sans MT" w:hAnsi="Gill Sans MT" w:cs="Arial"/>
                <w:b/>
                <w:color w:val="000000" w:themeColor="text1"/>
                <w:sz w:val="22"/>
                <w:szCs w:val="22"/>
              </w:rPr>
            </w:pPr>
            <w:r w:rsidRPr="00844483">
              <w:rPr>
                <w:rFonts w:ascii="Gill Sans MT" w:hAnsi="Gill Sans MT" w:cs="Arial"/>
                <w:color w:val="000000" w:themeColor="text1"/>
                <w:sz w:val="22"/>
                <w:szCs w:val="22"/>
              </w:rPr>
              <w:t xml:space="preserve">El estudiante conoce la fisiología de diversos órganos y sistemas así como el metabolismo de carbohidratos, lípidos y proteínas, desde las perspectivas de las alteraciones clínico patológicos y ejecuta técnicas de análisis </w:t>
            </w:r>
            <w:proofErr w:type="gramStart"/>
            <w:r w:rsidRPr="00844483">
              <w:rPr>
                <w:rFonts w:ascii="Gill Sans MT" w:hAnsi="Gill Sans MT" w:cs="Arial"/>
                <w:color w:val="000000" w:themeColor="text1"/>
                <w:sz w:val="22"/>
                <w:szCs w:val="22"/>
              </w:rPr>
              <w:t>para  los</w:t>
            </w:r>
            <w:proofErr w:type="gramEnd"/>
            <w:r w:rsidRPr="00844483">
              <w:rPr>
                <w:rFonts w:ascii="Gill Sans MT" w:hAnsi="Gill Sans MT" w:cs="Arial"/>
                <w:color w:val="000000" w:themeColor="text1"/>
                <w:sz w:val="22"/>
                <w:szCs w:val="22"/>
              </w:rPr>
              <w:t xml:space="preserve"> diferentes componentes del cuerpo humano  que son de utilidad para el diagnóstico pronóstico, seguimiento y tratamiento, del proceso salud enfermedad, con respeto, tolerancia y ética.</w:t>
            </w:r>
          </w:p>
        </w:tc>
      </w:tr>
      <w:tr w:rsidR="00A0390B" w:rsidRPr="00844483" w14:paraId="046F7015" w14:textId="77777777" w:rsidTr="00A0390B">
        <w:trPr>
          <w:jc w:val="center"/>
        </w:trPr>
        <w:tc>
          <w:tcPr>
            <w:tcW w:w="1091" w:type="pct"/>
            <w:shd w:val="clear" w:color="auto" w:fill="auto"/>
          </w:tcPr>
          <w:p w14:paraId="0275A6DB"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 xml:space="preserve">Realizar diagnóstico </w:t>
            </w:r>
            <w:proofErr w:type="spellStart"/>
            <w:r w:rsidRPr="00956A55">
              <w:rPr>
                <w:rFonts w:ascii="Gill Sans MT" w:hAnsi="Gill Sans MT"/>
                <w:sz w:val="22"/>
                <w:szCs w:val="22"/>
                <w:lang w:eastAsia="en-US"/>
              </w:rPr>
              <w:t>inmuno</w:t>
            </w:r>
            <w:proofErr w:type="spellEnd"/>
            <w:r w:rsidRPr="00956A55">
              <w:rPr>
                <w:rFonts w:ascii="Gill Sans MT" w:hAnsi="Gill Sans MT"/>
                <w:sz w:val="22"/>
                <w:szCs w:val="22"/>
                <w:lang w:eastAsia="en-US"/>
              </w:rPr>
              <w:t>-biológico.</w:t>
            </w:r>
          </w:p>
          <w:p w14:paraId="768EC3E5" w14:textId="5D32AFB3"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Rec</w:t>
            </w:r>
            <w:r w:rsidR="00956A55">
              <w:rPr>
                <w:rFonts w:ascii="Gill Sans MT" w:hAnsi="Gill Sans MT"/>
                <w:sz w:val="22"/>
                <w:szCs w:val="22"/>
                <w:lang w:eastAsia="en-US"/>
              </w:rPr>
              <w:t xml:space="preserve">onocer reacciones antígeno </w:t>
            </w:r>
            <w:r w:rsidRPr="00956A55">
              <w:rPr>
                <w:rFonts w:ascii="Gill Sans MT" w:hAnsi="Gill Sans MT"/>
                <w:sz w:val="22"/>
                <w:szCs w:val="22"/>
                <w:lang w:eastAsia="en-US"/>
              </w:rPr>
              <w:t xml:space="preserve">anticuerpo  </w:t>
            </w:r>
          </w:p>
          <w:p w14:paraId="5DFE2C11" w14:textId="77777777" w:rsidR="00A0390B" w:rsidRPr="00956A55" w:rsidRDefault="00A0390B" w:rsidP="00956A55">
            <w:pPr>
              <w:pStyle w:val="TableParagraph"/>
              <w:ind w:left="0"/>
              <w:rPr>
                <w:rFonts w:ascii="Gill Sans MT" w:eastAsia="Times New Roman" w:hAnsi="Gill Sans MT" w:cs="Times New Roman"/>
                <w:lang w:val="es-MX"/>
              </w:rPr>
            </w:pPr>
          </w:p>
        </w:tc>
        <w:tc>
          <w:tcPr>
            <w:tcW w:w="1145" w:type="pct"/>
            <w:shd w:val="clear" w:color="auto" w:fill="auto"/>
          </w:tcPr>
          <w:p w14:paraId="7AED6D1A" w14:textId="77777777" w:rsidR="00A0390B" w:rsidRPr="00956A55" w:rsidRDefault="00A0390B" w:rsidP="00956A55">
            <w:pPr>
              <w:pStyle w:val="Prrafodelista"/>
              <w:widowControl w:val="0"/>
              <w:numPr>
                <w:ilvl w:val="0"/>
                <w:numId w:val="8"/>
              </w:numPr>
              <w:autoSpaceDE w:val="0"/>
              <w:autoSpaceDN w:val="0"/>
              <w:spacing w:after="0" w:line="240" w:lineRule="auto"/>
              <w:ind w:left="176" w:hanging="176"/>
              <w:contextualSpacing w:val="0"/>
              <w:rPr>
                <w:rFonts w:ascii="Gill Sans MT" w:eastAsia="Times New Roman" w:hAnsi="Gill Sans MT" w:cs="Times New Roman"/>
              </w:rPr>
            </w:pPr>
            <w:r w:rsidRPr="00956A55">
              <w:rPr>
                <w:rFonts w:ascii="Gill Sans MT" w:eastAsia="Times New Roman" w:hAnsi="Gill Sans MT" w:cs="Times New Roman"/>
              </w:rPr>
              <w:t>Enfermedades inmunitarias</w:t>
            </w:r>
          </w:p>
          <w:p w14:paraId="017F71FD" w14:textId="77777777" w:rsidR="00A0390B" w:rsidRPr="00956A55" w:rsidRDefault="00A0390B" w:rsidP="00956A55">
            <w:pPr>
              <w:pStyle w:val="Prrafodelista"/>
              <w:widowControl w:val="0"/>
              <w:numPr>
                <w:ilvl w:val="0"/>
                <w:numId w:val="8"/>
              </w:numPr>
              <w:autoSpaceDE w:val="0"/>
              <w:autoSpaceDN w:val="0"/>
              <w:spacing w:after="0" w:line="240" w:lineRule="auto"/>
              <w:ind w:left="176" w:hanging="176"/>
              <w:contextualSpacing w:val="0"/>
              <w:rPr>
                <w:rFonts w:ascii="Gill Sans MT" w:eastAsia="Times New Roman" w:hAnsi="Gill Sans MT" w:cs="Times New Roman"/>
              </w:rPr>
            </w:pPr>
            <w:r w:rsidRPr="00956A55">
              <w:rPr>
                <w:rFonts w:ascii="Gill Sans MT" w:eastAsia="Times New Roman" w:hAnsi="Gill Sans MT" w:cs="Times New Roman"/>
              </w:rPr>
              <w:t>Reacciones antígeno anticuerpo</w:t>
            </w:r>
          </w:p>
          <w:p w14:paraId="1144ADFC" w14:textId="77777777" w:rsidR="00A0390B" w:rsidRPr="00956A55" w:rsidRDefault="00A0390B" w:rsidP="00956A55">
            <w:pPr>
              <w:pStyle w:val="Prrafodelista"/>
              <w:widowControl w:val="0"/>
              <w:numPr>
                <w:ilvl w:val="0"/>
                <w:numId w:val="8"/>
              </w:numPr>
              <w:autoSpaceDE w:val="0"/>
              <w:autoSpaceDN w:val="0"/>
              <w:spacing w:after="0" w:line="240" w:lineRule="auto"/>
              <w:ind w:left="176" w:hanging="176"/>
              <w:contextualSpacing w:val="0"/>
              <w:rPr>
                <w:rFonts w:ascii="Gill Sans MT" w:eastAsia="Times New Roman" w:hAnsi="Gill Sans MT" w:cs="Times New Roman"/>
              </w:rPr>
            </w:pPr>
            <w:r w:rsidRPr="00956A55">
              <w:rPr>
                <w:rFonts w:ascii="Gill Sans MT" w:eastAsia="Times New Roman" w:hAnsi="Gill Sans MT" w:cs="Times New Roman"/>
              </w:rPr>
              <w:t>Rechazo a trasplantes</w:t>
            </w:r>
          </w:p>
          <w:p w14:paraId="12D3636F" w14:textId="77777777" w:rsidR="00A0390B" w:rsidRPr="00956A55" w:rsidRDefault="00A0390B" w:rsidP="00956A55">
            <w:pPr>
              <w:pStyle w:val="Prrafodelista"/>
              <w:widowControl w:val="0"/>
              <w:numPr>
                <w:ilvl w:val="0"/>
                <w:numId w:val="8"/>
              </w:numPr>
              <w:autoSpaceDE w:val="0"/>
              <w:autoSpaceDN w:val="0"/>
              <w:spacing w:after="0" w:line="240" w:lineRule="auto"/>
              <w:ind w:left="176" w:hanging="176"/>
              <w:contextualSpacing w:val="0"/>
              <w:rPr>
                <w:rFonts w:ascii="Gill Sans MT" w:eastAsia="Times New Roman" w:hAnsi="Gill Sans MT" w:cs="Times New Roman"/>
              </w:rPr>
            </w:pPr>
            <w:r w:rsidRPr="00956A55">
              <w:rPr>
                <w:rFonts w:ascii="Gill Sans MT" w:eastAsia="Times New Roman" w:hAnsi="Gill Sans MT" w:cs="Times New Roman"/>
              </w:rPr>
              <w:t>Respuesta inmune contra el cáncer</w:t>
            </w:r>
          </w:p>
          <w:p w14:paraId="529A51DB" w14:textId="77777777" w:rsidR="00A0390B" w:rsidRPr="00956A55" w:rsidRDefault="00A0390B" w:rsidP="00956A55">
            <w:pPr>
              <w:pStyle w:val="Prrafodelista"/>
              <w:widowControl w:val="0"/>
              <w:numPr>
                <w:ilvl w:val="0"/>
                <w:numId w:val="8"/>
              </w:numPr>
              <w:autoSpaceDE w:val="0"/>
              <w:autoSpaceDN w:val="0"/>
              <w:spacing w:after="0" w:line="240" w:lineRule="auto"/>
              <w:ind w:left="176" w:hanging="176"/>
              <w:contextualSpacing w:val="0"/>
              <w:rPr>
                <w:rFonts w:ascii="Gill Sans MT" w:eastAsia="Times New Roman" w:hAnsi="Gill Sans MT" w:cs="Times New Roman"/>
              </w:rPr>
            </w:pPr>
            <w:r w:rsidRPr="00956A55">
              <w:rPr>
                <w:rFonts w:ascii="Gill Sans MT" w:eastAsia="Times New Roman" w:hAnsi="Gill Sans MT" w:cs="Times New Roman"/>
              </w:rPr>
              <w:t xml:space="preserve">Sistema inmunitario </w:t>
            </w:r>
          </w:p>
          <w:p w14:paraId="05432D6B" w14:textId="77777777" w:rsidR="00A0390B" w:rsidRPr="00956A55" w:rsidRDefault="00A0390B" w:rsidP="00956A55">
            <w:pPr>
              <w:pStyle w:val="Prrafodelista"/>
              <w:ind w:left="176"/>
              <w:rPr>
                <w:rFonts w:ascii="Gill Sans MT" w:eastAsia="Times New Roman" w:hAnsi="Gill Sans MT" w:cs="Times New Roman"/>
              </w:rPr>
            </w:pPr>
          </w:p>
        </w:tc>
        <w:tc>
          <w:tcPr>
            <w:tcW w:w="1145" w:type="pct"/>
            <w:shd w:val="clear" w:color="auto" w:fill="auto"/>
          </w:tcPr>
          <w:p w14:paraId="7D321E69" w14:textId="77777777" w:rsidR="00A0390B" w:rsidRPr="00956A55" w:rsidRDefault="00A0390B" w:rsidP="00956A55">
            <w:pPr>
              <w:pStyle w:val="Prrafodelista"/>
              <w:widowControl w:val="0"/>
              <w:numPr>
                <w:ilvl w:val="0"/>
                <w:numId w:val="8"/>
              </w:numPr>
              <w:autoSpaceDE w:val="0"/>
              <w:autoSpaceDN w:val="0"/>
              <w:spacing w:after="0" w:line="240" w:lineRule="auto"/>
              <w:ind w:left="176" w:hanging="176"/>
              <w:contextualSpacing w:val="0"/>
              <w:rPr>
                <w:rFonts w:ascii="Gill Sans MT" w:eastAsia="Times New Roman" w:hAnsi="Gill Sans MT" w:cs="Times New Roman"/>
              </w:rPr>
            </w:pPr>
            <w:r w:rsidRPr="00956A55">
              <w:rPr>
                <w:rFonts w:ascii="Gill Sans MT" w:eastAsia="Times New Roman" w:hAnsi="Gill Sans MT" w:cs="Times New Roman"/>
              </w:rPr>
              <w:t>Cooperación en la realización de tareas</w:t>
            </w:r>
          </w:p>
          <w:p w14:paraId="06C5995C" w14:textId="77777777" w:rsidR="00A0390B" w:rsidRPr="00956A55" w:rsidRDefault="00A0390B" w:rsidP="00956A55">
            <w:pPr>
              <w:pStyle w:val="Prrafodelista"/>
              <w:widowControl w:val="0"/>
              <w:numPr>
                <w:ilvl w:val="0"/>
                <w:numId w:val="8"/>
              </w:numPr>
              <w:autoSpaceDE w:val="0"/>
              <w:autoSpaceDN w:val="0"/>
              <w:spacing w:after="0" w:line="240" w:lineRule="auto"/>
              <w:ind w:left="176" w:hanging="176"/>
              <w:rPr>
                <w:rFonts w:ascii="Gill Sans MT" w:eastAsia="Times New Roman" w:hAnsi="Gill Sans MT" w:cs="Times New Roman"/>
              </w:rPr>
            </w:pPr>
            <w:r w:rsidRPr="00956A55">
              <w:rPr>
                <w:rFonts w:ascii="Gill Sans MT" w:eastAsia="Times New Roman" w:hAnsi="Gill Sans MT" w:cs="Times New Roman"/>
              </w:rPr>
              <w:t xml:space="preserve">Ética profesional </w:t>
            </w:r>
          </w:p>
          <w:p w14:paraId="65991199" w14:textId="77777777" w:rsidR="00A0390B" w:rsidRPr="00956A55" w:rsidRDefault="00A0390B" w:rsidP="00956A55">
            <w:pPr>
              <w:pStyle w:val="Prrafodelista"/>
              <w:widowControl w:val="0"/>
              <w:numPr>
                <w:ilvl w:val="0"/>
                <w:numId w:val="8"/>
              </w:numPr>
              <w:autoSpaceDE w:val="0"/>
              <w:autoSpaceDN w:val="0"/>
              <w:spacing w:after="0" w:line="240" w:lineRule="auto"/>
              <w:ind w:left="176" w:hanging="176"/>
              <w:rPr>
                <w:rFonts w:ascii="Gill Sans MT" w:eastAsia="Times New Roman" w:hAnsi="Gill Sans MT" w:cs="Times New Roman"/>
              </w:rPr>
            </w:pPr>
            <w:r w:rsidRPr="00956A55">
              <w:rPr>
                <w:rFonts w:ascii="Gill Sans MT" w:eastAsia="Times New Roman" w:hAnsi="Gill Sans MT" w:cs="Times New Roman"/>
              </w:rPr>
              <w:t>Honestidad en el desempeño profesional.</w:t>
            </w:r>
          </w:p>
          <w:p w14:paraId="3C44F6BF" w14:textId="77777777" w:rsidR="00A0390B" w:rsidRPr="00956A55" w:rsidRDefault="00A0390B" w:rsidP="00956A55">
            <w:pPr>
              <w:pStyle w:val="Prrafodelista"/>
              <w:widowControl w:val="0"/>
              <w:numPr>
                <w:ilvl w:val="0"/>
                <w:numId w:val="8"/>
              </w:numPr>
              <w:autoSpaceDE w:val="0"/>
              <w:autoSpaceDN w:val="0"/>
              <w:spacing w:after="0" w:line="240" w:lineRule="auto"/>
              <w:ind w:left="176" w:hanging="176"/>
              <w:rPr>
                <w:rFonts w:ascii="Gill Sans MT" w:eastAsia="Times New Roman" w:hAnsi="Gill Sans MT" w:cs="Times New Roman"/>
              </w:rPr>
            </w:pPr>
            <w:r w:rsidRPr="00956A55">
              <w:rPr>
                <w:rFonts w:ascii="Gill Sans MT" w:eastAsia="Times New Roman" w:hAnsi="Gill Sans MT" w:cs="Times New Roman"/>
              </w:rPr>
              <w:t>Respeto a los derechos humanos</w:t>
            </w:r>
          </w:p>
          <w:p w14:paraId="3CBAC0E6" w14:textId="77777777" w:rsidR="00A0390B" w:rsidRPr="00956A55" w:rsidRDefault="00A0390B" w:rsidP="00956A55">
            <w:pPr>
              <w:pStyle w:val="Prrafodelista"/>
              <w:widowControl w:val="0"/>
              <w:numPr>
                <w:ilvl w:val="0"/>
                <w:numId w:val="8"/>
              </w:numPr>
              <w:autoSpaceDE w:val="0"/>
              <w:autoSpaceDN w:val="0"/>
              <w:spacing w:after="0" w:line="240" w:lineRule="auto"/>
              <w:ind w:left="176" w:hanging="176"/>
              <w:rPr>
                <w:rFonts w:ascii="Gill Sans MT" w:eastAsia="Times New Roman" w:hAnsi="Gill Sans MT" w:cs="Times New Roman"/>
              </w:rPr>
            </w:pPr>
            <w:r w:rsidRPr="00956A55">
              <w:rPr>
                <w:rFonts w:ascii="Gill Sans MT" w:eastAsia="Times New Roman" w:hAnsi="Gill Sans MT" w:cs="Times New Roman"/>
              </w:rPr>
              <w:t xml:space="preserve">Responsabilidad en el </w:t>
            </w:r>
            <w:proofErr w:type="gramStart"/>
            <w:r w:rsidRPr="00956A55">
              <w:rPr>
                <w:rFonts w:ascii="Gill Sans MT" w:eastAsia="Times New Roman" w:hAnsi="Gill Sans MT" w:cs="Times New Roman"/>
              </w:rPr>
              <w:t>ejercicio  profesional</w:t>
            </w:r>
            <w:proofErr w:type="gramEnd"/>
            <w:r w:rsidRPr="00956A55">
              <w:rPr>
                <w:rFonts w:ascii="Gill Sans MT" w:eastAsia="Times New Roman" w:hAnsi="Gill Sans MT" w:cs="Times New Roman"/>
              </w:rPr>
              <w:t>.</w:t>
            </w:r>
          </w:p>
          <w:p w14:paraId="63870448" w14:textId="77777777" w:rsidR="00A0390B" w:rsidRPr="00956A55" w:rsidRDefault="00A0390B" w:rsidP="00956A55">
            <w:pPr>
              <w:pStyle w:val="Prrafodelista"/>
              <w:widowControl w:val="0"/>
              <w:numPr>
                <w:ilvl w:val="0"/>
                <w:numId w:val="8"/>
              </w:numPr>
              <w:autoSpaceDE w:val="0"/>
              <w:autoSpaceDN w:val="0"/>
              <w:spacing w:after="0" w:line="240" w:lineRule="auto"/>
              <w:ind w:left="176" w:hanging="176"/>
              <w:contextualSpacing w:val="0"/>
              <w:rPr>
                <w:rFonts w:ascii="Gill Sans MT" w:eastAsia="Times New Roman" w:hAnsi="Gill Sans MT" w:cs="Times New Roman"/>
              </w:rPr>
            </w:pPr>
            <w:r w:rsidRPr="00956A55">
              <w:rPr>
                <w:rFonts w:ascii="Gill Sans MT" w:eastAsia="Times New Roman" w:hAnsi="Gill Sans MT" w:cs="Times New Roman"/>
              </w:rPr>
              <w:t>Tenacidad en las actividades recomendadas</w:t>
            </w:r>
          </w:p>
          <w:p w14:paraId="4DBC17FF" w14:textId="77777777" w:rsidR="00A0390B" w:rsidRPr="00956A55" w:rsidRDefault="00A0390B" w:rsidP="00956A55">
            <w:pPr>
              <w:ind w:left="176"/>
              <w:contextualSpacing/>
              <w:rPr>
                <w:rFonts w:ascii="Gill Sans MT" w:eastAsia="Times New Roman" w:hAnsi="Gill Sans MT" w:cs="Times New Roman"/>
              </w:rPr>
            </w:pPr>
          </w:p>
        </w:tc>
        <w:tc>
          <w:tcPr>
            <w:tcW w:w="661" w:type="pct"/>
            <w:shd w:val="clear" w:color="auto" w:fill="auto"/>
            <w:vAlign w:val="center"/>
          </w:tcPr>
          <w:p w14:paraId="08C5EB96" w14:textId="767BAC59" w:rsidR="00A0390B" w:rsidRPr="00C5067D" w:rsidRDefault="00A0390B" w:rsidP="00C5067D">
            <w:pPr>
              <w:pStyle w:val="Textoindependiente"/>
              <w:jc w:val="center"/>
              <w:rPr>
                <w:rFonts w:ascii="Gill Sans MT" w:hAnsi="Gill Sans MT" w:cs="Arial"/>
                <w:b/>
                <w:color w:val="000000" w:themeColor="text1"/>
                <w:sz w:val="22"/>
                <w:szCs w:val="22"/>
              </w:rPr>
            </w:pPr>
            <w:r w:rsidRPr="00C5067D">
              <w:rPr>
                <w:rFonts w:ascii="Gill Sans MT" w:hAnsi="Gill Sans MT" w:cs="Arial"/>
                <w:b/>
                <w:bCs/>
                <w:color w:val="000000" w:themeColor="text1"/>
                <w:sz w:val="22"/>
                <w:szCs w:val="22"/>
              </w:rPr>
              <w:lastRenderedPageBreak/>
              <w:t>I</w:t>
            </w:r>
            <w:r w:rsidRPr="00C5067D">
              <w:rPr>
                <w:rFonts w:ascii="Gill Sans MT" w:hAnsi="Gill Sans MT"/>
                <w:b/>
                <w:bCs/>
                <w:color w:val="000000" w:themeColor="text1"/>
                <w:sz w:val="22"/>
                <w:szCs w:val="22"/>
              </w:rPr>
              <w:t>nmunología</w:t>
            </w:r>
          </w:p>
        </w:tc>
        <w:tc>
          <w:tcPr>
            <w:tcW w:w="958" w:type="pct"/>
            <w:shd w:val="clear" w:color="auto" w:fill="auto"/>
            <w:vAlign w:val="center"/>
          </w:tcPr>
          <w:p w14:paraId="2BEB7EE2" w14:textId="77777777" w:rsidR="00A0390B" w:rsidRPr="00844483" w:rsidRDefault="00A0390B" w:rsidP="00EE6FD2">
            <w:pPr>
              <w:pStyle w:val="Textoindependiente"/>
              <w:jc w:val="both"/>
              <w:rPr>
                <w:rFonts w:ascii="Gill Sans MT" w:hAnsi="Gill Sans MT" w:cs="Arial"/>
                <w:color w:val="000000" w:themeColor="text1"/>
                <w:sz w:val="22"/>
                <w:szCs w:val="22"/>
              </w:rPr>
            </w:pPr>
            <w:r w:rsidRPr="00844483">
              <w:rPr>
                <w:rFonts w:ascii="Gill Sans MT" w:hAnsi="Gill Sans MT" w:cs="Arial"/>
                <w:sz w:val="22"/>
                <w:szCs w:val="22"/>
              </w:rPr>
              <w:t xml:space="preserve">El estudiante aplica con responsabilidad, los conocimientos adquiridos sobre los componentes del sistema inmune en la obtención de datos de laboratorio, para el diagnóstico de enfermedades inmunitarias e infecciosas, adquiriendo destreza manual mediante </w:t>
            </w:r>
            <w:r w:rsidRPr="00844483">
              <w:rPr>
                <w:rFonts w:ascii="Gill Sans MT" w:hAnsi="Gill Sans MT" w:cs="Arial"/>
                <w:sz w:val="22"/>
                <w:szCs w:val="22"/>
              </w:rPr>
              <w:lastRenderedPageBreak/>
              <w:t xml:space="preserve">la ejecución de técnicas de </w:t>
            </w:r>
            <w:proofErr w:type="gramStart"/>
            <w:r w:rsidRPr="00844483">
              <w:rPr>
                <w:rFonts w:ascii="Gill Sans MT" w:hAnsi="Gill Sans MT" w:cs="Arial"/>
                <w:sz w:val="22"/>
                <w:szCs w:val="22"/>
              </w:rPr>
              <w:t>análisis  y</w:t>
            </w:r>
            <w:proofErr w:type="gramEnd"/>
            <w:r w:rsidRPr="00844483">
              <w:rPr>
                <w:rFonts w:ascii="Gill Sans MT" w:hAnsi="Gill Sans MT" w:cs="Arial"/>
                <w:sz w:val="22"/>
                <w:szCs w:val="22"/>
              </w:rPr>
              <w:t xml:space="preserve"> capacidad de observación, que le permiten la correcta interpretación de los resultados.</w:t>
            </w:r>
          </w:p>
        </w:tc>
      </w:tr>
      <w:tr w:rsidR="00A0390B" w:rsidRPr="00844483" w14:paraId="1877C351" w14:textId="77777777" w:rsidTr="00A0390B">
        <w:trPr>
          <w:jc w:val="center"/>
        </w:trPr>
        <w:tc>
          <w:tcPr>
            <w:tcW w:w="1091" w:type="pct"/>
            <w:shd w:val="clear" w:color="auto" w:fill="auto"/>
          </w:tcPr>
          <w:p w14:paraId="230CDC96"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bookmarkStart w:id="0" w:name="_GoBack"/>
            <w:bookmarkEnd w:id="0"/>
            <w:r w:rsidRPr="00956A55">
              <w:rPr>
                <w:rFonts w:ascii="Gill Sans MT" w:hAnsi="Gill Sans MT"/>
                <w:sz w:val="22"/>
                <w:szCs w:val="22"/>
                <w:lang w:eastAsia="en-US"/>
              </w:rPr>
              <w:lastRenderedPageBreak/>
              <w:t>Aplicar normatividad relacionada con la sustentabilidad, investigación y bioética.</w:t>
            </w:r>
          </w:p>
          <w:p w14:paraId="3F772EA6"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Aplicar prácticas sustentables</w:t>
            </w:r>
          </w:p>
          <w:p w14:paraId="5A456D12"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Aplicar protocolos de higiene y seguridad</w:t>
            </w:r>
          </w:p>
          <w:p w14:paraId="3476326B"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Aplicar protocolos de trabajo con base en la normatividad   vigente.</w:t>
            </w:r>
          </w:p>
          <w:p w14:paraId="3578F569"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Conocer los casos de notificación obligatoria a la Secretaria de Salud.</w:t>
            </w:r>
          </w:p>
          <w:p w14:paraId="7C6B7C02"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Conocer reglamento interno de entidades   de salud y otras</w:t>
            </w:r>
          </w:p>
          <w:p w14:paraId="428141C7"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Disponer correctamente los residuos    químicos y biológicos considerados de alto riesgo de conformidad con lo establecido en la NOM-007-SSA3-2011</w:t>
            </w:r>
          </w:p>
          <w:p w14:paraId="73C53C3E"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Identificar la clasificación y manejo de RQ y RPBI con el fin de observar prácticas sustentables en el laboratorio.</w:t>
            </w:r>
          </w:p>
          <w:p w14:paraId="70A50544"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Identificar la normatividad y legislación aplicable, nacional e internacional</w:t>
            </w:r>
          </w:p>
          <w:p w14:paraId="05C7ED87"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lastRenderedPageBreak/>
              <w:t>Identificar legislación de la Secretaria de Salud</w:t>
            </w:r>
          </w:p>
          <w:p w14:paraId="61F01634"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Identificar los sistemas de comunicación de riesgo y peligro por sustancias químicas que afectan la salud y el medio ambiente.</w:t>
            </w:r>
          </w:p>
          <w:p w14:paraId="5290B1A4"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 xml:space="preserve">Interpretar y aplicar la Legislación, normatividad nacional e internacional en los procesos del laboratorio. </w:t>
            </w:r>
          </w:p>
          <w:p w14:paraId="13FBB7DF"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Manejar reactivos peligrosos.</w:t>
            </w:r>
          </w:p>
          <w:p w14:paraId="3AC9B0F1"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Manejo de la normatividad que rige a los LAC con relación a casos que requieran notificación ante la SS</w:t>
            </w:r>
          </w:p>
          <w:p w14:paraId="6695D99A"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Participar de manera eficiente en acreditación y certificación</w:t>
            </w:r>
          </w:p>
          <w:p w14:paraId="1DC9D0CC"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Supervisar la aplicación de la normatividad en el laboratorio clínico.</w:t>
            </w:r>
          </w:p>
          <w:p w14:paraId="625BF281" w14:textId="77777777" w:rsidR="00A0390B" w:rsidRPr="00956A55" w:rsidRDefault="00A0390B" w:rsidP="00956A55">
            <w:pPr>
              <w:pStyle w:val="Textoindependiente"/>
              <w:spacing w:after="0"/>
              <w:rPr>
                <w:rFonts w:ascii="Gill Sans MT" w:hAnsi="Gill Sans MT"/>
                <w:sz w:val="22"/>
                <w:szCs w:val="22"/>
                <w:lang w:eastAsia="en-US"/>
              </w:rPr>
            </w:pPr>
          </w:p>
        </w:tc>
        <w:tc>
          <w:tcPr>
            <w:tcW w:w="1145" w:type="pct"/>
            <w:shd w:val="clear" w:color="auto" w:fill="auto"/>
          </w:tcPr>
          <w:p w14:paraId="7C733B3E"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lastRenderedPageBreak/>
              <w:t xml:space="preserve">Bases normativas para laboratorios de investigación </w:t>
            </w:r>
          </w:p>
          <w:p w14:paraId="6BB4A771"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Clasificación y características de los contaminantes en los centros de trabajo, que son causa de problemas de salud ambiental.</w:t>
            </w:r>
          </w:p>
          <w:p w14:paraId="0C8885E0"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Conceptos de higiene y seguridad.</w:t>
            </w:r>
          </w:p>
          <w:p w14:paraId="6C84A489"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Conocimiento de normatividad</w:t>
            </w:r>
            <w:r w:rsidRPr="00956A55">
              <w:rPr>
                <w:rFonts w:ascii="Gill Sans MT" w:hAnsi="Gill Sans MT"/>
                <w:sz w:val="22"/>
                <w:szCs w:val="22"/>
                <w:lang w:eastAsia="en-US"/>
              </w:rPr>
              <w:tab/>
              <w:t>y legislación nacional e internacional</w:t>
            </w:r>
          </w:p>
          <w:p w14:paraId="37A90485"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Entidad Mexicana de   Acreditación (EMA)</w:t>
            </w:r>
          </w:p>
          <w:p w14:paraId="6A1F39C1"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Entidad Nacional de   Acreditación (ENAC)</w:t>
            </w:r>
          </w:p>
          <w:p w14:paraId="4AF7A057"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Especificaciones. NOM 007</w:t>
            </w:r>
          </w:p>
          <w:p w14:paraId="18CF13C8"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Gestión de permisos de funcionamiento del LAC ante la SS</w:t>
            </w:r>
          </w:p>
          <w:p w14:paraId="5B36A1E4"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Guías clínicas del laboratorio CLSI</w:t>
            </w:r>
          </w:p>
          <w:p w14:paraId="59ED978C"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Guías para la revisión de calidad de diferentes tipos de estudios.</w:t>
            </w:r>
          </w:p>
          <w:p w14:paraId="0ADBA909"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ISO 15189</w:t>
            </w:r>
          </w:p>
          <w:p w14:paraId="27F06336"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Ley general de salud</w:t>
            </w:r>
          </w:p>
          <w:p w14:paraId="4C1AD726"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Lineamientos de comités de ética en investigación.</w:t>
            </w:r>
          </w:p>
          <w:p w14:paraId="3CBCA00D"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Lineamientos generales sobre sustentabilidad</w:t>
            </w:r>
          </w:p>
          <w:p w14:paraId="2B54E4FF"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lastRenderedPageBreak/>
              <w:t>Lineamientos para recolección de muestras biológicas con calidad analítica.</w:t>
            </w:r>
          </w:p>
          <w:p w14:paraId="72E1CF0B"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 xml:space="preserve">Manejo de residuos biológico infecciosos   y químicos </w:t>
            </w:r>
          </w:p>
          <w:p w14:paraId="5BD0D2FA"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NOM 017 STPS.</w:t>
            </w:r>
          </w:p>
          <w:p w14:paraId="753AB5EE"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 xml:space="preserve">NOM para el manejo de incendios, derrames biológicos y químicos, almacenamiento de </w:t>
            </w:r>
            <w:proofErr w:type="gramStart"/>
            <w:r w:rsidRPr="00956A55">
              <w:rPr>
                <w:rFonts w:ascii="Gill Sans MT" w:hAnsi="Gill Sans MT"/>
                <w:sz w:val="22"/>
                <w:szCs w:val="22"/>
                <w:lang w:eastAsia="en-US"/>
              </w:rPr>
              <w:t>sustancias química</w:t>
            </w:r>
            <w:proofErr w:type="gramEnd"/>
            <w:r w:rsidRPr="00956A55">
              <w:rPr>
                <w:rFonts w:ascii="Gill Sans MT" w:hAnsi="Gill Sans MT"/>
                <w:sz w:val="22"/>
                <w:szCs w:val="22"/>
                <w:lang w:eastAsia="en-US"/>
              </w:rPr>
              <w:t xml:space="preserve"> y materiales biológicos.</w:t>
            </w:r>
          </w:p>
          <w:p w14:paraId="686267FD"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NOM-007- SSA3-2011, Para la organización y funcionamiento de los laboratorios clínicos y adicionales</w:t>
            </w:r>
          </w:p>
          <w:p w14:paraId="223C50EB"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NOM, NMX, ISO</w:t>
            </w:r>
          </w:p>
          <w:p w14:paraId="7EF91272"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Organismos de certificación.</w:t>
            </w:r>
          </w:p>
          <w:p w14:paraId="34459FC4"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Programas prioritarios en salud</w:t>
            </w:r>
          </w:p>
          <w:p w14:paraId="6E0F01E2"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 xml:space="preserve">Programas sociales   en materia de salud  </w:t>
            </w:r>
          </w:p>
          <w:p w14:paraId="73B22FA1" w14:textId="7A000EC9"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 xml:space="preserve"> Requisitos de las actas de accidentes laborales y delimitación de responsabilidades con base a NOM de seguridad e higiene en el trabajo</w:t>
            </w:r>
          </w:p>
        </w:tc>
        <w:tc>
          <w:tcPr>
            <w:tcW w:w="1145" w:type="pct"/>
            <w:shd w:val="clear" w:color="auto" w:fill="auto"/>
          </w:tcPr>
          <w:p w14:paraId="15DA1F76"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p>
          <w:p w14:paraId="6BF5C1F7"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Compromiso social</w:t>
            </w:r>
          </w:p>
          <w:p w14:paraId="4E1F013D"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 xml:space="preserve">Ética y honestidad en la aplicación de la normatividad y legislación en el LAC. </w:t>
            </w:r>
          </w:p>
          <w:p w14:paraId="167F5934"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Respeto a los derechos humanos.</w:t>
            </w:r>
          </w:p>
          <w:p w14:paraId="2E8DE3C7"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 xml:space="preserve">Responsabilidad   en la aplicación de la normatividad y legislación que </w:t>
            </w:r>
            <w:proofErr w:type="gramStart"/>
            <w:r w:rsidRPr="00956A55">
              <w:rPr>
                <w:rFonts w:ascii="Gill Sans MT" w:hAnsi="Gill Sans MT"/>
                <w:sz w:val="22"/>
                <w:szCs w:val="22"/>
                <w:lang w:eastAsia="en-US"/>
              </w:rPr>
              <w:t>rige  a</w:t>
            </w:r>
            <w:proofErr w:type="gramEnd"/>
            <w:r w:rsidRPr="00956A55">
              <w:rPr>
                <w:rFonts w:ascii="Gill Sans MT" w:hAnsi="Gill Sans MT"/>
                <w:sz w:val="22"/>
                <w:szCs w:val="22"/>
                <w:lang w:eastAsia="en-US"/>
              </w:rPr>
              <w:t xml:space="preserve"> los LAC.</w:t>
            </w:r>
          </w:p>
          <w:p w14:paraId="14681280"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 xml:space="preserve">Transparencia </w:t>
            </w:r>
          </w:p>
          <w:p w14:paraId="779A7DBB" w14:textId="77777777" w:rsidR="00A0390B" w:rsidRPr="00956A55" w:rsidRDefault="00A0390B" w:rsidP="00956A55">
            <w:pPr>
              <w:pStyle w:val="Textoindependiente"/>
              <w:spacing w:after="0"/>
              <w:ind w:left="176"/>
              <w:rPr>
                <w:rFonts w:ascii="Gill Sans MT" w:hAnsi="Gill Sans MT"/>
                <w:sz w:val="22"/>
                <w:szCs w:val="22"/>
                <w:lang w:eastAsia="en-US"/>
              </w:rPr>
            </w:pPr>
          </w:p>
        </w:tc>
        <w:tc>
          <w:tcPr>
            <w:tcW w:w="661" w:type="pct"/>
            <w:shd w:val="clear" w:color="auto" w:fill="auto"/>
          </w:tcPr>
          <w:p w14:paraId="1EA7BFD7" w14:textId="77777777" w:rsidR="00A0390B" w:rsidRPr="00844483" w:rsidRDefault="00A0390B" w:rsidP="00EE6FD2">
            <w:pPr>
              <w:pStyle w:val="Textoindependiente"/>
              <w:jc w:val="center"/>
              <w:rPr>
                <w:rFonts w:ascii="Gill Sans MT" w:hAnsi="Gill Sans MT" w:cs="Arial"/>
                <w:b/>
                <w:bCs/>
                <w:color w:val="000000" w:themeColor="text1"/>
                <w:sz w:val="22"/>
                <w:szCs w:val="22"/>
              </w:rPr>
            </w:pPr>
          </w:p>
          <w:p w14:paraId="24775FF7" w14:textId="77777777" w:rsidR="00A0390B" w:rsidRPr="00844483" w:rsidRDefault="00A0390B" w:rsidP="00EE6FD2">
            <w:pPr>
              <w:pStyle w:val="Textoindependiente"/>
              <w:jc w:val="center"/>
              <w:rPr>
                <w:rFonts w:ascii="Gill Sans MT" w:hAnsi="Gill Sans MT" w:cs="Arial"/>
                <w:b/>
                <w:bCs/>
                <w:color w:val="000000" w:themeColor="text1"/>
                <w:sz w:val="22"/>
                <w:szCs w:val="22"/>
              </w:rPr>
            </w:pPr>
          </w:p>
          <w:p w14:paraId="12A95DCD" w14:textId="77777777" w:rsidR="00A0390B" w:rsidRPr="00844483" w:rsidRDefault="00A0390B" w:rsidP="00EE6FD2">
            <w:pPr>
              <w:pStyle w:val="Textoindependiente"/>
              <w:jc w:val="center"/>
              <w:rPr>
                <w:rFonts w:ascii="Gill Sans MT" w:hAnsi="Gill Sans MT" w:cs="Arial"/>
                <w:b/>
                <w:bCs/>
                <w:color w:val="000000" w:themeColor="text1"/>
                <w:sz w:val="22"/>
                <w:szCs w:val="22"/>
              </w:rPr>
            </w:pPr>
          </w:p>
          <w:p w14:paraId="06803780" w14:textId="77777777" w:rsidR="00A0390B" w:rsidRPr="00844483" w:rsidRDefault="00A0390B" w:rsidP="00EE6FD2">
            <w:pPr>
              <w:pStyle w:val="Textoindependiente"/>
              <w:rPr>
                <w:rFonts w:ascii="Gill Sans MT" w:hAnsi="Gill Sans MT" w:cs="Arial"/>
                <w:b/>
                <w:bCs/>
                <w:sz w:val="22"/>
                <w:szCs w:val="22"/>
              </w:rPr>
            </w:pPr>
            <w:r w:rsidRPr="00844483">
              <w:rPr>
                <w:rFonts w:ascii="Gill Sans MT" w:hAnsi="Gill Sans MT" w:cs="Arial"/>
                <w:b/>
                <w:bCs/>
                <w:color w:val="000000" w:themeColor="text1"/>
                <w:sz w:val="22"/>
                <w:szCs w:val="22"/>
              </w:rPr>
              <w:t>Legislación aplicada a la salud</w:t>
            </w:r>
          </w:p>
        </w:tc>
        <w:tc>
          <w:tcPr>
            <w:tcW w:w="958" w:type="pct"/>
            <w:shd w:val="clear" w:color="auto" w:fill="auto"/>
          </w:tcPr>
          <w:p w14:paraId="7FDDDB8C" w14:textId="77777777" w:rsidR="00A0390B" w:rsidRPr="00844483" w:rsidRDefault="00A0390B" w:rsidP="00EE6FD2">
            <w:pPr>
              <w:pStyle w:val="Textoindependiente"/>
              <w:jc w:val="both"/>
              <w:rPr>
                <w:rFonts w:ascii="Gill Sans MT" w:hAnsi="Gill Sans MT" w:cs="Arial"/>
                <w:color w:val="000000" w:themeColor="text1"/>
                <w:sz w:val="22"/>
                <w:szCs w:val="22"/>
              </w:rPr>
            </w:pPr>
          </w:p>
          <w:p w14:paraId="7D3C96F2" w14:textId="77777777" w:rsidR="00A0390B" w:rsidRPr="00844483" w:rsidRDefault="00A0390B" w:rsidP="00EE6FD2">
            <w:pPr>
              <w:pStyle w:val="Textoindependiente"/>
              <w:jc w:val="both"/>
              <w:rPr>
                <w:rFonts w:ascii="Gill Sans MT" w:hAnsi="Gill Sans MT" w:cs="Arial"/>
                <w:sz w:val="22"/>
                <w:szCs w:val="22"/>
              </w:rPr>
            </w:pPr>
            <w:r w:rsidRPr="00844483">
              <w:rPr>
                <w:rFonts w:ascii="Gill Sans MT" w:hAnsi="Gill Sans MT" w:cs="Arial"/>
                <w:color w:val="000000" w:themeColor="text1"/>
                <w:sz w:val="22"/>
                <w:szCs w:val="22"/>
              </w:rPr>
              <w:t>Conocer y aplicar la normatividad que rige al área de la salud en diversos ámbitos</w:t>
            </w:r>
          </w:p>
        </w:tc>
      </w:tr>
      <w:tr w:rsidR="00A0390B" w:rsidRPr="00844483" w14:paraId="2B918C7B" w14:textId="77777777" w:rsidTr="00A0390B">
        <w:trPr>
          <w:jc w:val="center"/>
        </w:trPr>
        <w:tc>
          <w:tcPr>
            <w:tcW w:w="1091" w:type="pct"/>
            <w:shd w:val="clear" w:color="auto" w:fill="auto"/>
          </w:tcPr>
          <w:p w14:paraId="69F0E352"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Aplicar metodología de laboratorio para identificación microbiana y parasitaria.</w:t>
            </w:r>
          </w:p>
          <w:p w14:paraId="594DA14C"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Diferenciar  morfología microbiana</w:t>
            </w:r>
          </w:p>
          <w:p w14:paraId="1231B8A7"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Diferenciar etapas de maduración de   parásitos.</w:t>
            </w:r>
          </w:p>
          <w:p w14:paraId="1885A28E"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Preparar medios de    cultivo</w:t>
            </w:r>
          </w:p>
          <w:p w14:paraId="59B9EACA"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 xml:space="preserve">Utilizar material del   área de bacteriología </w:t>
            </w:r>
          </w:p>
          <w:p w14:paraId="4C7132FB"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p>
        </w:tc>
        <w:tc>
          <w:tcPr>
            <w:tcW w:w="1145" w:type="pct"/>
            <w:shd w:val="clear" w:color="auto" w:fill="auto"/>
          </w:tcPr>
          <w:p w14:paraId="5DE5BFB7"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lastRenderedPageBreak/>
              <w:t xml:space="preserve">Concepto de virus, </w:t>
            </w:r>
            <w:proofErr w:type="spellStart"/>
            <w:r w:rsidRPr="00956A55">
              <w:rPr>
                <w:rFonts w:ascii="Gill Sans MT" w:hAnsi="Gill Sans MT"/>
                <w:sz w:val="22"/>
                <w:szCs w:val="22"/>
                <w:lang w:eastAsia="en-US"/>
              </w:rPr>
              <w:t>viroide</w:t>
            </w:r>
            <w:proofErr w:type="spellEnd"/>
            <w:r w:rsidRPr="00956A55">
              <w:rPr>
                <w:rFonts w:ascii="Gill Sans MT" w:hAnsi="Gill Sans MT"/>
                <w:sz w:val="22"/>
                <w:szCs w:val="22"/>
                <w:lang w:eastAsia="en-US"/>
              </w:rPr>
              <w:t xml:space="preserve">, </w:t>
            </w:r>
            <w:proofErr w:type="spellStart"/>
            <w:r w:rsidRPr="00956A55">
              <w:rPr>
                <w:rFonts w:ascii="Gill Sans MT" w:hAnsi="Gill Sans MT"/>
                <w:sz w:val="22"/>
                <w:szCs w:val="22"/>
                <w:lang w:eastAsia="en-US"/>
              </w:rPr>
              <w:t>virión</w:t>
            </w:r>
            <w:proofErr w:type="spellEnd"/>
            <w:r w:rsidRPr="00956A55">
              <w:rPr>
                <w:rFonts w:ascii="Gill Sans MT" w:hAnsi="Gill Sans MT"/>
                <w:sz w:val="22"/>
                <w:szCs w:val="22"/>
                <w:lang w:eastAsia="en-US"/>
              </w:rPr>
              <w:t>, prion.</w:t>
            </w:r>
          </w:p>
          <w:p w14:paraId="51F8A9C5"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Control bacteriológico ambiental hospitalario</w:t>
            </w:r>
          </w:p>
          <w:p w14:paraId="4B95BFAF"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Control bacteriológico en manejadores de alimentos hospitalario</w:t>
            </w:r>
          </w:p>
          <w:p w14:paraId="4AE7839A"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Fundamentos de los distintos medios de cultivo.</w:t>
            </w:r>
          </w:p>
          <w:p w14:paraId="2EB07B6B"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 xml:space="preserve">Fundamentos de los equipos automatizados utilizados en el </w:t>
            </w:r>
            <w:r w:rsidRPr="00956A55">
              <w:rPr>
                <w:rFonts w:ascii="Gill Sans MT" w:hAnsi="Gill Sans MT"/>
                <w:sz w:val="22"/>
                <w:szCs w:val="22"/>
                <w:lang w:eastAsia="en-US"/>
              </w:rPr>
              <w:lastRenderedPageBreak/>
              <w:t>laboratorio en el área de microbiología</w:t>
            </w:r>
          </w:p>
          <w:p w14:paraId="437B94DB"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Hongos</w:t>
            </w:r>
          </w:p>
          <w:p w14:paraId="770A7F5B"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Mecanismo de acción molecular de los antibióticos.</w:t>
            </w:r>
          </w:p>
          <w:p w14:paraId="68C4B22E"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 xml:space="preserve">Morfología, Metabolismo y fisiología de microorganismos </w:t>
            </w:r>
          </w:p>
          <w:p w14:paraId="5CF46CBF"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proofErr w:type="spellStart"/>
            <w:r w:rsidRPr="00956A55">
              <w:rPr>
                <w:rFonts w:ascii="Gill Sans MT" w:hAnsi="Gill Sans MT"/>
                <w:sz w:val="22"/>
                <w:szCs w:val="22"/>
                <w:lang w:eastAsia="en-US"/>
              </w:rPr>
              <w:t>Microbiota</w:t>
            </w:r>
            <w:proofErr w:type="spellEnd"/>
          </w:p>
          <w:p w14:paraId="27FCB3A7"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Morfología y fisiología de parásitos endógenos y exógenos.</w:t>
            </w:r>
          </w:p>
          <w:p w14:paraId="2484E676"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 xml:space="preserve">Patología infecciosa </w:t>
            </w:r>
          </w:p>
          <w:p w14:paraId="1989F9B6"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Prevención y control de enfermedades.</w:t>
            </w:r>
          </w:p>
          <w:p w14:paraId="5D3D8179"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Pruebas bioquímicas para identificación de microorganismos.</w:t>
            </w:r>
          </w:p>
          <w:p w14:paraId="6E6ED6AA" w14:textId="33EA5BD9"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Pruebas de susceptibilidad microbiana.</w:t>
            </w:r>
          </w:p>
        </w:tc>
        <w:tc>
          <w:tcPr>
            <w:tcW w:w="1145" w:type="pct"/>
            <w:shd w:val="clear" w:color="auto" w:fill="auto"/>
          </w:tcPr>
          <w:p w14:paraId="5C4EC1C7"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lastRenderedPageBreak/>
              <w:t>Confidencialidad   en manejo de información</w:t>
            </w:r>
          </w:p>
          <w:p w14:paraId="546CD425"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Constancia y responsabilidad en la realización de actividades</w:t>
            </w:r>
          </w:p>
          <w:p w14:paraId="6E137C03"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Cooperación en la realización de tareas</w:t>
            </w:r>
          </w:p>
          <w:p w14:paraId="7C89607E"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Empatía con el paciente</w:t>
            </w:r>
          </w:p>
          <w:p w14:paraId="3D47C712"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Ética profesional</w:t>
            </w:r>
          </w:p>
          <w:p w14:paraId="05ACDCC7"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Honestidad en la práctica profesional.</w:t>
            </w:r>
          </w:p>
          <w:p w14:paraId="539E6C99"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lastRenderedPageBreak/>
              <w:t>Respeto a los derechos humanos</w:t>
            </w:r>
          </w:p>
          <w:p w14:paraId="7FB90D28"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proofErr w:type="gramStart"/>
            <w:r w:rsidRPr="00956A55">
              <w:rPr>
                <w:rFonts w:ascii="Gill Sans MT" w:hAnsi="Gill Sans MT"/>
                <w:sz w:val="22"/>
                <w:szCs w:val="22"/>
                <w:lang w:eastAsia="en-US"/>
              </w:rPr>
              <w:t>Responsabilidad  en</w:t>
            </w:r>
            <w:proofErr w:type="gramEnd"/>
            <w:r w:rsidRPr="00956A55">
              <w:rPr>
                <w:rFonts w:ascii="Gill Sans MT" w:hAnsi="Gill Sans MT"/>
                <w:sz w:val="22"/>
                <w:szCs w:val="22"/>
                <w:lang w:eastAsia="en-US"/>
              </w:rPr>
              <w:t xml:space="preserve"> la práctica profesional. </w:t>
            </w:r>
          </w:p>
          <w:p w14:paraId="793AC717"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 xml:space="preserve">Solidaridad </w:t>
            </w:r>
          </w:p>
          <w:p w14:paraId="5EF4BE75"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Tenacidad en las actividades recomendadas</w:t>
            </w:r>
          </w:p>
          <w:p w14:paraId="6E3B6724"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 xml:space="preserve">Tolerancia </w:t>
            </w:r>
          </w:p>
          <w:p w14:paraId="77F0CBB5"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p>
        </w:tc>
        <w:tc>
          <w:tcPr>
            <w:tcW w:w="661" w:type="pct"/>
            <w:shd w:val="clear" w:color="auto" w:fill="auto"/>
            <w:vAlign w:val="center"/>
          </w:tcPr>
          <w:p w14:paraId="6F52245D" w14:textId="0430D33E" w:rsidR="00A0390B" w:rsidRPr="00844483" w:rsidRDefault="00A0390B" w:rsidP="00EE6FD2">
            <w:pPr>
              <w:pStyle w:val="Textoindependiente"/>
              <w:jc w:val="center"/>
              <w:rPr>
                <w:rFonts w:ascii="Gill Sans MT" w:hAnsi="Gill Sans MT" w:cs="Arial"/>
                <w:b/>
                <w:color w:val="000000" w:themeColor="text1"/>
                <w:sz w:val="22"/>
                <w:szCs w:val="22"/>
              </w:rPr>
            </w:pPr>
            <w:r w:rsidRPr="00844483">
              <w:rPr>
                <w:rFonts w:ascii="Gill Sans MT" w:hAnsi="Gill Sans MT" w:cs="Arial"/>
                <w:b/>
                <w:color w:val="000000" w:themeColor="text1"/>
                <w:sz w:val="22"/>
                <w:szCs w:val="22"/>
              </w:rPr>
              <w:lastRenderedPageBreak/>
              <w:t>Microbiología</w:t>
            </w:r>
          </w:p>
          <w:p w14:paraId="3D49EA23" w14:textId="77777777" w:rsidR="00A0390B" w:rsidRPr="00844483" w:rsidRDefault="00A0390B" w:rsidP="00EE6FD2">
            <w:pPr>
              <w:pStyle w:val="Textoindependiente"/>
              <w:jc w:val="center"/>
              <w:rPr>
                <w:rFonts w:ascii="Gill Sans MT" w:hAnsi="Gill Sans MT" w:cs="Arial"/>
                <w:b/>
                <w:color w:val="000000" w:themeColor="text1"/>
                <w:sz w:val="22"/>
                <w:szCs w:val="22"/>
              </w:rPr>
            </w:pPr>
            <w:r w:rsidRPr="00844483">
              <w:rPr>
                <w:rFonts w:ascii="Gill Sans MT" w:hAnsi="Gill Sans MT" w:cs="Arial"/>
                <w:b/>
                <w:color w:val="000000" w:themeColor="text1"/>
                <w:sz w:val="22"/>
                <w:szCs w:val="22"/>
              </w:rPr>
              <w:t>Y</w:t>
            </w:r>
          </w:p>
          <w:p w14:paraId="67C782FB" w14:textId="6024B269" w:rsidR="00A0390B" w:rsidRPr="00844483" w:rsidRDefault="00A0390B" w:rsidP="00C5067D">
            <w:pPr>
              <w:pStyle w:val="Textoindependiente"/>
              <w:jc w:val="center"/>
              <w:rPr>
                <w:rFonts w:ascii="Gill Sans MT" w:hAnsi="Gill Sans MT" w:cs="Arial"/>
                <w:b/>
                <w:color w:val="000000" w:themeColor="text1"/>
                <w:sz w:val="22"/>
                <w:szCs w:val="22"/>
              </w:rPr>
            </w:pPr>
            <w:r w:rsidRPr="00844483">
              <w:rPr>
                <w:rFonts w:ascii="Gill Sans MT" w:hAnsi="Gill Sans MT" w:cs="Arial"/>
                <w:b/>
                <w:color w:val="000000" w:themeColor="text1"/>
                <w:sz w:val="22"/>
                <w:szCs w:val="22"/>
              </w:rPr>
              <w:t>Parasitología clínica</w:t>
            </w:r>
          </w:p>
        </w:tc>
        <w:tc>
          <w:tcPr>
            <w:tcW w:w="958" w:type="pct"/>
            <w:shd w:val="clear" w:color="auto" w:fill="auto"/>
            <w:vAlign w:val="center"/>
          </w:tcPr>
          <w:p w14:paraId="6BF8B55E" w14:textId="77777777" w:rsidR="00A0390B" w:rsidRPr="00844483" w:rsidRDefault="00A0390B" w:rsidP="00EE6FD2">
            <w:pPr>
              <w:pStyle w:val="Textoindependiente"/>
              <w:rPr>
                <w:rFonts w:ascii="Gill Sans MT" w:hAnsi="Gill Sans MT" w:cs="Arial"/>
                <w:b/>
                <w:color w:val="000000" w:themeColor="text1"/>
                <w:sz w:val="22"/>
                <w:szCs w:val="22"/>
              </w:rPr>
            </w:pPr>
            <w:r w:rsidRPr="00844483">
              <w:rPr>
                <w:rFonts w:ascii="Gill Sans MT" w:hAnsi="Gill Sans MT" w:cs="Arial"/>
                <w:b/>
                <w:color w:val="000000" w:themeColor="text1"/>
                <w:sz w:val="22"/>
                <w:szCs w:val="22"/>
              </w:rPr>
              <w:t>Microbiología:</w:t>
            </w:r>
          </w:p>
          <w:p w14:paraId="3F52BD5A" w14:textId="77777777" w:rsidR="00A0390B" w:rsidRPr="00844483" w:rsidRDefault="00A0390B" w:rsidP="00EE6FD2">
            <w:pPr>
              <w:pStyle w:val="Textoindependiente"/>
              <w:jc w:val="both"/>
              <w:rPr>
                <w:rFonts w:ascii="Gill Sans MT" w:hAnsi="Gill Sans MT" w:cs="Arial"/>
                <w:bCs/>
                <w:color w:val="000000" w:themeColor="text1"/>
                <w:sz w:val="22"/>
                <w:szCs w:val="22"/>
              </w:rPr>
            </w:pPr>
            <w:r w:rsidRPr="00844483">
              <w:rPr>
                <w:rFonts w:ascii="Gill Sans MT" w:hAnsi="Gill Sans MT" w:cs="Arial"/>
                <w:bCs/>
                <w:color w:val="000000" w:themeColor="text1"/>
                <w:sz w:val="22"/>
                <w:szCs w:val="22"/>
              </w:rPr>
              <w:t xml:space="preserve">El estudiante aplica con responsabilidad, honestidad y compromiso social, los conocimientos sobre los diversos microorganismos y </w:t>
            </w:r>
            <w:proofErr w:type="gramStart"/>
            <w:r w:rsidRPr="00844483">
              <w:rPr>
                <w:rFonts w:ascii="Gill Sans MT" w:hAnsi="Gill Sans MT" w:cs="Arial"/>
                <w:bCs/>
                <w:color w:val="000000" w:themeColor="text1"/>
                <w:sz w:val="22"/>
                <w:szCs w:val="22"/>
              </w:rPr>
              <w:t>parásitos  patógenos</w:t>
            </w:r>
            <w:proofErr w:type="gramEnd"/>
            <w:r w:rsidRPr="00844483">
              <w:rPr>
                <w:rFonts w:ascii="Gill Sans MT" w:hAnsi="Gill Sans MT" w:cs="Arial"/>
                <w:bCs/>
                <w:color w:val="000000" w:themeColor="text1"/>
                <w:sz w:val="22"/>
                <w:szCs w:val="22"/>
              </w:rPr>
              <w:t xml:space="preserve"> para el humano, sus características, mecanismos </w:t>
            </w:r>
            <w:proofErr w:type="spellStart"/>
            <w:r w:rsidRPr="00844483">
              <w:rPr>
                <w:rFonts w:ascii="Gill Sans MT" w:hAnsi="Gill Sans MT" w:cs="Arial"/>
                <w:bCs/>
                <w:color w:val="000000" w:themeColor="text1"/>
                <w:sz w:val="22"/>
                <w:szCs w:val="22"/>
              </w:rPr>
              <w:t>fisiopatogénicos</w:t>
            </w:r>
            <w:proofErr w:type="spellEnd"/>
            <w:r w:rsidRPr="00844483">
              <w:rPr>
                <w:rFonts w:ascii="Gill Sans MT" w:hAnsi="Gill Sans MT" w:cs="Arial"/>
                <w:bCs/>
                <w:color w:val="000000" w:themeColor="text1"/>
                <w:sz w:val="22"/>
                <w:szCs w:val="22"/>
              </w:rPr>
              <w:t xml:space="preserve">, manifestaciones clínicas, </w:t>
            </w:r>
            <w:r w:rsidRPr="00844483">
              <w:rPr>
                <w:rFonts w:ascii="Gill Sans MT" w:hAnsi="Gill Sans MT" w:cs="Arial"/>
                <w:bCs/>
                <w:color w:val="000000" w:themeColor="text1"/>
                <w:sz w:val="22"/>
                <w:szCs w:val="22"/>
              </w:rPr>
              <w:lastRenderedPageBreak/>
              <w:t>diagnóstico, tratamiento y prevención. , desarrollando destreza manual  y capacidad de observación para la correcta interpretación de resultados, identificando a los principales microorganismos y parásitos de importancia médica</w:t>
            </w:r>
          </w:p>
          <w:p w14:paraId="6436F63E" w14:textId="77777777" w:rsidR="00A0390B" w:rsidRPr="00844483" w:rsidRDefault="00A0390B" w:rsidP="00EE6FD2">
            <w:pPr>
              <w:pStyle w:val="Textoindependiente"/>
              <w:jc w:val="both"/>
              <w:rPr>
                <w:rFonts w:ascii="Gill Sans MT" w:hAnsi="Gill Sans MT" w:cs="Arial"/>
                <w:b/>
                <w:color w:val="000000" w:themeColor="text1"/>
                <w:sz w:val="22"/>
                <w:szCs w:val="22"/>
              </w:rPr>
            </w:pPr>
          </w:p>
        </w:tc>
      </w:tr>
      <w:tr w:rsidR="00A0390B" w:rsidRPr="00844483" w14:paraId="2136A526" w14:textId="77777777" w:rsidTr="00A0390B">
        <w:trPr>
          <w:jc w:val="center"/>
        </w:trPr>
        <w:tc>
          <w:tcPr>
            <w:tcW w:w="1091" w:type="pct"/>
            <w:shd w:val="clear" w:color="auto" w:fill="auto"/>
          </w:tcPr>
          <w:p w14:paraId="09C70A00"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lastRenderedPageBreak/>
              <w:t>Elegir sitios de toma de muestras para la extracción de ácidos nucleicos.</w:t>
            </w:r>
          </w:p>
          <w:p w14:paraId="33D76822"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Identificar la aplicación de la purificación, amplificación, secuenciación de   material genético.</w:t>
            </w:r>
          </w:p>
          <w:p w14:paraId="69C2BACA"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 xml:space="preserve">Identificar la aplicación del </w:t>
            </w:r>
            <w:proofErr w:type="spellStart"/>
            <w:r w:rsidRPr="00956A55">
              <w:rPr>
                <w:rFonts w:ascii="Gill Sans MT" w:hAnsi="Gill Sans MT"/>
                <w:sz w:val="22"/>
                <w:szCs w:val="22"/>
                <w:lang w:eastAsia="en-US"/>
              </w:rPr>
              <w:t>Fingerprinting</w:t>
            </w:r>
            <w:proofErr w:type="spellEnd"/>
          </w:p>
          <w:p w14:paraId="6E84BA6F"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Identificar medios de transporte y conservación para ADN y ARN</w:t>
            </w:r>
          </w:p>
          <w:p w14:paraId="74F13978" w14:textId="77777777" w:rsidR="00A0390B" w:rsidRPr="00956A55" w:rsidRDefault="00A0390B" w:rsidP="00956A55">
            <w:pPr>
              <w:pStyle w:val="Prrafodelista"/>
              <w:widowControl w:val="0"/>
              <w:numPr>
                <w:ilvl w:val="0"/>
                <w:numId w:val="8"/>
              </w:numPr>
              <w:autoSpaceDE w:val="0"/>
              <w:autoSpaceDN w:val="0"/>
              <w:spacing w:after="0" w:line="240" w:lineRule="auto"/>
              <w:ind w:left="176" w:hanging="176"/>
              <w:contextualSpacing w:val="0"/>
              <w:rPr>
                <w:rFonts w:ascii="Gill Sans MT" w:eastAsia="Times New Roman" w:hAnsi="Gill Sans MT" w:cs="Times New Roman"/>
              </w:rPr>
            </w:pPr>
            <w:r w:rsidRPr="00956A55">
              <w:rPr>
                <w:rFonts w:ascii="Gill Sans MT" w:eastAsia="Times New Roman" w:hAnsi="Gill Sans MT" w:cs="Times New Roman"/>
              </w:rPr>
              <w:t>Identificar reactivos necesarios en la electroforesis y PCR.</w:t>
            </w:r>
          </w:p>
          <w:p w14:paraId="6536A841"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Realizar electroforesis de ácidos nucleicos (</w:t>
            </w:r>
            <w:proofErr w:type="spellStart"/>
            <w:r w:rsidRPr="00956A55">
              <w:rPr>
                <w:rFonts w:ascii="Gill Sans MT" w:hAnsi="Gill Sans MT"/>
                <w:sz w:val="22"/>
                <w:szCs w:val="22"/>
                <w:lang w:eastAsia="en-US"/>
              </w:rPr>
              <w:t>Souther</w:t>
            </w:r>
            <w:proofErr w:type="spellEnd"/>
            <w:r w:rsidRPr="00956A55">
              <w:rPr>
                <w:rFonts w:ascii="Gill Sans MT" w:hAnsi="Gill Sans MT"/>
                <w:sz w:val="22"/>
                <w:szCs w:val="22"/>
                <w:lang w:eastAsia="en-US"/>
              </w:rPr>
              <w:t xml:space="preserve"> </w:t>
            </w:r>
            <w:proofErr w:type="spellStart"/>
            <w:r w:rsidRPr="00956A55">
              <w:rPr>
                <w:rFonts w:ascii="Gill Sans MT" w:hAnsi="Gill Sans MT"/>
                <w:sz w:val="22"/>
                <w:szCs w:val="22"/>
                <w:lang w:eastAsia="en-US"/>
              </w:rPr>
              <w:t>Blot</w:t>
            </w:r>
            <w:proofErr w:type="spellEnd"/>
            <w:r w:rsidRPr="00956A55">
              <w:rPr>
                <w:rFonts w:ascii="Gill Sans MT" w:hAnsi="Gill Sans MT"/>
                <w:sz w:val="22"/>
                <w:szCs w:val="22"/>
                <w:lang w:eastAsia="en-US"/>
              </w:rPr>
              <w:t>).</w:t>
            </w:r>
          </w:p>
          <w:p w14:paraId="7CE1A299"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lastRenderedPageBreak/>
              <w:t xml:space="preserve">Realizar electroforesis de proteínas (Western </w:t>
            </w:r>
            <w:proofErr w:type="spellStart"/>
            <w:r w:rsidRPr="00956A55">
              <w:rPr>
                <w:rFonts w:ascii="Gill Sans MT" w:hAnsi="Gill Sans MT"/>
                <w:sz w:val="22"/>
                <w:szCs w:val="22"/>
                <w:lang w:eastAsia="en-US"/>
              </w:rPr>
              <w:t>Blot</w:t>
            </w:r>
            <w:proofErr w:type="spellEnd"/>
            <w:r w:rsidRPr="00956A55">
              <w:rPr>
                <w:rFonts w:ascii="Gill Sans MT" w:hAnsi="Gill Sans MT"/>
                <w:sz w:val="22"/>
                <w:szCs w:val="22"/>
                <w:lang w:eastAsia="en-US"/>
              </w:rPr>
              <w:t>) en condiciones desnaturalizantes y no.</w:t>
            </w:r>
          </w:p>
          <w:p w14:paraId="7727B161"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Realizar PCR y modificaciones de PCR.</w:t>
            </w:r>
          </w:p>
          <w:p w14:paraId="72492174" w14:textId="67C01D03" w:rsidR="00A0390B" w:rsidRPr="001931D2" w:rsidRDefault="00A0390B" w:rsidP="001931D2">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Utilizar el EPP en el laboratorio de biología molecular.</w:t>
            </w:r>
          </w:p>
        </w:tc>
        <w:tc>
          <w:tcPr>
            <w:tcW w:w="1145" w:type="pct"/>
            <w:shd w:val="clear" w:color="auto" w:fill="auto"/>
          </w:tcPr>
          <w:p w14:paraId="7A955DC4" w14:textId="77777777" w:rsidR="00A0390B" w:rsidRPr="00956A55" w:rsidRDefault="00A0390B" w:rsidP="00956A55">
            <w:pPr>
              <w:numPr>
                <w:ilvl w:val="0"/>
                <w:numId w:val="8"/>
              </w:numPr>
              <w:ind w:left="176" w:hanging="176"/>
              <w:rPr>
                <w:rFonts w:ascii="Gill Sans MT" w:eastAsia="Times New Roman" w:hAnsi="Gill Sans MT" w:cs="Times New Roman"/>
              </w:rPr>
            </w:pPr>
          </w:p>
          <w:p w14:paraId="4F3B2781" w14:textId="77777777" w:rsidR="00A0390B" w:rsidRPr="00956A55" w:rsidRDefault="00A0390B" w:rsidP="00956A55">
            <w:pPr>
              <w:pStyle w:val="Prrafodelista"/>
              <w:widowControl w:val="0"/>
              <w:numPr>
                <w:ilvl w:val="0"/>
                <w:numId w:val="8"/>
              </w:numPr>
              <w:autoSpaceDE w:val="0"/>
              <w:autoSpaceDN w:val="0"/>
              <w:spacing w:after="0" w:line="240" w:lineRule="auto"/>
              <w:ind w:left="176" w:hanging="176"/>
              <w:contextualSpacing w:val="0"/>
              <w:rPr>
                <w:rFonts w:ascii="Gill Sans MT" w:eastAsia="Times New Roman" w:hAnsi="Gill Sans MT" w:cs="Times New Roman"/>
              </w:rPr>
            </w:pPr>
            <w:r w:rsidRPr="00956A55">
              <w:rPr>
                <w:rFonts w:ascii="Gill Sans MT" w:eastAsia="Times New Roman" w:hAnsi="Gill Sans MT" w:cs="Times New Roman"/>
              </w:rPr>
              <w:t>Apareamiento de bases nitrogenadas.</w:t>
            </w:r>
          </w:p>
          <w:p w14:paraId="2B677115" w14:textId="77777777" w:rsidR="00A0390B" w:rsidRPr="00956A55" w:rsidRDefault="00A0390B" w:rsidP="00956A55">
            <w:pPr>
              <w:pStyle w:val="Prrafodelista"/>
              <w:widowControl w:val="0"/>
              <w:numPr>
                <w:ilvl w:val="0"/>
                <w:numId w:val="8"/>
              </w:numPr>
              <w:autoSpaceDE w:val="0"/>
              <w:autoSpaceDN w:val="0"/>
              <w:spacing w:after="0" w:line="240" w:lineRule="auto"/>
              <w:ind w:left="176" w:hanging="176"/>
              <w:contextualSpacing w:val="0"/>
              <w:rPr>
                <w:rFonts w:ascii="Gill Sans MT" w:eastAsia="Times New Roman" w:hAnsi="Gill Sans MT" w:cs="Times New Roman"/>
              </w:rPr>
            </w:pPr>
            <w:r w:rsidRPr="00956A55">
              <w:rPr>
                <w:rFonts w:ascii="Gill Sans MT" w:eastAsia="Times New Roman" w:hAnsi="Gill Sans MT" w:cs="Times New Roman"/>
              </w:rPr>
              <w:t>Aplicación de la secuenciación en el diagnóstico de enfermedades.</w:t>
            </w:r>
          </w:p>
          <w:p w14:paraId="3A69F7B7" w14:textId="77777777" w:rsidR="00A0390B" w:rsidRPr="00956A55" w:rsidRDefault="00A0390B" w:rsidP="00956A55">
            <w:pPr>
              <w:pStyle w:val="TableParagraph"/>
              <w:numPr>
                <w:ilvl w:val="0"/>
                <w:numId w:val="8"/>
              </w:numPr>
              <w:spacing w:line="242" w:lineRule="auto"/>
              <w:ind w:left="176" w:hanging="176"/>
              <w:rPr>
                <w:rFonts w:ascii="Gill Sans MT" w:eastAsia="Times New Roman" w:hAnsi="Gill Sans MT" w:cs="Times New Roman"/>
                <w:lang w:val="es-MX"/>
              </w:rPr>
            </w:pPr>
            <w:r w:rsidRPr="00956A55">
              <w:rPr>
                <w:rFonts w:ascii="Gill Sans MT" w:eastAsia="Times New Roman" w:hAnsi="Gill Sans MT" w:cs="Times New Roman"/>
                <w:lang w:val="es-MX"/>
              </w:rPr>
              <w:t xml:space="preserve">Bioinformática </w:t>
            </w:r>
          </w:p>
          <w:p w14:paraId="0E50ED18" w14:textId="77777777" w:rsidR="00A0390B" w:rsidRPr="00956A55" w:rsidRDefault="00A0390B" w:rsidP="00956A55">
            <w:pPr>
              <w:pStyle w:val="Prrafodelista"/>
              <w:widowControl w:val="0"/>
              <w:numPr>
                <w:ilvl w:val="0"/>
                <w:numId w:val="8"/>
              </w:numPr>
              <w:autoSpaceDE w:val="0"/>
              <w:autoSpaceDN w:val="0"/>
              <w:spacing w:after="0" w:line="240" w:lineRule="auto"/>
              <w:ind w:left="176" w:hanging="176"/>
              <w:contextualSpacing w:val="0"/>
              <w:rPr>
                <w:rFonts w:ascii="Gill Sans MT" w:eastAsia="Times New Roman" w:hAnsi="Gill Sans MT" w:cs="Times New Roman"/>
              </w:rPr>
            </w:pPr>
            <w:r w:rsidRPr="00956A55">
              <w:rPr>
                <w:rFonts w:ascii="Gill Sans MT" w:eastAsia="Times New Roman" w:hAnsi="Gill Sans MT" w:cs="Times New Roman"/>
              </w:rPr>
              <w:t>Biología molecular del cáncer.</w:t>
            </w:r>
          </w:p>
          <w:p w14:paraId="51A45B61" w14:textId="77777777" w:rsidR="00A0390B" w:rsidRPr="00956A55" w:rsidRDefault="00A0390B" w:rsidP="00956A55">
            <w:pPr>
              <w:pStyle w:val="Prrafodelista"/>
              <w:widowControl w:val="0"/>
              <w:numPr>
                <w:ilvl w:val="0"/>
                <w:numId w:val="8"/>
              </w:numPr>
              <w:autoSpaceDE w:val="0"/>
              <w:autoSpaceDN w:val="0"/>
              <w:spacing w:after="0" w:line="240" w:lineRule="auto"/>
              <w:ind w:left="176" w:hanging="176"/>
              <w:contextualSpacing w:val="0"/>
              <w:rPr>
                <w:rFonts w:ascii="Gill Sans MT" w:eastAsia="Times New Roman" w:hAnsi="Gill Sans MT" w:cs="Times New Roman"/>
              </w:rPr>
            </w:pPr>
            <w:r w:rsidRPr="00956A55">
              <w:rPr>
                <w:rFonts w:ascii="Gill Sans MT" w:eastAsia="Times New Roman" w:hAnsi="Gill Sans MT" w:cs="Times New Roman"/>
              </w:rPr>
              <w:t>Ciclo celular normal y alterado.</w:t>
            </w:r>
          </w:p>
          <w:p w14:paraId="295271C8" w14:textId="77777777" w:rsidR="00A0390B" w:rsidRPr="00956A55" w:rsidRDefault="00A0390B" w:rsidP="00956A55">
            <w:pPr>
              <w:pStyle w:val="Prrafodelista"/>
              <w:widowControl w:val="0"/>
              <w:numPr>
                <w:ilvl w:val="0"/>
                <w:numId w:val="8"/>
              </w:numPr>
              <w:autoSpaceDE w:val="0"/>
              <w:autoSpaceDN w:val="0"/>
              <w:spacing w:after="0" w:line="240" w:lineRule="auto"/>
              <w:ind w:left="176" w:hanging="176"/>
              <w:contextualSpacing w:val="0"/>
              <w:rPr>
                <w:rFonts w:ascii="Gill Sans MT" w:eastAsia="Times New Roman" w:hAnsi="Gill Sans MT" w:cs="Times New Roman"/>
              </w:rPr>
            </w:pPr>
            <w:r w:rsidRPr="00956A55">
              <w:rPr>
                <w:rFonts w:ascii="Gill Sans MT" w:eastAsia="Times New Roman" w:hAnsi="Gill Sans MT" w:cs="Times New Roman"/>
              </w:rPr>
              <w:t xml:space="preserve">Ciencias </w:t>
            </w:r>
            <w:proofErr w:type="spellStart"/>
            <w:r w:rsidRPr="00956A55">
              <w:rPr>
                <w:rFonts w:ascii="Gill Sans MT" w:eastAsia="Times New Roman" w:hAnsi="Gill Sans MT" w:cs="Times New Roman"/>
              </w:rPr>
              <w:t>ómicas</w:t>
            </w:r>
            <w:proofErr w:type="spellEnd"/>
          </w:p>
          <w:p w14:paraId="5AE3BB74" w14:textId="77777777" w:rsidR="00A0390B" w:rsidRPr="00956A55" w:rsidRDefault="00A0390B" w:rsidP="00956A55">
            <w:pPr>
              <w:pStyle w:val="Prrafodelista"/>
              <w:widowControl w:val="0"/>
              <w:numPr>
                <w:ilvl w:val="0"/>
                <w:numId w:val="8"/>
              </w:numPr>
              <w:autoSpaceDE w:val="0"/>
              <w:autoSpaceDN w:val="0"/>
              <w:spacing w:after="0" w:line="240" w:lineRule="auto"/>
              <w:ind w:left="176" w:hanging="176"/>
              <w:contextualSpacing w:val="0"/>
              <w:rPr>
                <w:rFonts w:ascii="Gill Sans MT" w:eastAsia="Times New Roman" w:hAnsi="Gill Sans MT" w:cs="Times New Roman"/>
              </w:rPr>
            </w:pPr>
            <w:r w:rsidRPr="00956A55">
              <w:rPr>
                <w:rFonts w:ascii="Gill Sans MT" w:eastAsia="Times New Roman" w:hAnsi="Gill Sans MT" w:cs="Times New Roman"/>
              </w:rPr>
              <w:t>Concepto y constitución bioquímica de ácidos nucleicos, y cromatina.</w:t>
            </w:r>
          </w:p>
          <w:p w14:paraId="6D9B3B03" w14:textId="77777777" w:rsidR="00A0390B" w:rsidRPr="00956A55" w:rsidRDefault="00A0390B" w:rsidP="00956A55">
            <w:pPr>
              <w:pStyle w:val="Prrafodelista"/>
              <w:widowControl w:val="0"/>
              <w:numPr>
                <w:ilvl w:val="0"/>
                <w:numId w:val="8"/>
              </w:numPr>
              <w:autoSpaceDE w:val="0"/>
              <w:autoSpaceDN w:val="0"/>
              <w:spacing w:after="0" w:line="240" w:lineRule="auto"/>
              <w:ind w:left="176" w:hanging="176"/>
              <w:contextualSpacing w:val="0"/>
              <w:rPr>
                <w:rFonts w:ascii="Gill Sans MT" w:eastAsia="Times New Roman" w:hAnsi="Gill Sans MT" w:cs="Times New Roman"/>
              </w:rPr>
            </w:pPr>
            <w:r w:rsidRPr="00956A55">
              <w:rPr>
                <w:rFonts w:ascii="Gill Sans MT" w:eastAsia="Times New Roman" w:hAnsi="Gill Sans MT" w:cs="Times New Roman"/>
              </w:rPr>
              <w:t>Diferencia entre ADN nuclear y mitocondrial.</w:t>
            </w:r>
          </w:p>
          <w:p w14:paraId="7733D52D" w14:textId="77777777" w:rsidR="00A0390B" w:rsidRPr="00956A55" w:rsidRDefault="00A0390B" w:rsidP="00956A55">
            <w:pPr>
              <w:pStyle w:val="Prrafodelista"/>
              <w:widowControl w:val="0"/>
              <w:numPr>
                <w:ilvl w:val="0"/>
                <w:numId w:val="8"/>
              </w:numPr>
              <w:autoSpaceDE w:val="0"/>
              <w:autoSpaceDN w:val="0"/>
              <w:spacing w:after="0" w:line="240" w:lineRule="auto"/>
              <w:ind w:left="176" w:hanging="176"/>
              <w:contextualSpacing w:val="0"/>
              <w:rPr>
                <w:rFonts w:ascii="Gill Sans MT" w:eastAsia="Times New Roman" w:hAnsi="Gill Sans MT" w:cs="Times New Roman"/>
              </w:rPr>
            </w:pPr>
            <w:r w:rsidRPr="00956A55">
              <w:rPr>
                <w:rFonts w:ascii="Gill Sans MT" w:eastAsia="Times New Roman" w:hAnsi="Gill Sans MT" w:cs="Times New Roman"/>
              </w:rPr>
              <w:t xml:space="preserve">Dogma central de la biología </w:t>
            </w:r>
            <w:r w:rsidRPr="00956A55">
              <w:rPr>
                <w:rFonts w:ascii="Gill Sans MT" w:eastAsia="Times New Roman" w:hAnsi="Gill Sans MT" w:cs="Times New Roman"/>
              </w:rPr>
              <w:lastRenderedPageBreak/>
              <w:t>molecular.</w:t>
            </w:r>
          </w:p>
          <w:p w14:paraId="1A861F8D" w14:textId="77777777" w:rsidR="00A0390B" w:rsidRPr="00956A55" w:rsidRDefault="00A0390B" w:rsidP="00956A55">
            <w:pPr>
              <w:pStyle w:val="Prrafodelista"/>
              <w:widowControl w:val="0"/>
              <w:numPr>
                <w:ilvl w:val="0"/>
                <w:numId w:val="8"/>
              </w:numPr>
              <w:autoSpaceDE w:val="0"/>
              <w:autoSpaceDN w:val="0"/>
              <w:spacing w:after="0" w:line="240" w:lineRule="auto"/>
              <w:ind w:left="176" w:hanging="176"/>
              <w:contextualSpacing w:val="0"/>
              <w:rPr>
                <w:rFonts w:ascii="Gill Sans MT" w:eastAsia="Times New Roman" w:hAnsi="Gill Sans MT" w:cs="Times New Roman"/>
              </w:rPr>
            </w:pPr>
            <w:r w:rsidRPr="00956A55">
              <w:rPr>
                <w:rFonts w:ascii="Gill Sans MT" w:eastAsia="Times New Roman" w:hAnsi="Gill Sans MT" w:cs="Times New Roman"/>
              </w:rPr>
              <w:t>Enfermedades autosómicas recesivas y dominantes.</w:t>
            </w:r>
          </w:p>
          <w:p w14:paraId="267535F9" w14:textId="77777777" w:rsidR="00A0390B" w:rsidRPr="00956A55" w:rsidRDefault="00A0390B" w:rsidP="00956A55">
            <w:pPr>
              <w:pStyle w:val="Prrafodelista"/>
              <w:widowControl w:val="0"/>
              <w:numPr>
                <w:ilvl w:val="0"/>
                <w:numId w:val="8"/>
              </w:numPr>
              <w:autoSpaceDE w:val="0"/>
              <w:autoSpaceDN w:val="0"/>
              <w:spacing w:after="0" w:line="240" w:lineRule="auto"/>
              <w:ind w:left="176" w:hanging="176"/>
              <w:contextualSpacing w:val="0"/>
              <w:rPr>
                <w:rFonts w:ascii="Gill Sans MT" w:eastAsia="Times New Roman" w:hAnsi="Gill Sans MT" w:cs="Times New Roman"/>
              </w:rPr>
            </w:pPr>
            <w:proofErr w:type="spellStart"/>
            <w:r w:rsidRPr="00956A55">
              <w:rPr>
                <w:rFonts w:ascii="Gill Sans MT" w:eastAsia="Times New Roman" w:hAnsi="Gill Sans MT" w:cs="Times New Roman"/>
              </w:rPr>
              <w:t>Epigenética</w:t>
            </w:r>
            <w:proofErr w:type="spellEnd"/>
            <w:r w:rsidRPr="00956A55">
              <w:rPr>
                <w:rFonts w:ascii="Gill Sans MT" w:eastAsia="Times New Roman" w:hAnsi="Gill Sans MT" w:cs="Times New Roman"/>
              </w:rPr>
              <w:t>.</w:t>
            </w:r>
          </w:p>
          <w:p w14:paraId="79A44B73" w14:textId="77777777" w:rsidR="00A0390B" w:rsidRPr="00956A55" w:rsidRDefault="00A0390B" w:rsidP="00956A55">
            <w:pPr>
              <w:pStyle w:val="Prrafodelista"/>
              <w:widowControl w:val="0"/>
              <w:numPr>
                <w:ilvl w:val="0"/>
                <w:numId w:val="8"/>
              </w:numPr>
              <w:autoSpaceDE w:val="0"/>
              <w:autoSpaceDN w:val="0"/>
              <w:spacing w:after="0" w:line="240" w:lineRule="auto"/>
              <w:ind w:left="176" w:hanging="176"/>
              <w:contextualSpacing w:val="0"/>
              <w:rPr>
                <w:rFonts w:ascii="Gill Sans MT" w:eastAsia="Times New Roman" w:hAnsi="Gill Sans MT" w:cs="Times New Roman"/>
              </w:rPr>
            </w:pPr>
            <w:r w:rsidRPr="00956A55">
              <w:rPr>
                <w:rFonts w:ascii="Gill Sans MT" w:eastAsia="Times New Roman" w:hAnsi="Gill Sans MT" w:cs="Times New Roman"/>
              </w:rPr>
              <w:t>Equipos para secuenciar ácidos nucleicos.</w:t>
            </w:r>
          </w:p>
          <w:p w14:paraId="2EEF6B3F" w14:textId="77777777" w:rsidR="00A0390B" w:rsidRPr="00956A55" w:rsidRDefault="00A0390B" w:rsidP="00956A55">
            <w:pPr>
              <w:pStyle w:val="Prrafodelista"/>
              <w:widowControl w:val="0"/>
              <w:numPr>
                <w:ilvl w:val="0"/>
                <w:numId w:val="8"/>
              </w:numPr>
              <w:autoSpaceDE w:val="0"/>
              <w:autoSpaceDN w:val="0"/>
              <w:spacing w:after="0" w:line="240" w:lineRule="auto"/>
              <w:ind w:left="176" w:hanging="176"/>
              <w:contextualSpacing w:val="0"/>
              <w:rPr>
                <w:rFonts w:ascii="Gill Sans MT" w:eastAsia="Times New Roman" w:hAnsi="Gill Sans MT" w:cs="Times New Roman"/>
              </w:rPr>
            </w:pPr>
            <w:r w:rsidRPr="00956A55">
              <w:rPr>
                <w:rFonts w:ascii="Gill Sans MT" w:eastAsia="Times New Roman" w:hAnsi="Gill Sans MT" w:cs="Times New Roman"/>
              </w:rPr>
              <w:t xml:space="preserve">Función de los ácidos nucleicos: ADN nuclear y mitocondrial, ARN mensajero, ARN de transferencia, ARN </w:t>
            </w:r>
            <w:proofErr w:type="spellStart"/>
            <w:r w:rsidRPr="00956A55">
              <w:rPr>
                <w:rFonts w:ascii="Gill Sans MT" w:eastAsia="Times New Roman" w:hAnsi="Gill Sans MT" w:cs="Times New Roman"/>
              </w:rPr>
              <w:t>ribosomal</w:t>
            </w:r>
            <w:proofErr w:type="spellEnd"/>
            <w:r w:rsidRPr="00956A55">
              <w:rPr>
                <w:rFonts w:ascii="Gill Sans MT" w:eastAsia="Times New Roman" w:hAnsi="Gill Sans MT" w:cs="Times New Roman"/>
              </w:rPr>
              <w:t xml:space="preserve"> y pequeños interferentes.</w:t>
            </w:r>
          </w:p>
          <w:p w14:paraId="31F21C17" w14:textId="77777777" w:rsidR="00A0390B" w:rsidRPr="00956A55" w:rsidRDefault="00A0390B" w:rsidP="00956A55">
            <w:pPr>
              <w:pStyle w:val="Prrafodelista"/>
              <w:widowControl w:val="0"/>
              <w:numPr>
                <w:ilvl w:val="0"/>
                <w:numId w:val="8"/>
              </w:numPr>
              <w:autoSpaceDE w:val="0"/>
              <w:autoSpaceDN w:val="0"/>
              <w:spacing w:after="0" w:line="240" w:lineRule="auto"/>
              <w:ind w:left="176" w:hanging="176"/>
              <w:contextualSpacing w:val="0"/>
              <w:rPr>
                <w:rFonts w:ascii="Gill Sans MT" w:eastAsia="Times New Roman" w:hAnsi="Gill Sans MT" w:cs="Times New Roman"/>
              </w:rPr>
            </w:pPr>
            <w:r w:rsidRPr="00956A55">
              <w:rPr>
                <w:rFonts w:ascii="Gill Sans MT" w:eastAsia="Times New Roman" w:hAnsi="Gill Sans MT" w:cs="Times New Roman"/>
              </w:rPr>
              <w:t xml:space="preserve">Fundamento y clasificación de la electroforesis para ácidos nucleicos y </w:t>
            </w:r>
          </w:p>
          <w:p w14:paraId="302C6DC8" w14:textId="77777777" w:rsidR="00A0390B" w:rsidRPr="00956A55" w:rsidRDefault="00A0390B" w:rsidP="00956A55">
            <w:pPr>
              <w:pStyle w:val="Prrafodelista"/>
              <w:widowControl w:val="0"/>
              <w:numPr>
                <w:ilvl w:val="0"/>
                <w:numId w:val="8"/>
              </w:numPr>
              <w:autoSpaceDE w:val="0"/>
              <w:autoSpaceDN w:val="0"/>
              <w:spacing w:after="0" w:line="240" w:lineRule="auto"/>
              <w:ind w:left="176" w:hanging="176"/>
              <w:contextualSpacing w:val="0"/>
              <w:rPr>
                <w:rFonts w:ascii="Gill Sans MT" w:eastAsia="Times New Roman" w:hAnsi="Gill Sans MT" w:cs="Times New Roman"/>
              </w:rPr>
            </w:pPr>
            <w:r w:rsidRPr="00956A55">
              <w:rPr>
                <w:rFonts w:ascii="Gill Sans MT" w:eastAsia="Times New Roman" w:hAnsi="Gill Sans MT" w:cs="Times New Roman"/>
              </w:rPr>
              <w:t>Fundamentos de equipos que aplican Biología molecular para diagnóstico</w:t>
            </w:r>
          </w:p>
          <w:p w14:paraId="337C59D0" w14:textId="77777777" w:rsidR="00A0390B" w:rsidRPr="00956A55" w:rsidRDefault="00A0390B" w:rsidP="00956A55">
            <w:pPr>
              <w:pStyle w:val="Prrafodelista"/>
              <w:widowControl w:val="0"/>
              <w:numPr>
                <w:ilvl w:val="0"/>
                <w:numId w:val="8"/>
              </w:numPr>
              <w:autoSpaceDE w:val="0"/>
              <w:autoSpaceDN w:val="0"/>
              <w:spacing w:after="0" w:line="240" w:lineRule="auto"/>
              <w:ind w:left="176" w:hanging="176"/>
              <w:contextualSpacing w:val="0"/>
              <w:rPr>
                <w:rFonts w:ascii="Gill Sans MT" w:eastAsia="Times New Roman" w:hAnsi="Gill Sans MT" w:cs="Times New Roman"/>
              </w:rPr>
            </w:pPr>
            <w:r w:rsidRPr="00956A55">
              <w:rPr>
                <w:rFonts w:ascii="Gill Sans MT" w:eastAsia="Times New Roman" w:hAnsi="Gill Sans MT" w:cs="Times New Roman"/>
              </w:rPr>
              <w:t>Localización de ácidos nucleicos de procariontes y eucariontes.</w:t>
            </w:r>
          </w:p>
          <w:p w14:paraId="448E5754" w14:textId="77777777" w:rsidR="00A0390B" w:rsidRPr="00956A55" w:rsidRDefault="00A0390B" w:rsidP="00956A55">
            <w:pPr>
              <w:pStyle w:val="Prrafodelista"/>
              <w:widowControl w:val="0"/>
              <w:numPr>
                <w:ilvl w:val="0"/>
                <w:numId w:val="8"/>
              </w:numPr>
              <w:autoSpaceDE w:val="0"/>
              <w:autoSpaceDN w:val="0"/>
              <w:spacing w:after="0" w:line="240" w:lineRule="auto"/>
              <w:ind w:left="176" w:hanging="176"/>
              <w:contextualSpacing w:val="0"/>
              <w:rPr>
                <w:rFonts w:ascii="Gill Sans MT" w:eastAsia="Times New Roman" w:hAnsi="Gill Sans MT" w:cs="Times New Roman"/>
              </w:rPr>
            </w:pPr>
            <w:r w:rsidRPr="00956A55">
              <w:rPr>
                <w:rFonts w:ascii="Gill Sans MT" w:eastAsia="Times New Roman" w:hAnsi="Gill Sans MT" w:cs="Times New Roman"/>
              </w:rPr>
              <w:t>Mitosis, meiosis y apoptosis.</w:t>
            </w:r>
          </w:p>
          <w:p w14:paraId="23B91865" w14:textId="77777777" w:rsidR="00A0390B" w:rsidRPr="00956A55" w:rsidRDefault="00A0390B" w:rsidP="00956A55">
            <w:pPr>
              <w:pStyle w:val="Prrafodelista"/>
              <w:widowControl w:val="0"/>
              <w:numPr>
                <w:ilvl w:val="0"/>
                <w:numId w:val="8"/>
              </w:numPr>
              <w:autoSpaceDE w:val="0"/>
              <w:autoSpaceDN w:val="0"/>
              <w:spacing w:after="0" w:line="240" w:lineRule="auto"/>
              <w:ind w:left="176" w:hanging="176"/>
              <w:contextualSpacing w:val="0"/>
              <w:rPr>
                <w:rFonts w:ascii="Gill Sans MT" w:eastAsia="Times New Roman" w:hAnsi="Gill Sans MT" w:cs="Times New Roman"/>
              </w:rPr>
            </w:pPr>
            <w:r w:rsidRPr="00956A55">
              <w:rPr>
                <w:rFonts w:ascii="Gill Sans MT" w:eastAsia="Times New Roman" w:hAnsi="Gill Sans MT" w:cs="Times New Roman"/>
              </w:rPr>
              <w:t>Mutaciones y su clasificación.</w:t>
            </w:r>
          </w:p>
          <w:p w14:paraId="0EE99D3B" w14:textId="77777777" w:rsidR="00A0390B" w:rsidRPr="00956A55" w:rsidRDefault="00A0390B" w:rsidP="00956A55">
            <w:pPr>
              <w:pStyle w:val="Prrafodelista"/>
              <w:widowControl w:val="0"/>
              <w:numPr>
                <w:ilvl w:val="0"/>
                <w:numId w:val="8"/>
              </w:numPr>
              <w:autoSpaceDE w:val="0"/>
              <w:autoSpaceDN w:val="0"/>
              <w:spacing w:after="0" w:line="240" w:lineRule="auto"/>
              <w:ind w:left="176" w:hanging="176"/>
              <w:contextualSpacing w:val="0"/>
              <w:rPr>
                <w:rFonts w:ascii="Gill Sans MT" w:eastAsia="Times New Roman" w:hAnsi="Gill Sans MT" w:cs="Times New Roman"/>
              </w:rPr>
            </w:pPr>
            <w:r w:rsidRPr="00956A55">
              <w:rPr>
                <w:rFonts w:ascii="Gill Sans MT" w:eastAsia="Times New Roman" w:hAnsi="Gill Sans MT" w:cs="Times New Roman"/>
              </w:rPr>
              <w:t>Niveles de organización de la cromatina.</w:t>
            </w:r>
          </w:p>
          <w:p w14:paraId="33419F4D" w14:textId="77777777" w:rsidR="00A0390B" w:rsidRPr="00956A55" w:rsidRDefault="00A0390B" w:rsidP="00956A55">
            <w:pPr>
              <w:pStyle w:val="Prrafodelista"/>
              <w:widowControl w:val="0"/>
              <w:numPr>
                <w:ilvl w:val="0"/>
                <w:numId w:val="8"/>
              </w:numPr>
              <w:autoSpaceDE w:val="0"/>
              <w:autoSpaceDN w:val="0"/>
              <w:spacing w:after="0" w:line="240" w:lineRule="auto"/>
              <w:ind w:left="176" w:hanging="176"/>
              <w:contextualSpacing w:val="0"/>
              <w:rPr>
                <w:rFonts w:ascii="Gill Sans MT" w:eastAsia="Times New Roman" w:hAnsi="Gill Sans MT" w:cs="Times New Roman"/>
              </w:rPr>
            </w:pPr>
            <w:r w:rsidRPr="00956A55">
              <w:rPr>
                <w:rFonts w:ascii="Gill Sans MT" w:eastAsia="Times New Roman" w:hAnsi="Gill Sans MT" w:cs="Times New Roman"/>
              </w:rPr>
              <w:t xml:space="preserve">Problemas hereditarios </w:t>
            </w:r>
          </w:p>
          <w:p w14:paraId="77890FA8" w14:textId="77777777" w:rsidR="00A0390B" w:rsidRPr="00956A55" w:rsidRDefault="00A0390B" w:rsidP="00956A55">
            <w:pPr>
              <w:pStyle w:val="Prrafodelista"/>
              <w:widowControl w:val="0"/>
              <w:numPr>
                <w:ilvl w:val="0"/>
                <w:numId w:val="8"/>
              </w:numPr>
              <w:autoSpaceDE w:val="0"/>
              <w:autoSpaceDN w:val="0"/>
              <w:spacing w:after="0" w:line="240" w:lineRule="auto"/>
              <w:ind w:left="176" w:hanging="176"/>
              <w:contextualSpacing w:val="0"/>
              <w:rPr>
                <w:rFonts w:ascii="Gill Sans MT" w:eastAsia="Times New Roman" w:hAnsi="Gill Sans MT" w:cs="Times New Roman"/>
              </w:rPr>
            </w:pPr>
            <w:r w:rsidRPr="00956A55">
              <w:rPr>
                <w:rFonts w:ascii="Gill Sans MT" w:eastAsia="Times New Roman" w:hAnsi="Gill Sans MT" w:cs="Times New Roman"/>
              </w:rPr>
              <w:t>Procesamiento del ARN mensajero.</w:t>
            </w:r>
          </w:p>
          <w:p w14:paraId="602A9332" w14:textId="77777777" w:rsidR="00A0390B" w:rsidRPr="00956A55" w:rsidRDefault="00A0390B" w:rsidP="00956A55">
            <w:pPr>
              <w:pStyle w:val="Prrafodelista"/>
              <w:widowControl w:val="0"/>
              <w:numPr>
                <w:ilvl w:val="0"/>
                <w:numId w:val="8"/>
              </w:numPr>
              <w:autoSpaceDE w:val="0"/>
              <w:autoSpaceDN w:val="0"/>
              <w:spacing w:after="0" w:line="240" w:lineRule="auto"/>
              <w:ind w:left="176" w:hanging="176"/>
              <w:contextualSpacing w:val="0"/>
              <w:rPr>
                <w:rFonts w:ascii="Gill Sans MT" w:eastAsia="Times New Roman" w:hAnsi="Gill Sans MT" w:cs="Times New Roman"/>
              </w:rPr>
            </w:pPr>
            <w:r w:rsidRPr="00956A55">
              <w:rPr>
                <w:rFonts w:ascii="Gill Sans MT" w:eastAsia="Times New Roman" w:hAnsi="Gill Sans MT" w:cs="Times New Roman"/>
              </w:rPr>
              <w:t>Propiedades fisicoquímicas de los ácidos nucleicos.</w:t>
            </w:r>
          </w:p>
          <w:p w14:paraId="5C5DC60C" w14:textId="77777777" w:rsidR="00A0390B" w:rsidRPr="00956A55" w:rsidRDefault="00A0390B" w:rsidP="00956A55">
            <w:pPr>
              <w:pStyle w:val="Prrafodelista"/>
              <w:widowControl w:val="0"/>
              <w:numPr>
                <w:ilvl w:val="0"/>
                <w:numId w:val="8"/>
              </w:numPr>
              <w:autoSpaceDE w:val="0"/>
              <w:autoSpaceDN w:val="0"/>
              <w:spacing w:after="0" w:line="240" w:lineRule="auto"/>
              <w:ind w:left="176" w:hanging="176"/>
              <w:contextualSpacing w:val="0"/>
              <w:rPr>
                <w:rFonts w:ascii="Gill Sans MT" w:eastAsia="Times New Roman" w:hAnsi="Gill Sans MT" w:cs="Times New Roman"/>
              </w:rPr>
            </w:pPr>
            <w:r w:rsidRPr="00956A55">
              <w:rPr>
                <w:rFonts w:ascii="Gill Sans MT" w:eastAsia="Times New Roman" w:hAnsi="Gill Sans MT" w:cs="Times New Roman"/>
              </w:rPr>
              <w:t>proteínas.</w:t>
            </w:r>
          </w:p>
          <w:p w14:paraId="14838EE2" w14:textId="77777777" w:rsidR="00A0390B" w:rsidRPr="00956A55" w:rsidRDefault="00A0390B" w:rsidP="00956A55">
            <w:pPr>
              <w:pStyle w:val="Prrafodelista"/>
              <w:widowControl w:val="0"/>
              <w:numPr>
                <w:ilvl w:val="0"/>
                <w:numId w:val="8"/>
              </w:numPr>
              <w:autoSpaceDE w:val="0"/>
              <w:autoSpaceDN w:val="0"/>
              <w:spacing w:after="0" w:line="240" w:lineRule="auto"/>
              <w:ind w:left="176" w:hanging="176"/>
              <w:contextualSpacing w:val="0"/>
              <w:rPr>
                <w:rFonts w:ascii="Gill Sans MT" w:eastAsia="Times New Roman" w:hAnsi="Gill Sans MT" w:cs="Times New Roman"/>
              </w:rPr>
            </w:pPr>
            <w:r w:rsidRPr="00956A55">
              <w:rPr>
                <w:rFonts w:ascii="Gill Sans MT" w:eastAsia="Times New Roman" w:hAnsi="Gill Sans MT" w:cs="Times New Roman"/>
              </w:rPr>
              <w:t>Proyecto del Genoma Humano.</w:t>
            </w:r>
          </w:p>
          <w:p w14:paraId="160D2362" w14:textId="77777777" w:rsidR="00A0390B" w:rsidRPr="00956A55" w:rsidRDefault="00A0390B" w:rsidP="00956A55">
            <w:pPr>
              <w:pStyle w:val="Prrafodelista"/>
              <w:widowControl w:val="0"/>
              <w:numPr>
                <w:ilvl w:val="0"/>
                <w:numId w:val="8"/>
              </w:numPr>
              <w:autoSpaceDE w:val="0"/>
              <w:autoSpaceDN w:val="0"/>
              <w:spacing w:after="0" w:line="240" w:lineRule="auto"/>
              <w:ind w:left="176" w:hanging="176"/>
              <w:contextualSpacing w:val="0"/>
              <w:rPr>
                <w:rFonts w:ascii="Gill Sans MT" w:eastAsia="Times New Roman" w:hAnsi="Gill Sans MT" w:cs="Times New Roman"/>
              </w:rPr>
            </w:pPr>
            <w:proofErr w:type="spellStart"/>
            <w:r w:rsidRPr="00956A55">
              <w:rPr>
                <w:rFonts w:ascii="Gill Sans MT" w:eastAsia="Times New Roman" w:hAnsi="Gill Sans MT" w:cs="Times New Roman"/>
              </w:rPr>
              <w:t>Retrotranscripción</w:t>
            </w:r>
            <w:proofErr w:type="spellEnd"/>
            <w:r w:rsidRPr="00956A55">
              <w:rPr>
                <w:rFonts w:ascii="Gill Sans MT" w:eastAsia="Times New Roman" w:hAnsi="Gill Sans MT" w:cs="Times New Roman"/>
              </w:rPr>
              <w:t>.</w:t>
            </w:r>
          </w:p>
          <w:p w14:paraId="111331AF" w14:textId="77777777" w:rsidR="00A0390B" w:rsidRPr="00956A55" w:rsidRDefault="00A0390B" w:rsidP="00956A55">
            <w:pPr>
              <w:pStyle w:val="Prrafodelista"/>
              <w:widowControl w:val="0"/>
              <w:numPr>
                <w:ilvl w:val="0"/>
                <w:numId w:val="8"/>
              </w:numPr>
              <w:autoSpaceDE w:val="0"/>
              <w:autoSpaceDN w:val="0"/>
              <w:spacing w:after="0" w:line="240" w:lineRule="auto"/>
              <w:ind w:left="176" w:hanging="176"/>
              <w:contextualSpacing w:val="0"/>
              <w:rPr>
                <w:rFonts w:ascii="Gill Sans MT" w:eastAsia="Times New Roman" w:hAnsi="Gill Sans MT" w:cs="Times New Roman"/>
              </w:rPr>
            </w:pPr>
            <w:proofErr w:type="spellStart"/>
            <w:r w:rsidRPr="00956A55">
              <w:rPr>
                <w:rFonts w:ascii="Gill Sans MT" w:eastAsia="Times New Roman" w:hAnsi="Gill Sans MT" w:cs="Times New Roman"/>
              </w:rPr>
              <w:t>Retrotransposones</w:t>
            </w:r>
            <w:proofErr w:type="spellEnd"/>
          </w:p>
          <w:p w14:paraId="2865BA34" w14:textId="77777777" w:rsidR="00A0390B" w:rsidRPr="00956A55" w:rsidRDefault="00A0390B" w:rsidP="00956A55">
            <w:pPr>
              <w:pStyle w:val="Prrafodelista"/>
              <w:widowControl w:val="0"/>
              <w:numPr>
                <w:ilvl w:val="0"/>
                <w:numId w:val="8"/>
              </w:numPr>
              <w:autoSpaceDE w:val="0"/>
              <w:autoSpaceDN w:val="0"/>
              <w:spacing w:after="0" w:line="240" w:lineRule="auto"/>
              <w:ind w:left="176" w:hanging="176"/>
              <w:contextualSpacing w:val="0"/>
              <w:rPr>
                <w:rFonts w:ascii="Gill Sans MT" w:eastAsia="Times New Roman" w:hAnsi="Gill Sans MT" w:cs="Times New Roman"/>
              </w:rPr>
            </w:pPr>
            <w:r w:rsidRPr="00956A55">
              <w:rPr>
                <w:rFonts w:ascii="Gill Sans MT" w:eastAsia="Times New Roman" w:hAnsi="Gill Sans MT" w:cs="Times New Roman"/>
              </w:rPr>
              <w:t>Sistema SOS y de corrección de mutaciones en eucariontes.</w:t>
            </w:r>
          </w:p>
          <w:p w14:paraId="61A51622" w14:textId="77777777" w:rsidR="00A0390B" w:rsidRPr="00956A55" w:rsidRDefault="00A0390B" w:rsidP="00956A55">
            <w:pPr>
              <w:pStyle w:val="Prrafodelista"/>
              <w:widowControl w:val="0"/>
              <w:numPr>
                <w:ilvl w:val="0"/>
                <w:numId w:val="8"/>
              </w:numPr>
              <w:autoSpaceDE w:val="0"/>
              <w:autoSpaceDN w:val="0"/>
              <w:spacing w:after="0" w:line="240" w:lineRule="auto"/>
              <w:ind w:left="176" w:hanging="176"/>
              <w:contextualSpacing w:val="0"/>
              <w:rPr>
                <w:rFonts w:ascii="Gill Sans MT" w:eastAsia="Times New Roman" w:hAnsi="Gill Sans MT" w:cs="Times New Roman"/>
              </w:rPr>
            </w:pPr>
            <w:r w:rsidRPr="00956A55">
              <w:rPr>
                <w:rFonts w:ascii="Gill Sans MT" w:eastAsia="Times New Roman" w:hAnsi="Gill Sans MT" w:cs="Times New Roman"/>
              </w:rPr>
              <w:lastRenderedPageBreak/>
              <w:t>Soportes de agar y acrilamida en la electroforesis.</w:t>
            </w:r>
          </w:p>
          <w:p w14:paraId="154F0DDD" w14:textId="77777777" w:rsidR="00A0390B" w:rsidRPr="00956A55" w:rsidRDefault="00A0390B" w:rsidP="00956A55">
            <w:pPr>
              <w:pStyle w:val="Prrafodelista"/>
              <w:widowControl w:val="0"/>
              <w:numPr>
                <w:ilvl w:val="0"/>
                <w:numId w:val="8"/>
              </w:numPr>
              <w:autoSpaceDE w:val="0"/>
              <w:autoSpaceDN w:val="0"/>
              <w:spacing w:after="0" w:line="240" w:lineRule="auto"/>
              <w:ind w:left="176" w:hanging="176"/>
              <w:contextualSpacing w:val="0"/>
              <w:rPr>
                <w:rFonts w:ascii="Gill Sans MT" w:eastAsia="Times New Roman" w:hAnsi="Gill Sans MT" w:cs="Times New Roman"/>
              </w:rPr>
            </w:pPr>
            <w:r w:rsidRPr="00956A55">
              <w:rPr>
                <w:rFonts w:ascii="Gill Sans MT" w:eastAsia="Times New Roman" w:hAnsi="Gill Sans MT" w:cs="Times New Roman"/>
              </w:rPr>
              <w:t>Tecnología del ADN recombinante.</w:t>
            </w:r>
          </w:p>
          <w:p w14:paraId="14D3A643" w14:textId="77777777" w:rsidR="00A0390B" w:rsidRPr="00956A55" w:rsidRDefault="00A0390B" w:rsidP="00956A55">
            <w:pPr>
              <w:pStyle w:val="Prrafodelista"/>
              <w:widowControl w:val="0"/>
              <w:numPr>
                <w:ilvl w:val="0"/>
                <w:numId w:val="8"/>
              </w:numPr>
              <w:autoSpaceDE w:val="0"/>
              <w:autoSpaceDN w:val="0"/>
              <w:spacing w:after="0" w:line="240" w:lineRule="auto"/>
              <w:ind w:left="176" w:hanging="176"/>
              <w:contextualSpacing w:val="0"/>
              <w:rPr>
                <w:rFonts w:ascii="Gill Sans MT" w:eastAsia="Times New Roman" w:hAnsi="Gill Sans MT" w:cs="Times New Roman"/>
              </w:rPr>
            </w:pPr>
            <w:r w:rsidRPr="00956A55">
              <w:rPr>
                <w:rFonts w:ascii="Gill Sans MT" w:eastAsia="Times New Roman" w:hAnsi="Gill Sans MT" w:cs="Times New Roman"/>
              </w:rPr>
              <w:t>Vectores de clonación.</w:t>
            </w:r>
          </w:p>
        </w:tc>
        <w:tc>
          <w:tcPr>
            <w:tcW w:w="1145" w:type="pct"/>
            <w:shd w:val="clear" w:color="auto" w:fill="auto"/>
          </w:tcPr>
          <w:p w14:paraId="169E1D0D" w14:textId="77777777" w:rsidR="00A0390B" w:rsidRPr="00956A55" w:rsidRDefault="00A0390B" w:rsidP="00956A55">
            <w:pPr>
              <w:pStyle w:val="Prrafodelista"/>
              <w:widowControl w:val="0"/>
              <w:numPr>
                <w:ilvl w:val="0"/>
                <w:numId w:val="8"/>
              </w:numPr>
              <w:autoSpaceDE w:val="0"/>
              <w:autoSpaceDN w:val="0"/>
              <w:spacing w:after="0" w:line="240" w:lineRule="auto"/>
              <w:ind w:left="176" w:hanging="176"/>
              <w:rPr>
                <w:rFonts w:ascii="Gill Sans MT" w:eastAsia="Times New Roman" w:hAnsi="Gill Sans MT" w:cs="Times New Roman"/>
              </w:rPr>
            </w:pPr>
            <w:r w:rsidRPr="00956A55">
              <w:rPr>
                <w:rFonts w:ascii="Gill Sans MT" w:eastAsia="Times New Roman" w:hAnsi="Gill Sans MT" w:cs="Times New Roman"/>
              </w:rPr>
              <w:lastRenderedPageBreak/>
              <w:t>Compromiso social</w:t>
            </w:r>
          </w:p>
          <w:p w14:paraId="4ACD44DA" w14:textId="17010AD8" w:rsidR="00A0390B" w:rsidRPr="00956A55" w:rsidRDefault="00A0390B" w:rsidP="00956A55">
            <w:pPr>
              <w:pStyle w:val="Prrafodelista"/>
              <w:widowControl w:val="0"/>
              <w:numPr>
                <w:ilvl w:val="0"/>
                <w:numId w:val="8"/>
              </w:numPr>
              <w:autoSpaceDE w:val="0"/>
              <w:autoSpaceDN w:val="0"/>
              <w:spacing w:after="0" w:line="240" w:lineRule="auto"/>
              <w:ind w:left="176" w:hanging="176"/>
              <w:rPr>
                <w:rFonts w:ascii="Gill Sans MT" w:eastAsia="Times New Roman" w:hAnsi="Gill Sans MT" w:cs="Times New Roman"/>
              </w:rPr>
            </w:pPr>
            <w:r w:rsidRPr="00956A55">
              <w:rPr>
                <w:rFonts w:ascii="Gill Sans MT" w:eastAsia="Times New Roman" w:hAnsi="Gill Sans MT" w:cs="Times New Roman"/>
              </w:rPr>
              <w:t>Ética y Honestidad en manejo de información y en el reporte de resultados de estudios moleculares y genéticos.</w:t>
            </w:r>
          </w:p>
          <w:p w14:paraId="3FD743D3" w14:textId="77777777" w:rsidR="00A0390B" w:rsidRPr="00956A55" w:rsidRDefault="00A0390B" w:rsidP="00956A55">
            <w:pPr>
              <w:pStyle w:val="Prrafodelista"/>
              <w:widowControl w:val="0"/>
              <w:numPr>
                <w:ilvl w:val="0"/>
                <w:numId w:val="8"/>
              </w:numPr>
              <w:autoSpaceDE w:val="0"/>
              <w:autoSpaceDN w:val="0"/>
              <w:spacing w:after="0" w:line="240" w:lineRule="auto"/>
              <w:ind w:left="176" w:hanging="176"/>
              <w:rPr>
                <w:rFonts w:ascii="Gill Sans MT" w:eastAsia="Times New Roman" w:hAnsi="Gill Sans MT" w:cs="Times New Roman"/>
              </w:rPr>
            </w:pPr>
            <w:r w:rsidRPr="00956A55">
              <w:rPr>
                <w:rFonts w:ascii="Gill Sans MT" w:eastAsia="Times New Roman" w:hAnsi="Gill Sans MT" w:cs="Times New Roman"/>
              </w:rPr>
              <w:t>Respeto a los derechos humanos.</w:t>
            </w:r>
          </w:p>
          <w:p w14:paraId="4051CD52" w14:textId="77777777" w:rsidR="00A0390B" w:rsidRPr="00956A55" w:rsidRDefault="00A0390B" w:rsidP="00956A55">
            <w:pPr>
              <w:pStyle w:val="Prrafodelista"/>
              <w:numPr>
                <w:ilvl w:val="0"/>
                <w:numId w:val="8"/>
              </w:numPr>
              <w:spacing w:after="0" w:line="240" w:lineRule="auto"/>
              <w:ind w:left="176" w:hanging="176"/>
              <w:rPr>
                <w:rFonts w:ascii="Gill Sans MT" w:eastAsia="Times New Roman" w:hAnsi="Gill Sans MT" w:cs="Times New Roman"/>
              </w:rPr>
            </w:pPr>
            <w:r w:rsidRPr="00956A55">
              <w:rPr>
                <w:rFonts w:ascii="Gill Sans MT" w:eastAsia="Times New Roman" w:hAnsi="Gill Sans MT" w:cs="Times New Roman"/>
              </w:rPr>
              <w:t>Responsabilidad para aplicar técnicas de extracción, cuantificación e identificación de ácidos nucleicos.</w:t>
            </w:r>
          </w:p>
          <w:p w14:paraId="1D3E8A33" w14:textId="77777777" w:rsidR="00A0390B" w:rsidRPr="00956A55" w:rsidRDefault="00A0390B" w:rsidP="00956A55">
            <w:pPr>
              <w:pStyle w:val="TableParagraph"/>
              <w:numPr>
                <w:ilvl w:val="0"/>
                <w:numId w:val="8"/>
              </w:numPr>
              <w:ind w:left="176" w:hanging="176"/>
              <w:rPr>
                <w:rFonts w:ascii="Gill Sans MT" w:eastAsia="Times New Roman" w:hAnsi="Gill Sans MT" w:cs="Times New Roman"/>
                <w:lang w:val="es-MX"/>
              </w:rPr>
            </w:pPr>
            <w:r w:rsidRPr="00956A55">
              <w:rPr>
                <w:rFonts w:ascii="Gill Sans MT" w:eastAsia="Times New Roman" w:hAnsi="Gill Sans MT" w:cs="Times New Roman"/>
                <w:lang w:val="es-MX"/>
              </w:rPr>
              <w:t xml:space="preserve">Transparencia </w:t>
            </w:r>
          </w:p>
          <w:p w14:paraId="03487DFA" w14:textId="77777777" w:rsidR="00A0390B" w:rsidRPr="00956A55" w:rsidRDefault="00A0390B" w:rsidP="00956A55">
            <w:pPr>
              <w:numPr>
                <w:ilvl w:val="0"/>
                <w:numId w:val="8"/>
              </w:numPr>
              <w:ind w:left="176" w:hanging="176"/>
              <w:contextualSpacing/>
              <w:rPr>
                <w:rFonts w:ascii="Gill Sans MT" w:eastAsia="Times New Roman" w:hAnsi="Gill Sans MT" w:cs="Times New Roman"/>
              </w:rPr>
            </w:pPr>
          </w:p>
        </w:tc>
        <w:tc>
          <w:tcPr>
            <w:tcW w:w="661" w:type="pct"/>
            <w:shd w:val="clear" w:color="auto" w:fill="auto"/>
          </w:tcPr>
          <w:p w14:paraId="7F5CB8C6" w14:textId="77777777" w:rsidR="00A0390B" w:rsidRPr="00844483" w:rsidRDefault="00A0390B" w:rsidP="00EE6FD2">
            <w:pPr>
              <w:widowControl w:val="0"/>
              <w:autoSpaceDE w:val="0"/>
              <w:autoSpaceDN w:val="0"/>
              <w:jc w:val="both"/>
              <w:rPr>
                <w:rFonts w:ascii="Gill Sans MT" w:hAnsi="Gill Sans MT" w:cs="Arial"/>
                <w:b/>
                <w:bCs/>
                <w:color w:val="000000" w:themeColor="text1"/>
              </w:rPr>
            </w:pPr>
          </w:p>
          <w:p w14:paraId="232991B2" w14:textId="77777777" w:rsidR="00A0390B" w:rsidRPr="00844483" w:rsidRDefault="00A0390B" w:rsidP="00EE6FD2">
            <w:pPr>
              <w:widowControl w:val="0"/>
              <w:autoSpaceDE w:val="0"/>
              <w:autoSpaceDN w:val="0"/>
              <w:jc w:val="both"/>
              <w:rPr>
                <w:rFonts w:ascii="Gill Sans MT" w:hAnsi="Gill Sans MT" w:cs="Arial"/>
                <w:b/>
                <w:bCs/>
                <w:color w:val="000000" w:themeColor="text1"/>
              </w:rPr>
            </w:pPr>
          </w:p>
          <w:p w14:paraId="0CC7269E" w14:textId="77777777" w:rsidR="00A0390B" w:rsidRPr="00844483" w:rsidRDefault="00A0390B" w:rsidP="00EE6FD2">
            <w:pPr>
              <w:pStyle w:val="Textoindependiente"/>
              <w:jc w:val="center"/>
              <w:rPr>
                <w:rFonts w:ascii="Gill Sans MT" w:hAnsi="Gill Sans MT" w:cs="Arial"/>
                <w:b/>
                <w:color w:val="000000" w:themeColor="text1"/>
                <w:sz w:val="22"/>
                <w:szCs w:val="22"/>
              </w:rPr>
            </w:pPr>
            <w:r w:rsidRPr="00844483">
              <w:rPr>
                <w:rFonts w:ascii="Gill Sans MT" w:hAnsi="Gill Sans MT" w:cs="Arial"/>
                <w:b/>
                <w:bCs/>
                <w:color w:val="000000" w:themeColor="text1"/>
                <w:sz w:val="22"/>
                <w:szCs w:val="22"/>
              </w:rPr>
              <w:t>Biología molecular y Genética.</w:t>
            </w:r>
          </w:p>
        </w:tc>
        <w:tc>
          <w:tcPr>
            <w:tcW w:w="958" w:type="pct"/>
            <w:shd w:val="clear" w:color="auto" w:fill="auto"/>
          </w:tcPr>
          <w:p w14:paraId="4F2143C7" w14:textId="77777777" w:rsidR="00A0390B" w:rsidRPr="00844483" w:rsidRDefault="00A0390B" w:rsidP="00EE6FD2">
            <w:pPr>
              <w:widowControl w:val="0"/>
              <w:autoSpaceDE w:val="0"/>
              <w:autoSpaceDN w:val="0"/>
              <w:jc w:val="both"/>
              <w:rPr>
                <w:rFonts w:ascii="Gill Sans MT" w:hAnsi="Gill Sans MT" w:cs="Arial"/>
                <w:color w:val="000000" w:themeColor="text1"/>
              </w:rPr>
            </w:pPr>
          </w:p>
          <w:p w14:paraId="4A3214F7" w14:textId="77777777" w:rsidR="00A0390B" w:rsidRPr="00844483" w:rsidRDefault="00A0390B" w:rsidP="00EE6FD2">
            <w:pPr>
              <w:widowControl w:val="0"/>
              <w:autoSpaceDE w:val="0"/>
              <w:autoSpaceDN w:val="0"/>
              <w:jc w:val="both"/>
              <w:rPr>
                <w:rFonts w:ascii="Gill Sans MT" w:hAnsi="Gill Sans MT" w:cs="Arial"/>
                <w:color w:val="000000" w:themeColor="text1"/>
              </w:rPr>
            </w:pPr>
          </w:p>
          <w:p w14:paraId="7E5B223E" w14:textId="768B0E19" w:rsidR="00A0390B" w:rsidRPr="00844483" w:rsidRDefault="00A0390B" w:rsidP="00EE6FD2">
            <w:pPr>
              <w:widowControl w:val="0"/>
              <w:autoSpaceDE w:val="0"/>
              <w:autoSpaceDN w:val="0"/>
              <w:jc w:val="both"/>
              <w:rPr>
                <w:rFonts w:ascii="Gill Sans MT" w:hAnsi="Gill Sans MT" w:cs="Arial"/>
                <w:color w:val="000000" w:themeColor="text1"/>
              </w:rPr>
            </w:pPr>
            <w:r w:rsidRPr="00844483">
              <w:rPr>
                <w:rFonts w:ascii="Gill Sans MT" w:hAnsi="Gill Sans MT" w:cs="Arial"/>
                <w:color w:val="000000" w:themeColor="text1"/>
              </w:rPr>
              <w:t>El alumno identifica y aplica las técnicas mole</w:t>
            </w:r>
            <w:r w:rsidR="001931D2">
              <w:rPr>
                <w:rFonts w:ascii="Gill Sans MT" w:hAnsi="Gill Sans MT" w:cs="Arial"/>
                <w:color w:val="000000" w:themeColor="text1"/>
              </w:rPr>
              <w:t xml:space="preserve">culares en el </w:t>
            </w:r>
            <w:r w:rsidRPr="00844483">
              <w:rPr>
                <w:rFonts w:ascii="Gill Sans MT" w:hAnsi="Gill Sans MT" w:cs="Arial"/>
                <w:color w:val="000000" w:themeColor="text1"/>
              </w:rPr>
              <w:t>diagnóstico de enfermedades infecciosas y genéticas.</w:t>
            </w:r>
          </w:p>
          <w:p w14:paraId="093D8E8D" w14:textId="77777777" w:rsidR="00A0390B" w:rsidRPr="00844483" w:rsidRDefault="00A0390B" w:rsidP="00EE6FD2">
            <w:pPr>
              <w:widowControl w:val="0"/>
              <w:autoSpaceDE w:val="0"/>
              <w:autoSpaceDN w:val="0"/>
              <w:jc w:val="both"/>
              <w:rPr>
                <w:rFonts w:ascii="Gill Sans MT" w:hAnsi="Gill Sans MT" w:cs="Arial"/>
                <w:color w:val="000000" w:themeColor="text1"/>
              </w:rPr>
            </w:pPr>
          </w:p>
          <w:p w14:paraId="19926B9A" w14:textId="77777777" w:rsidR="00A0390B" w:rsidRPr="00844483" w:rsidRDefault="00A0390B" w:rsidP="00EE6FD2">
            <w:pPr>
              <w:pStyle w:val="Textoindependiente"/>
              <w:rPr>
                <w:rFonts w:ascii="Gill Sans MT" w:hAnsi="Gill Sans MT" w:cs="Arial"/>
                <w:b/>
                <w:color w:val="000000" w:themeColor="text1"/>
                <w:sz w:val="22"/>
                <w:szCs w:val="22"/>
              </w:rPr>
            </w:pPr>
          </w:p>
        </w:tc>
      </w:tr>
      <w:tr w:rsidR="00A0390B" w:rsidRPr="00844483" w14:paraId="294E177A" w14:textId="77777777" w:rsidTr="00A0390B">
        <w:trPr>
          <w:jc w:val="center"/>
        </w:trPr>
        <w:tc>
          <w:tcPr>
            <w:tcW w:w="1091" w:type="pct"/>
            <w:shd w:val="clear" w:color="auto" w:fill="auto"/>
          </w:tcPr>
          <w:p w14:paraId="07855C22"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lastRenderedPageBreak/>
              <w:t>Aplicar el método científico para generar conocimiento para solucionar problemas que afectan la salud</w:t>
            </w:r>
          </w:p>
          <w:p w14:paraId="222C3C53"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Aplicar la metodología de investigación.</w:t>
            </w:r>
          </w:p>
          <w:p w14:paraId="161309EE"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Buscar información en fuentes variadas Desarrollar protocolos de investigación.</w:t>
            </w:r>
          </w:p>
          <w:p w14:paraId="7370B7C4"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Difundir resultados de investigación</w:t>
            </w:r>
          </w:p>
          <w:p w14:paraId="4646BEE8"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Manejar estrategias para divulgar el conocimiento</w:t>
            </w:r>
          </w:p>
          <w:p w14:paraId="2316A8EB"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Publicar resultados de investigación</w:t>
            </w:r>
          </w:p>
          <w:p w14:paraId="375B02A8"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Realizar informes de investigación y artículos científicos.</w:t>
            </w:r>
          </w:p>
          <w:p w14:paraId="3981C538"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 xml:space="preserve">Redactar carta de consentimiento informado en los procedimientos utilizados en proyectos de investigación. </w:t>
            </w:r>
          </w:p>
          <w:p w14:paraId="4277B52F"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Seleccionar revistas en donde publicar resultados de la investigación</w:t>
            </w:r>
          </w:p>
          <w:p w14:paraId="056E9CA0"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Seleccionar,  organizar y sintetizar   información científica</w:t>
            </w:r>
          </w:p>
          <w:p w14:paraId="3BAD4929" w14:textId="1FE5C03D"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Trabajar en grupos colaborativos</w:t>
            </w:r>
          </w:p>
        </w:tc>
        <w:tc>
          <w:tcPr>
            <w:tcW w:w="1145" w:type="pct"/>
            <w:shd w:val="clear" w:color="auto" w:fill="auto"/>
          </w:tcPr>
          <w:p w14:paraId="01DC701B"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 xml:space="preserve">Diferentes tipos de investigación </w:t>
            </w:r>
          </w:p>
          <w:p w14:paraId="00C576DB"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Elementos de los que consta un protocolo de investigación.</w:t>
            </w:r>
          </w:p>
          <w:p w14:paraId="326D6822"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 xml:space="preserve">Etapas del proceso de investigación </w:t>
            </w:r>
          </w:p>
          <w:p w14:paraId="2A40B025"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Fundamentos teóricos para la elaboración de protocolos de investigación</w:t>
            </w:r>
          </w:p>
          <w:p w14:paraId="0EB2534C"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Investigación documental</w:t>
            </w:r>
          </w:p>
          <w:p w14:paraId="6A325041"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Investigación sobre problemática social, económica y de   salud</w:t>
            </w:r>
          </w:p>
          <w:p w14:paraId="273DB44E"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Lineamientos para la elaboración de un protocolo de investigación.</w:t>
            </w:r>
          </w:p>
          <w:p w14:paraId="053AD8AD"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Método científico aplicable a la resolución de problemas de salud</w:t>
            </w:r>
          </w:p>
          <w:p w14:paraId="3D970B23"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 xml:space="preserve">Modelos de </w:t>
            </w:r>
            <w:proofErr w:type="spellStart"/>
            <w:r w:rsidRPr="00956A55">
              <w:rPr>
                <w:rFonts w:ascii="Gill Sans MT" w:hAnsi="Gill Sans MT"/>
                <w:sz w:val="22"/>
                <w:szCs w:val="22"/>
                <w:lang w:eastAsia="en-US"/>
              </w:rPr>
              <w:t>citación</w:t>
            </w:r>
            <w:proofErr w:type="spellEnd"/>
            <w:r w:rsidRPr="00956A55">
              <w:rPr>
                <w:rFonts w:ascii="Gill Sans MT" w:hAnsi="Gill Sans MT"/>
                <w:sz w:val="22"/>
                <w:szCs w:val="22"/>
                <w:lang w:eastAsia="en-US"/>
              </w:rPr>
              <w:t xml:space="preserve"> (APA, Vancouver, Chicago, Harvard, MLA) y convenciones de formato y presentación </w:t>
            </w:r>
          </w:p>
        </w:tc>
        <w:tc>
          <w:tcPr>
            <w:tcW w:w="1145" w:type="pct"/>
            <w:shd w:val="clear" w:color="auto" w:fill="auto"/>
          </w:tcPr>
          <w:p w14:paraId="41136989"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 xml:space="preserve">Compromiso y ética en el manejo de datos estadísticos con fines de investigación. </w:t>
            </w:r>
          </w:p>
          <w:p w14:paraId="20C47E85"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Ética y honestidad en el diseño, aprobación, registro y publicación de resultados del protocolo de investigación.</w:t>
            </w:r>
          </w:p>
          <w:p w14:paraId="2D366E50"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Respeto a la dignidad e intimidad de los pacientes sujetos a investigación.</w:t>
            </w:r>
          </w:p>
          <w:p w14:paraId="1C32BD2B"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Respeto hacia la autoridad competente evaluadora de proyectos de investigación</w:t>
            </w:r>
          </w:p>
          <w:p w14:paraId="618FE6BF" w14:textId="77777777" w:rsidR="00A0390B" w:rsidRPr="00956A55" w:rsidRDefault="00A0390B" w:rsidP="00956A55">
            <w:pPr>
              <w:pStyle w:val="Textoindependiente"/>
              <w:numPr>
                <w:ilvl w:val="0"/>
                <w:numId w:val="8"/>
              </w:numPr>
              <w:spacing w:after="0"/>
              <w:ind w:left="176" w:hanging="176"/>
              <w:rPr>
                <w:rFonts w:ascii="Gill Sans MT" w:hAnsi="Gill Sans MT"/>
                <w:sz w:val="22"/>
                <w:szCs w:val="22"/>
                <w:lang w:eastAsia="en-US"/>
              </w:rPr>
            </w:pPr>
            <w:r w:rsidRPr="00956A55">
              <w:rPr>
                <w:rFonts w:ascii="Gill Sans MT" w:hAnsi="Gill Sans MT"/>
                <w:sz w:val="22"/>
                <w:szCs w:val="22"/>
                <w:lang w:eastAsia="en-US"/>
              </w:rPr>
              <w:t>Responsabilidad en la comunicación de información científica en inglés u otra lengua y en la divulgación del conocimiento científico</w:t>
            </w:r>
          </w:p>
          <w:p w14:paraId="68941C34" w14:textId="77777777" w:rsidR="00A0390B" w:rsidRPr="00956A55" w:rsidRDefault="00A0390B" w:rsidP="00956A55">
            <w:pPr>
              <w:pStyle w:val="Textoindependiente"/>
              <w:spacing w:after="0"/>
              <w:rPr>
                <w:rFonts w:ascii="Gill Sans MT" w:hAnsi="Gill Sans MT"/>
                <w:sz w:val="22"/>
                <w:szCs w:val="22"/>
                <w:lang w:eastAsia="en-US"/>
              </w:rPr>
            </w:pPr>
          </w:p>
        </w:tc>
        <w:tc>
          <w:tcPr>
            <w:tcW w:w="661" w:type="pct"/>
            <w:shd w:val="clear" w:color="auto" w:fill="auto"/>
          </w:tcPr>
          <w:p w14:paraId="1C74CDA3" w14:textId="77777777" w:rsidR="00A0390B" w:rsidRPr="00844483" w:rsidRDefault="00A0390B" w:rsidP="00EE6FD2">
            <w:pPr>
              <w:widowControl w:val="0"/>
              <w:autoSpaceDE w:val="0"/>
              <w:autoSpaceDN w:val="0"/>
              <w:jc w:val="both"/>
              <w:rPr>
                <w:rFonts w:ascii="Gill Sans MT" w:hAnsi="Gill Sans MT" w:cs="Arial"/>
                <w:b/>
                <w:bCs/>
                <w:color w:val="000000" w:themeColor="text1"/>
              </w:rPr>
            </w:pPr>
          </w:p>
          <w:p w14:paraId="4801974B" w14:textId="77777777" w:rsidR="00A0390B" w:rsidRPr="00844483" w:rsidRDefault="00A0390B" w:rsidP="00EE6FD2">
            <w:pPr>
              <w:widowControl w:val="0"/>
              <w:autoSpaceDE w:val="0"/>
              <w:autoSpaceDN w:val="0"/>
              <w:jc w:val="both"/>
              <w:rPr>
                <w:rFonts w:ascii="Gill Sans MT" w:hAnsi="Gill Sans MT" w:cs="Arial"/>
                <w:b/>
                <w:bCs/>
                <w:color w:val="000000" w:themeColor="text1"/>
              </w:rPr>
            </w:pPr>
          </w:p>
          <w:p w14:paraId="0015F11E" w14:textId="77777777" w:rsidR="00A0390B" w:rsidRPr="00844483" w:rsidRDefault="00A0390B" w:rsidP="00EE6FD2">
            <w:pPr>
              <w:widowControl w:val="0"/>
              <w:autoSpaceDE w:val="0"/>
              <w:autoSpaceDN w:val="0"/>
              <w:jc w:val="both"/>
              <w:rPr>
                <w:rFonts w:ascii="Gill Sans MT" w:hAnsi="Gill Sans MT" w:cs="Arial"/>
                <w:b/>
                <w:bCs/>
                <w:color w:val="000000" w:themeColor="text1"/>
              </w:rPr>
            </w:pPr>
          </w:p>
          <w:p w14:paraId="64CFA958" w14:textId="77777777" w:rsidR="00A0390B" w:rsidRPr="00844483" w:rsidRDefault="00A0390B" w:rsidP="00EE6FD2">
            <w:pPr>
              <w:widowControl w:val="0"/>
              <w:autoSpaceDE w:val="0"/>
              <w:autoSpaceDN w:val="0"/>
              <w:jc w:val="both"/>
              <w:rPr>
                <w:rFonts w:ascii="Gill Sans MT" w:hAnsi="Gill Sans MT" w:cs="Arial"/>
                <w:b/>
                <w:bCs/>
                <w:color w:val="000000" w:themeColor="text1"/>
              </w:rPr>
            </w:pPr>
          </w:p>
          <w:p w14:paraId="10460554" w14:textId="1F202226" w:rsidR="00A0390B" w:rsidRPr="00844483" w:rsidRDefault="00A0390B" w:rsidP="00D168CE">
            <w:pPr>
              <w:pStyle w:val="Textoindependiente"/>
              <w:jc w:val="center"/>
              <w:rPr>
                <w:rFonts w:ascii="Gill Sans MT" w:hAnsi="Gill Sans MT" w:cs="Arial"/>
                <w:b/>
                <w:color w:val="000000" w:themeColor="text1"/>
                <w:sz w:val="22"/>
                <w:szCs w:val="22"/>
              </w:rPr>
            </w:pPr>
            <w:r w:rsidRPr="00844483">
              <w:rPr>
                <w:rFonts w:ascii="Gill Sans MT" w:hAnsi="Gill Sans MT" w:cs="Arial"/>
                <w:b/>
                <w:bCs/>
                <w:color w:val="000000" w:themeColor="text1"/>
                <w:sz w:val="22"/>
                <w:szCs w:val="22"/>
              </w:rPr>
              <w:t>Metodología y proyectos de la investigación</w:t>
            </w:r>
          </w:p>
        </w:tc>
        <w:tc>
          <w:tcPr>
            <w:tcW w:w="958" w:type="pct"/>
            <w:shd w:val="clear" w:color="auto" w:fill="auto"/>
          </w:tcPr>
          <w:p w14:paraId="69471DB0" w14:textId="77777777" w:rsidR="00A0390B" w:rsidRPr="00844483" w:rsidRDefault="00A0390B" w:rsidP="00EE6FD2">
            <w:pPr>
              <w:pStyle w:val="Default"/>
              <w:jc w:val="both"/>
              <w:rPr>
                <w:rFonts w:ascii="Gill Sans MT" w:hAnsi="Gill Sans MT" w:cs="Arial"/>
                <w:color w:val="000000" w:themeColor="text1"/>
                <w:sz w:val="22"/>
                <w:szCs w:val="22"/>
              </w:rPr>
            </w:pPr>
          </w:p>
          <w:p w14:paraId="684ACF4A" w14:textId="77777777" w:rsidR="00A0390B" w:rsidRPr="00844483" w:rsidRDefault="00A0390B" w:rsidP="00EE6FD2">
            <w:pPr>
              <w:pStyle w:val="Default"/>
              <w:jc w:val="both"/>
              <w:rPr>
                <w:rFonts w:ascii="Gill Sans MT" w:hAnsi="Gill Sans MT" w:cs="Arial"/>
                <w:color w:val="000000" w:themeColor="text1"/>
                <w:sz w:val="22"/>
                <w:szCs w:val="22"/>
              </w:rPr>
            </w:pPr>
          </w:p>
          <w:p w14:paraId="18FF285F" w14:textId="77777777" w:rsidR="00A0390B" w:rsidRPr="00844483" w:rsidRDefault="00A0390B" w:rsidP="00EE6FD2">
            <w:pPr>
              <w:pStyle w:val="Default"/>
              <w:jc w:val="both"/>
              <w:rPr>
                <w:rFonts w:ascii="Gill Sans MT" w:hAnsi="Gill Sans MT" w:cs="Arial"/>
                <w:color w:val="000000" w:themeColor="text1"/>
                <w:sz w:val="22"/>
                <w:szCs w:val="22"/>
              </w:rPr>
            </w:pPr>
          </w:p>
          <w:p w14:paraId="0FBC79DD" w14:textId="77777777" w:rsidR="00A0390B" w:rsidRPr="00844483" w:rsidRDefault="00A0390B" w:rsidP="00EE6FD2">
            <w:pPr>
              <w:pStyle w:val="Default"/>
              <w:jc w:val="both"/>
              <w:rPr>
                <w:rFonts w:ascii="Gill Sans MT" w:hAnsi="Gill Sans MT" w:cs="Arial"/>
                <w:color w:val="000000" w:themeColor="text1"/>
                <w:sz w:val="22"/>
                <w:szCs w:val="22"/>
              </w:rPr>
            </w:pPr>
            <w:r w:rsidRPr="00844483">
              <w:rPr>
                <w:rFonts w:ascii="Gill Sans MT" w:hAnsi="Gill Sans MT" w:cs="Arial"/>
                <w:color w:val="000000" w:themeColor="text1"/>
                <w:sz w:val="22"/>
                <w:szCs w:val="22"/>
              </w:rPr>
              <w:t xml:space="preserve">Conoce los principios básicos metodológicos </w:t>
            </w:r>
          </w:p>
          <w:p w14:paraId="4C9BD359" w14:textId="77777777" w:rsidR="00A0390B" w:rsidRPr="00844483" w:rsidRDefault="00A0390B" w:rsidP="00DD0431">
            <w:pPr>
              <w:jc w:val="both"/>
              <w:rPr>
                <w:rFonts w:ascii="Gill Sans MT" w:hAnsi="Gill Sans MT" w:cs="Arial"/>
                <w:color w:val="000000" w:themeColor="text1"/>
              </w:rPr>
            </w:pPr>
            <w:r w:rsidRPr="00844483">
              <w:rPr>
                <w:rFonts w:ascii="Gill Sans MT" w:hAnsi="Gill Sans MT" w:cs="Arial"/>
                <w:color w:val="000000" w:themeColor="text1"/>
              </w:rPr>
              <w:t>para diseñar un proyecto de investigación</w:t>
            </w:r>
          </w:p>
          <w:p w14:paraId="1107E2CA" w14:textId="77777777" w:rsidR="00A0390B" w:rsidRPr="00844483" w:rsidRDefault="00A0390B" w:rsidP="00EE6FD2">
            <w:pPr>
              <w:pStyle w:val="Default"/>
              <w:jc w:val="both"/>
              <w:rPr>
                <w:rFonts w:ascii="Gill Sans MT" w:hAnsi="Gill Sans MT" w:cs="Arial"/>
                <w:color w:val="000000" w:themeColor="text1"/>
                <w:sz w:val="22"/>
                <w:szCs w:val="22"/>
                <w:lang w:val="es-ES"/>
              </w:rPr>
            </w:pPr>
          </w:p>
          <w:p w14:paraId="7694109C" w14:textId="77777777" w:rsidR="00A0390B" w:rsidRPr="00844483" w:rsidRDefault="00A0390B" w:rsidP="00EE6FD2">
            <w:pPr>
              <w:pStyle w:val="Textoindependiente"/>
              <w:jc w:val="both"/>
              <w:rPr>
                <w:rFonts w:ascii="Gill Sans MT" w:hAnsi="Gill Sans MT" w:cs="Arial"/>
                <w:color w:val="000000" w:themeColor="text1"/>
                <w:sz w:val="22"/>
                <w:szCs w:val="22"/>
              </w:rPr>
            </w:pPr>
          </w:p>
        </w:tc>
      </w:tr>
    </w:tbl>
    <w:p w14:paraId="1BB0C767" w14:textId="77777777" w:rsidR="00EE6FD2" w:rsidRPr="00844483" w:rsidRDefault="00EE6FD2" w:rsidP="00EE6FD2">
      <w:pPr>
        <w:rPr>
          <w:rFonts w:ascii="Gill Sans MT" w:hAnsi="Gill Sans MT"/>
        </w:rPr>
      </w:pPr>
    </w:p>
    <w:p w14:paraId="67DE7F5A" w14:textId="77777777" w:rsidR="00EE6FD2" w:rsidRPr="00844483" w:rsidRDefault="00EE6FD2" w:rsidP="00EE6FD2">
      <w:pPr>
        <w:autoSpaceDE w:val="0"/>
        <w:autoSpaceDN w:val="0"/>
        <w:adjustRightInd w:val="0"/>
        <w:spacing w:after="0" w:line="240" w:lineRule="auto"/>
        <w:jc w:val="both"/>
        <w:rPr>
          <w:rFonts w:ascii="Gill Sans MT" w:hAnsi="Gill Sans MT" w:cs="Times New Roman"/>
        </w:rPr>
      </w:pPr>
    </w:p>
    <w:p w14:paraId="773B7E23" w14:textId="77777777" w:rsidR="00EE6FD2" w:rsidRPr="00844483" w:rsidRDefault="00EE6FD2" w:rsidP="0086758A">
      <w:pPr>
        <w:autoSpaceDE w:val="0"/>
        <w:autoSpaceDN w:val="0"/>
        <w:adjustRightInd w:val="0"/>
        <w:spacing w:after="0" w:line="240" w:lineRule="auto"/>
        <w:jc w:val="both"/>
        <w:rPr>
          <w:rFonts w:ascii="Gill Sans MT" w:hAnsi="Gill Sans MT" w:cs="Times New Roman"/>
        </w:rPr>
      </w:pPr>
    </w:p>
    <w:sectPr w:rsidR="00EE6FD2" w:rsidRPr="00844483" w:rsidSect="00F13206">
      <w:footerReference w:type="default" r:id="rId8"/>
      <w:pgSz w:w="15840" w:h="12240" w:orient="landscape"/>
      <w:pgMar w:top="1134" w:right="1077" w:bottom="99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1606D" w14:textId="77777777" w:rsidR="00BF62C0" w:rsidRDefault="00BF62C0" w:rsidP="005B11EF">
      <w:pPr>
        <w:spacing w:after="0" w:line="240" w:lineRule="auto"/>
      </w:pPr>
      <w:r>
        <w:separator/>
      </w:r>
    </w:p>
  </w:endnote>
  <w:endnote w:type="continuationSeparator" w:id="0">
    <w:p w14:paraId="0257BE90" w14:textId="77777777" w:rsidR="00BF62C0" w:rsidRDefault="00BF62C0" w:rsidP="005B1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MT">
    <w:altName w:val="Arial"/>
    <w:charset w:val="01"/>
    <w:family w:val="swiss"/>
    <w:pitch w:val="variable"/>
  </w:font>
  <w:font w:name="Gill Sans MT">
    <w:panose1 w:val="020B0502020104020203"/>
    <w:charset w:val="00"/>
    <w:family w:val="swiss"/>
    <w:pitch w:val="variable"/>
    <w:sig w:usb0="00000007" w:usb1="00000000" w:usb2="00000000" w:usb3="00000000" w:csb0="00000003" w:csb1="00000000"/>
  </w:font>
  <w:font w:name="TimesNewRoman">
    <w:panose1 w:val="00000000000000000000"/>
    <w:charset w:val="00"/>
    <w:family w:val="roman"/>
    <w:notTrueType/>
    <w:pitch w:val="default"/>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4971336"/>
      <w:docPartObj>
        <w:docPartGallery w:val="Page Numbers (Bottom of Page)"/>
        <w:docPartUnique/>
      </w:docPartObj>
    </w:sdtPr>
    <w:sdtEndPr/>
    <w:sdtContent>
      <w:p w14:paraId="49CF6A43" w14:textId="0358C463" w:rsidR="00956A55" w:rsidRDefault="00956A55">
        <w:pPr>
          <w:pStyle w:val="Piedepgina"/>
          <w:jc w:val="right"/>
        </w:pPr>
        <w:r>
          <w:fldChar w:fldCharType="begin"/>
        </w:r>
        <w:r>
          <w:instrText>PAGE   \* MERGEFORMAT</w:instrText>
        </w:r>
        <w:r>
          <w:fldChar w:fldCharType="separate"/>
        </w:r>
        <w:r w:rsidR="00C21A77" w:rsidRPr="00C21A77">
          <w:rPr>
            <w:noProof/>
            <w:lang w:val="es-ES"/>
          </w:rPr>
          <w:t>45</w:t>
        </w:r>
        <w:r>
          <w:fldChar w:fldCharType="end"/>
        </w:r>
      </w:p>
    </w:sdtContent>
  </w:sdt>
  <w:p w14:paraId="20367571" w14:textId="77777777" w:rsidR="008E39DA" w:rsidRDefault="008E39D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494D9" w14:textId="77777777" w:rsidR="00BF62C0" w:rsidRDefault="00BF62C0" w:rsidP="005B11EF">
      <w:pPr>
        <w:spacing w:after="0" w:line="240" w:lineRule="auto"/>
      </w:pPr>
      <w:r>
        <w:separator/>
      </w:r>
    </w:p>
  </w:footnote>
  <w:footnote w:type="continuationSeparator" w:id="0">
    <w:p w14:paraId="304621CE" w14:textId="77777777" w:rsidR="00BF62C0" w:rsidRDefault="00BF62C0" w:rsidP="005B11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8103F"/>
    <w:multiLevelType w:val="hybridMultilevel"/>
    <w:tmpl w:val="E6D2AA0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5F5375F"/>
    <w:multiLevelType w:val="hybridMultilevel"/>
    <w:tmpl w:val="C8CE1F6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074210D1"/>
    <w:multiLevelType w:val="hybridMultilevel"/>
    <w:tmpl w:val="635AFF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5474CA"/>
    <w:multiLevelType w:val="hybridMultilevel"/>
    <w:tmpl w:val="72AA43B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DAB70DB"/>
    <w:multiLevelType w:val="hybridMultilevel"/>
    <w:tmpl w:val="895E564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26803991"/>
    <w:multiLevelType w:val="hybridMultilevel"/>
    <w:tmpl w:val="895E564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27FC36E7"/>
    <w:multiLevelType w:val="hybridMultilevel"/>
    <w:tmpl w:val="895E564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2E0D5BDB"/>
    <w:multiLevelType w:val="hybridMultilevel"/>
    <w:tmpl w:val="895E564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31814BFA"/>
    <w:multiLevelType w:val="hybridMultilevel"/>
    <w:tmpl w:val="EBD017A2"/>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5BB0A88"/>
    <w:multiLevelType w:val="hybridMultilevel"/>
    <w:tmpl w:val="5DE0D6A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37EE5F76"/>
    <w:multiLevelType w:val="hybridMultilevel"/>
    <w:tmpl w:val="D80E3C5A"/>
    <w:lvl w:ilvl="0" w:tplc="080A000F">
      <w:start w:val="1"/>
      <w:numFmt w:val="decimal"/>
      <w:lvlText w:val="%1."/>
      <w:lvlJc w:val="left"/>
      <w:pPr>
        <w:ind w:left="501" w:hanging="360"/>
      </w:pPr>
    </w:lvl>
    <w:lvl w:ilvl="1" w:tplc="080A0019" w:tentative="1">
      <w:start w:val="1"/>
      <w:numFmt w:val="lowerLetter"/>
      <w:lvlText w:val="%2."/>
      <w:lvlJc w:val="left"/>
      <w:pPr>
        <w:ind w:left="1221" w:hanging="360"/>
      </w:pPr>
    </w:lvl>
    <w:lvl w:ilvl="2" w:tplc="080A001B" w:tentative="1">
      <w:start w:val="1"/>
      <w:numFmt w:val="lowerRoman"/>
      <w:lvlText w:val="%3."/>
      <w:lvlJc w:val="right"/>
      <w:pPr>
        <w:ind w:left="1941" w:hanging="180"/>
      </w:pPr>
    </w:lvl>
    <w:lvl w:ilvl="3" w:tplc="080A000F" w:tentative="1">
      <w:start w:val="1"/>
      <w:numFmt w:val="decimal"/>
      <w:lvlText w:val="%4."/>
      <w:lvlJc w:val="left"/>
      <w:pPr>
        <w:ind w:left="2661" w:hanging="360"/>
      </w:pPr>
    </w:lvl>
    <w:lvl w:ilvl="4" w:tplc="080A0019" w:tentative="1">
      <w:start w:val="1"/>
      <w:numFmt w:val="lowerLetter"/>
      <w:lvlText w:val="%5."/>
      <w:lvlJc w:val="left"/>
      <w:pPr>
        <w:ind w:left="3381" w:hanging="360"/>
      </w:pPr>
    </w:lvl>
    <w:lvl w:ilvl="5" w:tplc="080A001B" w:tentative="1">
      <w:start w:val="1"/>
      <w:numFmt w:val="lowerRoman"/>
      <w:lvlText w:val="%6."/>
      <w:lvlJc w:val="right"/>
      <w:pPr>
        <w:ind w:left="4101" w:hanging="180"/>
      </w:pPr>
    </w:lvl>
    <w:lvl w:ilvl="6" w:tplc="080A000F" w:tentative="1">
      <w:start w:val="1"/>
      <w:numFmt w:val="decimal"/>
      <w:lvlText w:val="%7."/>
      <w:lvlJc w:val="left"/>
      <w:pPr>
        <w:ind w:left="4821" w:hanging="360"/>
      </w:pPr>
    </w:lvl>
    <w:lvl w:ilvl="7" w:tplc="080A0019" w:tentative="1">
      <w:start w:val="1"/>
      <w:numFmt w:val="lowerLetter"/>
      <w:lvlText w:val="%8."/>
      <w:lvlJc w:val="left"/>
      <w:pPr>
        <w:ind w:left="5541" w:hanging="360"/>
      </w:pPr>
    </w:lvl>
    <w:lvl w:ilvl="8" w:tplc="080A001B" w:tentative="1">
      <w:start w:val="1"/>
      <w:numFmt w:val="lowerRoman"/>
      <w:lvlText w:val="%9."/>
      <w:lvlJc w:val="right"/>
      <w:pPr>
        <w:ind w:left="6261" w:hanging="180"/>
      </w:pPr>
    </w:lvl>
  </w:abstractNum>
  <w:abstractNum w:abstractNumId="11" w15:restartNumberingAfterBreak="0">
    <w:nsid w:val="43194636"/>
    <w:multiLevelType w:val="hybridMultilevel"/>
    <w:tmpl w:val="824864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6224CAB"/>
    <w:multiLevelType w:val="hybridMultilevel"/>
    <w:tmpl w:val="1DD265E0"/>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76524F4"/>
    <w:multiLevelType w:val="hybridMultilevel"/>
    <w:tmpl w:val="D3505D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7BF2A70"/>
    <w:multiLevelType w:val="hybridMultilevel"/>
    <w:tmpl w:val="6764C2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330045"/>
    <w:multiLevelType w:val="hybridMultilevel"/>
    <w:tmpl w:val="F9AA93D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4A782ADB"/>
    <w:multiLevelType w:val="hybridMultilevel"/>
    <w:tmpl w:val="BAC252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C657143"/>
    <w:multiLevelType w:val="hybridMultilevel"/>
    <w:tmpl w:val="D11A786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54A745D7"/>
    <w:multiLevelType w:val="hybridMultilevel"/>
    <w:tmpl w:val="71A2C9B2"/>
    <w:lvl w:ilvl="0" w:tplc="88F6EA4E">
      <w:start w:val="1"/>
      <w:numFmt w:val="decimal"/>
      <w:lvlText w:val="%1."/>
      <w:lvlJc w:val="left"/>
      <w:pPr>
        <w:ind w:left="490" w:hanging="360"/>
      </w:pPr>
      <w:rPr>
        <w:rFonts w:hint="default"/>
      </w:rPr>
    </w:lvl>
    <w:lvl w:ilvl="1" w:tplc="080A0019" w:tentative="1">
      <w:start w:val="1"/>
      <w:numFmt w:val="lowerLetter"/>
      <w:lvlText w:val="%2."/>
      <w:lvlJc w:val="left"/>
      <w:pPr>
        <w:ind w:left="1210" w:hanging="360"/>
      </w:pPr>
    </w:lvl>
    <w:lvl w:ilvl="2" w:tplc="080A001B" w:tentative="1">
      <w:start w:val="1"/>
      <w:numFmt w:val="lowerRoman"/>
      <w:lvlText w:val="%3."/>
      <w:lvlJc w:val="right"/>
      <w:pPr>
        <w:ind w:left="1930" w:hanging="180"/>
      </w:pPr>
    </w:lvl>
    <w:lvl w:ilvl="3" w:tplc="080A000F" w:tentative="1">
      <w:start w:val="1"/>
      <w:numFmt w:val="decimal"/>
      <w:lvlText w:val="%4."/>
      <w:lvlJc w:val="left"/>
      <w:pPr>
        <w:ind w:left="2650" w:hanging="360"/>
      </w:pPr>
    </w:lvl>
    <w:lvl w:ilvl="4" w:tplc="080A0019" w:tentative="1">
      <w:start w:val="1"/>
      <w:numFmt w:val="lowerLetter"/>
      <w:lvlText w:val="%5."/>
      <w:lvlJc w:val="left"/>
      <w:pPr>
        <w:ind w:left="3370" w:hanging="360"/>
      </w:pPr>
    </w:lvl>
    <w:lvl w:ilvl="5" w:tplc="080A001B" w:tentative="1">
      <w:start w:val="1"/>
      <w:numFmt w:val="lowerRoman"/>
      <w:lvlText w:val="%6."/>
      <w:lvlJc w:val="right"/>
      <w:pPr>
        <w:ind w:left="4090" w:hanging="180"/>
      </w:pPr>
    </w:lvl>
    <w:lvl w:ilvl="6" w:tplc="080A000F" w:tentative="1">
      <w:start w:val="1"/>
      <w:numFmt w:val="decimal"/>
      <w:lvlText w:val="%7."/>
      <w:lvlJc w:val="left"/>
      <w:pPr>
        <w:ind w:left="4810" w:hanging="360"/>
      </w:pPr>
    </w:lvl>
    <w:lvl w:ilvl="7" w:tplc="080A0019" w:tentative="1">
      <w:start w:val="1"/>
      <w:numFmt w:val="lowerLetter"/>
      <w:lvlText w:val="%8."/>
      <w:lvlJc w:val="left"/>
      <w:pPr>
        <w:ind w:left="5530" w:hanging="360"/>
      </w:pPr>
    </w:lvl>
    <w:lvl w:ilvl="8" w:tplc="080A001B" w:tentative="1">
      <w:start w:val="1"/>
      <w:numFmt w:val="lowerRoman"/>
      <w:lvlText w:val="%9."/>
      <w:lvlJc w:val="right"/>
      <w:pPr>
        <w:ind w:left="6250" w:hanging="180"/>
      </w:pPr>
    </w:lvl>
  </w:abstractNum>
  <w:abstractNum w:abstractNumId="19" w15:restartNumberingAfterBreak="0">
    <w:nsid w:val="56583D4C"/>
    <w:multiLevelType w:val="hybridMultilevel"/>
    <w:tmpl w:val="B300B0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BCB0991"/>
    <w:multiLevelType w:val="hybridMultilevel"/>
    <w:tmpl w:val="E88E0D4E"/>
    <w:lvl w:ilvl="0" w:tplc="E790353E">
      <w:start w:val="1"/>
      <w:numFmt w:val="bullet"/>
      <w:lvlText w:val=""/>
      <w:lvlJc w:val="left"/>
      <w:pPr>
        <w:ind w:left="360" w:hanging="360"/>
      </w:pPr>
      <w:rPr>
        <w:rFonts w:ascii="Symbol" w:hAnsi="Symbol" w:hint="default"/>
      </w:rPr>
    </w:lvl>
    <w:lvl w:ilvl="1" w:tplc="DC5C30B2">
      <w:start w:val="1"/>
      <w:numFmt w:val="bullet"/>
      <w:lvlText w:val="o"/>
      <w:lvlJc w:val="left"/>
      <w:pPr>
        <w:ind w:left="1080" w:hanging="360"/>
      </w:pPr>
      <w:rPr>
        <w:rFonts w:ascii="Courier New" w:hAnsi="Courier New" w:hint="default"/>
      </w:rPr>
    </w:lvl>
    <w:lvl w:ilvl="2" w:tplc="622C8904">
      <w:start w:val="1"/>
      <w:numFmt w:val="bullet"/>
      <w:lvlText w:val=""/>
      <w:lvlJc w:val="left"/>
      <w:pPr>
        <w:ind w:left="1800" w:hanging="360"/>
      </w:pPr>
      <w:rPr>
        <w:rFonts w:ascii="Wingdings" w:hAnsi="Wingdings" w:hint="default"/>
      </w:rPr>
    </w:lvl>
    <w:lvl w:ilvl="3" w:tplc="F1525FCC">
      <w:start w:val="1"/>
      <w:numFmt w:val="bullet"/>
      <w:lvlText w:val=""/>
      <w:lvlJc w:val="left"/>
      <w:pPr>
        <w:ind w:left="2520" w:hanging="360"/>
      </w:pPr>
      <w:rPr>
        <w:rFonts w:ascii="Symbol" w:hAnsi="Symbol" w:hint="default"/>
      </w:rPr>
    </w:lvl>
    <w:lvl w:ilvl="4" w:tplc="9A2E559E">
      <w:start w:val="1"/>
      <w:numFmt w:val="bullet"/>
      <w:lvlText w:val="o"/>
      <w:lvlJc w:val="left"/>
      <w:pPr>
        <w:ind w:left="3240" w:hanging="360"/>
      </w:pPr>
      <w:rPr>
        <w:rFonts w:ascii="Courier New" w:hAnsi="Courier New" w:hint="default"/>
      </w:rPr>
    </w:lvl>
    <w:lvl w:ilvl="5" w:tplc="19FE6FA6">
      <w:start w:val="1"/>
      <w:numFmt w:val="bullet"/>
      <w:lvlText w:val=""/>
      <w:lvlJc w:val="left"/>
      <w:pPr>
        <w:ind w:left="3960" w:hanging="360"/>
      </w:pPr>
      <w:rPr>
        <w:rFonts w:ascii="Wingdings" w:hAnsi="Wingdings" w:hint="default"/>
      </w:rPr>
    </w:lvl>
    <w:lvl w:ilvl="6" w:tplc="A9D84C74">
      <w:start w:val="1"/>
      <w:numFmt w:val="bullet"/>
      <w:lvlText w:val=""/>
      <w:lvlJc w:val="left"/>
      <w:pPr>
        <w:ind w:left="4680" w:hanging="360"/>
      </w:pPr>
      <w:rPr>
        <w:rFonts w:ascii="Symbol" w:hAnsi="Symbol" w:hint="default"/>
      </w:rPr>
    </w:lvl>
    <w:lvl w:ilvl="7" w:tplc="6CEE5FF0">
      <w:start w:val="1"/>
      <w:numFmt w:val="bullet"/>
      <w:lvlText w:val="o"/>
      <w:lvlJc w:val="left"/>
      <w:pPr>
        <w:ind w:left="5400" w:hanging="360"/>
      </w:pPr>
      <w:rPr>
        <w:rFonts w:ascii="Courier New" w:hAnsi="Courier New" w:hint="default"/>
      </w:rPr>
    </w:lvl>
    <w:lvl w:ilvl="8" w:tplc="FEEE8550">
      <w:start w:val="1"/>
      <w:numFmt w:val="bullet"/>
      <w:lvlText w:val=""/>
      <w:lvlJc w:val="left"/>
      <w:pPr>
        <w:ind w:left="6120" w:hanging="360"/>
      </w:pPr>
      <w:rPr>
        <w:rFonts w:ascii="Wingdings" w:hAnsi="Wingdings" w:hint="default"/>
      </w:rPr>
    </w:lvl>
  </w:abstractNum>
  <w:abstractNum w:abstractNumId="21" w15:restartNumberingAfterBreak="0">
    <w:nsid w:val="71801165"/>
    <w:multiLevelType w:val="hybridMultilevel"/>
    <w:tmpl w:val="895E564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7AF2615F"/>
    <w:multiLevelType w:val="hybridMultilevel"/>
    <w:tmpl w:val="A96033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D1A202B"/>
    <w:multiLevelType w:val="hybridMultilevel"/>
    <w:tmpl w:val="B174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EB3FA3"/>
    <w:multiLevelType w:val="hybridMultilevel"/>
    <w:tmpl w:val="1D0A52AE"/>
    <w:lvl w:ilvl="0" w:tplc="080A0001">
      <w:start w:val="1"/>
      <w:numFmt w:val="bullet"/>
      <w:lvlText w:val=""/>
      <w:lvlJc w:val="left"/>
      <w:pPr>
        <w:ind w:left="850" w:hanging="360"/>
      </w:pPr>
      <w:rPr>
        <w:rFonts w:ascii="Symbol" w:hAnsi="Symbol" w:hint="default"/>
      </w:rPr>
    </w:lvl>
    <w:lvl w:ilvl="1" w:tplc="080A0003" w:tentative="1">
      <w:start w:val="1"/>
      <w:numFmt w:val="bullet"/>
      <w:lvlText w:val="o"/>
      <w:lvlJc w:val="left"/>
      <w:pPr>
        <w:ind w:left="1570" w:hanging="360"/>
      </w:pPr>
      <w:rPr>
        <w:rFonts w:ascii="Courier New" w:hAnsi="Courier New" w:cs="Courier New" w:hint="default"/>
      </w:rPr>
    </w:lvl>
    <w:lvl w:ilvl="2" w:tplc="080A0005" w:tentative="1">
      <w:start w:val="1"/>
      <w:numFmt w:val="bullet"/>
      <w:lvlText w:val=""/>
      <w:lvlJc w:val="left"/>
      <w:pPr>
        <w:ind w:left="2290" w:hanging="360"/>
      </w:pPr>
      <w:rPr>
        <w:rFonts w:ascii="Wingdings" w:hAnsi="Wingdings" w:hint="default"/>
      </w:rPr>
    </w:lvl>
    <w:lvl w:ilvl="3" w:tplc="080A0001" w:tentative="1">
      <w:start w:val="1"/>
      <w:numFmt w:val="bullet"/>
      <w:lvlText w:val=""/>
      <w:lvlJc w:val="left"/>
      <w:pPr>
        <w:ind w:left="3010" w:hanging="360"/>
      </w:pPr>
      <w:rPr>
        <w:rFonts w:ascii="Symbol" w:hAnsi="Symbol" w:hint="default"/>
      </w:rPr>
    </w:lvl>
    <w:lvl w:ilvl="4" w:tplc="080A0003" w:tentative="1">
      <w:start w:val="1"/>
      <w:numFmt w:val="bullet"/>
      <w:lvlText w:val="o"/>
      <w:lvlJc w:val="left"/>
      <w:pPr>
        <w:ind w:left="3730" w:hanging="360"/>
      </w:pPr>
      <w:rPr>
        <w:rFonts w:ascii="Courier New" w:hAnsi="Courier New" w:cs="Courier New" w:hint="default"/>
      </w:rPr>
    </w:lvl>
    <w:lvl w:ilvl="5" w:tplc="080A0005" w:tentative="1">
      <w:start w:val="1"/>
      <w:numFmt w:val="bullet"/>
      <w:lvlText w:val=""/>
      <w:lvlJc w:val="left"/>
      <w:pPr>
        <w:ind w:left="4450" w:hanging="360"/>
      </w:pPr>
      <w:rPr>
        <w:rFonts w:ascii="Wingdings" w:hAnsi="Wingdings" w:hint="default"/>
      </w:rPr>
    </w:lvl>
    <w:lvl w:ilvl="6" w:tplc="080A0001" w:tentative="1">
      <w:start w:val="1"/>
      <w:numFmt w:val="bullet"/>
      <w:lvlText w:val=""/>
      <w:lvlJc w:val="left"/>
      <w:pPr>
        <w:ind w:left="5170" w:hanging="360"/>
      </w:pPr>
      <w:rPr>
        <w:rFonts w:ascii="Symbol" w:hAnsi="Symbol" w:hint="default"/>
      </w:rPr>
    </w:lvl>
    <w:lvl w:ilvl="7" w:tplc="080A0003" w:tentative="1">
      <w:start w:val="1"/>
      <w:numFmt w:val="bullet"/>
      <w:lvlText w:val="o"/>
      <w:lvlJc w:val="left"/>
      <w:pPr>
        <w:ind w:left="5890" w:hanging="360"/>
      </w:pPr>
      <w:rPr>
        <w:rFonts w:ascii="Courier New" w:hAnsi="Courier New" w:cs="Courier New" w:hint="default"/>
      </w:rPr>
    </w:lvl>
    <w:lvl w:ilvl="8" w:tplc="080A0005" w:tentative="1">
      <w:start w:val="1"/>
      <w:numFmt w:val="bullet"/>
      <w:lvlText w:val=""/>
      <w:lvlJc w:val="left"/>
      <w:pPr>
        <w:ind w:left="6610" w:hanging="360"/>
      </w:pPr>
      <w:rPr>
        <w:rFonts w:ascii="Wingdings" w:hAnsi="Wingdings" w:hint="default"/>
      </w:rPr>
    </w:lvl>
  </w:abstractNum>
  <w:num w:numId="1">
    <w:abstractNumId w:val="12"/>
  </w:num>
  <w:num w:numId="2">
    <w:abstractNumId w:val="11"/>
  </w:num>
  <w:num w:numId="3">
    <w:abstractNumId w:val="3"/>
  </w:num>
  <w:num w:numId="4">
    <w:abstractNumId w:val="4"/>
  </w:num>
  <w:num w:numId="5">
    <w:abstractNumId w:val="22"/>
  </w:num>
  <w:num w:numId="6">
    <w:abstractNumId w:val="16"/>
  </w:num>
  <w:num w:numId="7">
    <w:abstractNumId w:val="2"/>
  </w:num>
  <w:num w:numId="8">
    <w:abstractNumId w:val="20"/>
  </w:num>
  <w:num w:numId="9">
    <w:abstractNumId w:val="18"/>
  </w:num>
  <w:num w:numId="10">
    <w:abstractNumId w:val="24"/>
  </w:num>
  <w:num w:numId="11">
    <w:abstractNumId w:val="13"/>
  </w:num>
  <w:num w:numId="12">
    <w:abstractNumId w:val="19"/>
  </w:num>
  <w:num w:numId="13">
    <w:abstractNumId w:val="7"/>
  </w:num>
  <w:num w:numId="14">
    <w:abstractNumId w:val="10"/>
  </w:num>
  <w:num w:numId="15">
    <w:abstractNumId w:val="21"/>
  </w:num>
  <w:num w:numId="16">
    <w:abstractNumId w:val="5"/>
  </w:num>
  <w:num w:numId="17">
    <w:abstractNumId w:val="6"/>
  </w:num>
  <w:num w:numId="18">
    <w:abstractNumId w:val="23"/>
  </w:num>
  <w:num w:numId="19">
    <w:abstractNumId w:val="8"/>
  </w:num>
  <w:num w:numId="20">
    <w:abstractNumId w:val="14"/>
  </w:num>
  <w:num w:numId="21">
    <w:abstractNumId w:val="1"/>
  </w:num>
  <w:num w:numId="22">
    <w:abstractNumId w:val="9"/>
  </w:num>
  <w:num w:numId="23">
    <w:abstractNumId w:val="15"/>
  </w:num>
  <w:num w:numId="24">
    <w:abstractNumId w:val="17"/>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375"/>
    <w:rsid w:val="00036394"/>
    <w:rsid w:val="00037BDE"/>
    <w:rsid w:val="00043D80"/>
    <w:rsid w:val="000445FA"/>
    <w:rsid w:val="000456EE"/>
    <w:rsid w:val="00052136"/>
    <w:rsid w:val="00056D89"/>
    <w:rsid w:val="00060AEA"/>
    <w:rsid w:val="00080373"/>
    <w:rsid w:val="000A127E"/>
    <w:rsid w:val="000E64C3"/>
    <w:rsid w:val="000F11EC"/>
    <w:rsid w:val="000F293C"/>
    <w:rsid w:val="000F6F77"/>
    <w:rsid w:val="00112D48"/>
    <w:rsid w:val="00113431"/>
    <w:rsid w:val="00135115"/>
    <w:rsid w:val="00142698"/>
    <w:rsid w:val="0015348A"/>
    <w:rsid w:val="00153D5C"/>
    <w:rsid w:val="00157468"/>
    <w:rsid w:val="00166C2C"/>
    <w:rsid w:val="001844E9"/>
    <w:rsid w:val="001931D2"/>
    <w:rsid w:val="001C3249"/>
    <w:rsid w:val="001E08E6"/>
    <w:rsid w:val="001F46E8"/>
    <w:rsid w:val="00200C4C"/>
    <w:rsid w:val="002240AB"/>
    <w:rsid w:val="002266B7"/>
    <w:rsid w:val="00261084"/>
    <w:rsid w:val="00261ABD"/>
    <w:rsid w:val="00263B62"/>
    <w:rsid w:val="002774E8"/>
    <w:rsid w:val="00292BCC"/>
    <w:rsid w:val="002C107F"/>
    <w:rsid w:val="002C6A7B"/>
    <w:rsid w:val="002D46B1"/>
    <w:rsid w:val="002E465E"/>
    <w:rsid w:val="002E6FFA"/>
    <w:rsid w:val="002F19EE"/>
    <w:rsid w:val="003168E8"/>
    <w:rsid w:val="00322D4C"/>
    <w:rsid w:val="00334A02"/>
    <w:rsid w:val="00353B6F"/>
    <w:rsid w:val="00353BC2"/>
    <w:rsid w:val="00366400"/>
    <w:rsid w:val="00366B5E"/>
    <w:rsid w:val="00375060"/>
    <w:rsid w:val="00375320"/>
    <w:rsid w:val="0040152C"/>
    <w:rsid w:val="004075A8"/>
    <w:rsid w:val="00426C83"/>
    <w:rsid w:val="00441593"/>
    <w:rsid w:val="00441C39"/>
    <w:rsid w:val="00452D4C"/>
    <w:rsid w:val="00454EB7"/>
    <w:rsid w:val="00496899"/>
    <w:rsid w:val="004B622D"/>
    <w:rsid w:val="004E29A1"/>
    <w:rsid w:val="004E3F2A"/>
    <w:rsid w:val="004F4DFA"/>
    <w:rsid w:val="00505096"/>
    <w:rsid w:val="00520395"/>
    <w:rsid w:val="0053390C"/>
    <w:rsid w:val="0056169F"/>
    <w:rsid w:val="00570DB6"/>
    <w:rsid w:val="00572FD8"/>
    <w:rsid w:val="005A1AEA"/>
    <w:rsid w:val="005A63A4"/>
    <w:rsid w:val="005B0F8F"/>
    <w:rsid w:val="005B11EF"/>
    <w:rsid w:val="005E52AE"/>
    <w:rsid w:val="0065089B"/>
    <w:rsid w:val="00652111"/>
    <w:rsid w:val="00662248"/>
    <w:rsid w:val="006633A2"/>
    <w:rsid w:val="00690534"/>
    <w:rsid w:val="006A3375"/>
    <w:rsid w:val="006C5906"/>
    <w:rsid w:val="006C765D"/>
    <w:rsid w:val="007034DA"/>
    <w:rsid w:val="00711042"/>
    <w:rsid w:val="007252AB"/>
    <w:rsid w:val="00730D58"/>
    <w:rsid w:val="007365C3"/>
    <w:rsid w:val="00744D95"/>
    <w:rsid w:val="00746D58"/>
    <w:rsid w:val="00755FC0"/>
    <w:rsid w:val="00774E57"/>
    <w:rsid w:val="007A2DBB"/>
    <w:rsid w:val="007E5BAC"/>
    <w:rsid w:val="007F1E73"/>
    <w:rsid w:val="007F37B7"/>
    <w:rsid w:val="007F6F1C"/>
    <w:rsid w:val="0080030C"/>
    <w:rsid w:val="008016E9"/>
    <w:rsid w:val="008227CA"/>
    <w:rsid w:val="00823D64"/>
    <w:rsid w:val="00844483"/>
    <w:rsid w:val="0086758A"/>
    <w:rsid w:val="0089635A"/>
    <w:rsid w:val="008A1DD2"/>
    <w:rsid w:val="008E39DA"/>
    <w:rsid w:val="0091698D"/>
    <w:rsid w:val="009324AA"/>
    <w:rsid w:val="00943272"/>
    <w:rsid w:val="00950DFC"/>
    <w:rsid w:val="00956A55"/>
    <w:rsid w:val="00966F60"/>
    <w:rsid w:val="0098787F"/>
    <w:rsid w:val="0099092E"/>
    <w:rsid w:val="00990FB9"/>
    <w:rsid w:val="009945A4"/>
    <w:rsid w:val="009A0573"/>
    <w:rsid w:val="009D31AF"/>
    <w:rsid w:val="009E3153"/>
    <w:rsid w:val="00A0390B"/>
    <w:rsid w:val="00A111BF"/>
    <w:rsid w:val="00A14C11"/>
    <w:rsid w:val="00A17394"/>
    <w:rsid w:val="00A30C73"/>
    <w:rsid w:val="00A4702E"/>
    <w:rsid w:val="00AC3433"/>
    <w:rsid w:val="00AF44F4"/>
    <w:rsid w:val="00AF6F82"/>
    <w:rsid w:val="00B00005"/>
    <w:rsid w:val="00B06635"/>
    <w:rsid w:val="00B14E2B"/>
    <w:rsid w:val="00B25B36"/>
    <w:rsid w:val="00B5188A"/>
    <w:rsid w:val="00B6341C"/>
    <w:rsid w:val="00B64F42"/>
    <w:rsid w:val="00B653E5"/>
    <w:rsid w:val="00B81061"/>
    <w:rsid w:val="00BD1E0A"/>
    <w:rsid w:val="00BE7D3F"/>
    <w:rsid w:val="00BF4AA7"/>
    <w:rsid w:val="00BF62C0"/>
    <w:rsid w:val="00C003EF"/>
    <w:rsid w:val="00C11F4F"/>
    <w:rsid w:val="00C2025B"/>
    <w:rsid w:val="00C21A77"/>
    <w:rsid w:val="00C43A76"/>
    <w:rsid w:val="00C5067D"/>
    <w:rsid w:val="00C52165"/>
    <w:rsid w:val="00C57086"/>
    <w:rsid w:val="00C6207F"/>
    <w:rsid w:val="00C76ED0"/>
    <w:rsid w:val="00CB13B1"/>
    <w:rsid w:val="00CD35A3"/>
    <w:rsid w:val="00CD510E"/>
    <w:rsid w:val="00CE2FBD"/>
    <w:rsid w:val="00CF73CA"/>
    <w:rsid w:val="00D01F97"/>
    <w:rsid w:val="00D02722"/>
    <w:rsid w:val="00D168CE"/>
    <w:rsid w:val="00D279F9"/>
    <w:rsid w:val="00D61DFB"/>
    <w:rsid w:val="00D927B9"/>
    <w:rsid w:val="00DA227F"/>
    <w:rsid w:val="00DB598D"/>
    <w:rsid w:val="00DC3DF7"/>
    <w:rsid w:val="00DD0431"/>
    <w:rsid w:val="00DD7451"/>
    <w:rsid w:val="00E036DC"/>
    <w:rsid w:val="00E24702"/>
    <w:rsid w:val="00E454E0"/>
    <w:rsid w:val="00E8058C"/>
    <w:rsid w:val="00E8379A"/>
    <w:rsid w:val="00EA00EB"/>
    <w:rsid w:val="00EA09F6"/>
    <w:rsid w:val="00EA673F"/>
    <w:rsid w:val="00EB0769"/>
    <w:rsid w:val="00EC77F0"/>
    <w:rsid w:val="00EC7A23"/>
    <w:rsid w:val="00ED3FAC"/>
    <w:rsid w:val="00EE6FD2"/>
    <w:rsid w:val="00EF7196"/>
    <w:rsid w:val="00F13206"/>
    <w:rsid w:val="00F16489"/>
    <w:rsid w:val="00F42209"/>
    <w:rsid w:val="00F836C3"/>
    <w:rsid w:val="00FA07BE"/>
    <w:rsid w:val="00FB2A62"/>
    <w:rsid w:val="00FD63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5254B"/>
  <w15:chartTrackingRefBased/>
  <w15:docId w15:val="{AAF86214-17D4-4CC6-8D95-7F15A8B1D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A3375"/>
    <w:pPr>
      <w:spacing w:after="120" w:line="240" w:lineRule="auto"/>
    </w:pPr>
    <w:rPr>
      <w:rFonts w:ascii="Times New Roman" w:eastAsia="Times New Roman" w:hAnsi="Times New Roman" w:cs="Times New Roman"/>
      <w:sz w:val="24"/>
      <w:szCs w:val="24"/>
      <w:lang w:eastAsia="es-MX"/>
    </w:rPr>
  </w:style>
  <w:style w:type="character" w:customStyle="1" w:styleId="TextoindependienteCar">
    <w:name w:val="Texto independiente Car"/>
    <w:basedOn w:val="Fuentedeprrafopredeter"/>
    <w:link w:val="Textoindependiente"/>
    <w:qFormat/>
    <w:rsid w:val="006A3375"/>
    <w:rPr>
      <w:rFonts w:ascii="Times New Roman" w:eastAsia="Times New Roman" w:hAnsi="Times New Roman" w:cs="Times New Roman"/>
      <w:sz w:val="24"/>
      <w:szCs w:val="24"/>
      <w:lang w:eastAsia="es-MX"/>
    </w:rPr>
  </w:style>
  <w:style w:type="paragraph" w:customStyle="1" w:styleId="Cuerpo">
    <w:name w:val="Cuerpo"/>
    <w:rsid w:val="00652111"/>
    <w:pPr>
      <w:pBdr>
        <w:top w:val="nil"/>
        <w:left w:val="nil"/>
        <w:bottom w:val="nil"/>
        <w:right w:val="nil"/>
        <w:between w:val="nil"/>
        <w:bar w:val="nil"/>
      </w:pBdr>
    </w:pPr>
    <w:rPr>
      <w:rFonts w:ascii="Calibri" w:eastAsia="Arial Unicode MS" w:hAnsi="Calibri" w:cs="Arial Unicode MS"/>
      <w:color w:val="000000"/>
      <w:u w:color="000000"/>
      <w:bdr w:val="nil"/>
      <w:lang w:val="es-ES_tradnl" w:eastAsia="es-MX"/>
      <w14:textOutline w14:w="0" w14:cap="flat" w14:cmpd="sng" w14:algn="ctr">
        <w14:noFill/>
        <w14:prstDash w14:val="solid"/>
        <w14:bevel/>
      </w14:textOutline>
    </w:rPr>
  </w:style>
  <w:style w:type="paragraph" w:styleId="Prrafodelista">
    <w:name w:val="List Paragraph"/>
    <w:basedOn w:val="Normal"/>
    <w:uiPriority w:val="34"/>
    <w:qFormat/>
    <w:rsid w:val="00652111"/>
    <w:pPr>
      <w:ind w:left="720"/>
      <w:contextualSpacing/>
    </w:pPr>
  </w:style>
  <w:style w:type="table" w:styleId="Tablaconcuadrcula">
    <w:name w:val="Table Grid"/>
    <w:basedOn w:val="Tablanormal"/>
    <w:uiPriority w:val="39"/>
    <w:rsid w:val="005B0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B11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B11EF"/>
  </w:style>
  <w:style w:type="paragraph" w:styleId="Piedepgina">
    <w:name w:val="footer"/>
    <w:basedOn w:val="Normal"/>
    <w:link w:val="PiedepginaCar"/>
    <w:uiPriority w:val="99"/>
    <w:unhideWhenUsed/>
    <w:rsid w:val="005B11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11EF"/>
  </w:style>
  <w:style w:type="paragraph" w:styleId="Sinespaciado">
    <w:name w:val="No Spacing"/>
    <w:uiPriority w:val="1"/>
    <w:qFormat/>
    <w:rsid w:val="00036394"/>
    <w:pPr>
      <w:spacing w:after="0" w:line="240" w:lineRule="auto"/>
    </w:pPr>
  </w:style>
  <w:style w:type="character" w:styleId="nfasissutil">
    <w:name w:val="Subtle Emphasis"/>
    <w:basedOn w:val="Fuentedeprrafopredeter"/>
    <w:uiPriority w:val="19"/>
    <w:qFormat/>
    <w:rsid w:val="00505096"/>
    <w:rPr>
      <w:i/>
      <w:iCs/>
      <w:color w:val="404040" w:themeColor="text1" w:themeTint="BF"/>
    </w:rPr>
  </w:style>
  <w:style w:type="paragraph" w:styleId="Sangradetextonormal">
    <w:name w:val="Body Text Indent"/>
    <w:basedOn w:val="Normal"/>
    <w:link w:val="SangradetextonormalCar"/>
    <w:uiPriority w:val="99"/>
    <w:unhideWhenUsed/>
    <w:rsid w:val="00EE6FD2"/>
    <w:pPr>
      <w:spacing w:after="120"/>
      <w:ind w:left="283"/>
    </w:pPr>
  </w:style>
  <w:style w:type="character" w:customStyle="1" w:styleId="SangradetextonormalCar">
    <w:name w:val="Sangría de texto normal Car"/>
    <w:basedOn w:val="Fuentedeprrafopredeter"/>
    <w:link w:val="Sangradetextonormal"/>
    <w:uiPriority w:val="99"/>
    <w:rsid w:val="00EE6FD2"/>
  </w:style>
  <w:style w:type="paragraph" w:customStyle="1" w:styleId="TableParagraph">
    <w:name w:val="Table Paragraph"/>
    <w:basedOn w:val="Normal"/>
    <w:uiPriority w:val="1"/>
    <w:qFormat/>
    <w:rsid w:val="00EE6FD2"/>
    <w:pPr>
      <w:widowControl w:val="0"/>
      <w:autoSpaceDE w:val="0"/>
      <w:autoSpaceDN w:val="0"/>
      <w:spacing w:after="0" w:line="240" w:lineRule="auto"/>
      <w:ind w:left="71"/>
    </w:pPr>
    <w:rPr>
      <w:rFonts w:ascii="Arial MT" w:eastAsia="Arial MT" w:hAnsi="Arial MT" w:cs="Arial MT"/>
      <w:lang w:val="es-ES"/>
    </w:rPr>
  </w:style>
  <w:style w:type="paragraph" w:customStyle="1" w:styleId="Default">
    <w:name w:val="Default"/>
    <w:rsid w:val="00EE6FD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73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45</Pages>
  <Words>11166</Words>
  <Characters>61414</Characters>
  <Application>Microsoft Office Word</Application>
  <DocSecurity>0</DocSecurity>
  <Lines>511</Lines>
  <Paragraphs>144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Maria Susana</dc:creator>
  <cp:keywords/>
  <dc:description/>
  <cp:lastModifiedBy>Estevez Berinstain Joksana</cp:lastModifiedBy>
  <cp:revision>4</cp:revision>
  <dcterms:created xsi:type="dcterms:W3CDTF">2023-02-23T16:17:00Z</dcterms:created>
  <dcterms:modified xsi:type="dcterms:W3CDTF">2023-02-23T18:53:00Z</dcterms:modified>
</cp:coreProperties>
</file>