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A775" w14:textId="315FAB7A" w:rsidR="0045172B" w:rsidRDefault="0045172B" w:rsidP="0045172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22DFA" wp14:editId="149738FE">
                <wp:simplePos x="0" y="0"/>
                <wp:positionH relativeFrom="column">
                  <wp:posOffset>603810</wp:posOffset>
                </wp:positionH>
                <wp:positionV relativeFrom="paragraph">
                  <wp:posOffset>2823</wp:posOffset>
                </wp:positionV>
                <wp:extent cx="3395050" cy="1013988"/>
                <wp:effectExtent l="0" t="0" r="0" b="0"/>
                <wp:wrapNone/>
                <wp:docPr id="2055299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050" cy="1013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D6C1E" w14:textId="77777777" w:rsidR="0045172B" w:rsidRDefault="0045172B" w:rsidP="004517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01972DF" w14:textId="26959C62" w:rsidR="0045172B" w:rsidRPr="00D27803" w:rsidRDefault="0045172B" w:rsidP="004517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="000B489E"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 w:rsidR="000B489E"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="000B489E"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 w:rsidR="000B489E"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 w:rsidR="000B489E"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D27803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2</w:t>
                            </w:r>
                          </w:p>
                          <w:p w14:paraId="0B58A2CA" w14:textId="77777777" w:rsidR="0045172B" w:rsidRPr="00D27803" w:rsidRDefault="0045172B" w:rsidP="004517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34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780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PORTAFOLIO DIGITAL</w:t>
                            </w:r>
                          </w:p>
                          <w:p w14:paraId="78FC2C54" w14:textId="77777777" w:rsidR="000B489E" w:rsidRPr="009951FB" w:rsidRDefault="000B489E" w:rsidP="000B48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951FB">
                              <w:rPr>
                                <w:rFonts w:ascii="Gill Sans MT" w:eastAsia="Gill Sans MT" w:hAnsi="Gill Sans MT" w:cs="Gill Sans MT"/>
                                <w:sz w:val="16"/>
                                <w:szCs w:val="16"/>
                              </w:rPr>
                              <w:t>Convocatoria de Ingreso a Licenciatura 2024</w:t>
                            </w:r>
                          </w:p>
                          <w:p w14:paraId="5564040C" w14:textId="77777777" w:rsidR="000B489E" w:rsidRPr="00696958" w:rsidRDefault="000B489E" w:rsidP="004517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34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D6BA1B6" w14:textId="77777777" w:rsidR="0045172B" w:rsidRDefault="004517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22DF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7.55pt;margin-top:.2pt;width:267.35pt;height:7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" filled="f" stroked="f" strokeweight=".5pt">
                <v:textbox>
                  <w:txbxContent>
                    <w:p w14:paraId="28AD6C1E" w14:textId="77777777" w:rsidR="0045172B" w:rsidRDefault="0045172B" w:rsidP="004517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01972DF" w14:textId="26959C62" w:rsidR="0045172B" w:rsidRPr="00D27803" w:rsidRDefault="0045172B" w:rsidP="004517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>A</w:t>
                      </w:r>
                      <w:r w:rsidR="000B489E"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>N</w:t>
                      </w:r>
                      <w:r w:rsidR="000B489E"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>E</w:t>
                      </w:r>
                      <w:r w:rsidR="000B489E"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>X</w:t>
                      </w:r>
                      <w:r w:rsidR="000B489E"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>O</w:t>
                      </w:r>
                      <w:r w:rsidR="000B489E"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D27803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 xml:space="preserve"> 2</w:t>
                      </w:r>
                    </w:p>
                    <w:p w14:paraId="0B58A2CA" w14:textId="77777777" w:rsidR="0045172B" w:rsidRPr="00D27803" w:rsidRDefault="0045172B" w:rsidP="004517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34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D2780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PORTAFOLIO DIGITAL</w:t>
                      </w:r>
                    </w:p>
                    <w:p w14:paraId="78FC2C54" w14:textId="77777777" w:rsidR="000B489E" w:rsidRPr="009951FB" w:rsidRDefault="000B489E" w:rsidP="000B489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951FB"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</w:rPr>
                        <w:t>Convocatoria de Ingreso a Licenciatura 2024</w:t>
                      </w:r>
                    </w:p>
                    <w:p w14:paraId="5564040C" w14:textId="77777777" w:rsidR="000B489E" w:rsidRPr="00696958" w:rsidRDefault="000B489E" w:rsidP="004517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34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D6BA1B6" w14:textId="77777777" w:rsidR="0045172B" w:rsidRDefault="0045172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0DCA80C" wp14:editId="0C27CB6D">
            <wp:extent cx="1800000" cy="1047425"/>
            <wp:effectExtent l="0" t="0" r="0" b="635"/>
            <wp:docPr id="1507225208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25208" name="Imagen 1" descr="Logotipo, nombre de la empres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4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1A0C6" w14:textId="77777777" w:rsidR="0045172B" w:rsidRDefault="0045172B" w:rsidP="00964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507E58F" w14:textId="442794CE" w:rsidR="009640C7" w:rsidRPr="00696958" w:rsidRDefault="009640C7" w:rsidP="009640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0DCC4C9" w14:textId="77777777" w:rsidR="00696958" w:rsidRPr="00696958" w:rsidRDefault="00696958" w:rsidP="006969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013BB72" w14:textId="401B2EE1" w:rsidR="004B3C33" w:rsidRDefault="00696958" w:rsidP="006969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696958">
        <w:rPr>
          <w:rFonts w:cstheme="minorHAnsi"/>
          <w:b/>
          <w:bCs/>
          <w:u w:val="single"/>
        </w:rPr>
        <w:t xml:space="preserve">ESPECIFICACIONES DE ESTRUCTURA Y FORMATO DEL </w:t>
      </w:r>
      <w:r w:rsidR="00891EE1">
        <w:rPr>
          <w:rFonts w:cstheme="minorHAnsi"/>
          <w:b/>
          <w:bCs/>
          <w:u w:val="single"/>
        </w:rPr>
        <w:t>PORTAFOLIO DIGITAL</w:t>
      </w:r>
    </w:p>
    <w:p w14:paraId="4293B1D3" w14:textId="77777777" w:rsidR="00891EE1" w:rsidRDefault="00891EE1" w:rsidP="00891E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156498C4" w14:textId="7C40E5FC" w:rsidR="00891EE1" w:rsidRDefault="00891EE1" w:rsidP="00891EE1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1EE1">
        <w:rPr>
          <w:rFonts w:cstheme="minorHAnsi"/>
        </w:rPr>
        <w:t xml:space="preserve">El documento deberá contar con </w:t>
      </w:r>
      <w:r>
        <w:rPr>
          <w:rFonts w:cstheme="minorHAnsi"/>
        </w:rPr>
        <w:t>una portada donde se indique:</w:t>
      </w:r>
    </w:p>
    <w:p w14:paraId="4851BDC4" w14:textId="77777777" w:rsidR="00891EE1" w:rsidRDefault="00891EE1" w:rsidP="00891EE1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1EE1">
        <w:rPr>
          <w:rFonts w:cstheme="minorHAnsi"/>
        </w:rPr>
        <w:t>Nombre completo del aspirante</w:t>
      </w:r>
    </w:p>
    <w:p w14:paraId="2FEB7C8E" w14:textId="05B14215" w:rsidR="00891EE1" w:rsidRDefault="00891EE1" w:rsidP="00891EE1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</w:t>
      </w:r>
      <w:r w:rsidRPr="00891EE1">
        <w:rPr>
          <w:rFonts w:cstheme="minorHAnsi"/>
        </w:rPr>
        <w:t>olio UV</w:t>
      </w:r>
    </w:p>
    <w:p w14:paraId="2303B5E8" w14:textId="351363AB" w:rsidR="00891EE1" w:rsidRDefault="00891EE1" w:rsidP="00891EE1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Pr="00891EE1">
        <w:rPr>
          <w:rFonts w:cstheme="minorHAnsi"/>
        </w:rPr>
        <w:t xml:space="preserve">eléfono y correo electrónico de contacto. </w:t>
      </w:r>
    </w:p>
    <w:p w14:paraId="4F6812F3" w14:textId="77777777" w:rsidR="00891EE1" w:rsidRDefault="00891EE1" w:rsidP="00F60B1D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</w:p>
    <w:p w14:paraId="1B55A75C" w14:textId="4002439F" w:rsidR="00891EE1" w:rsidRDefault="00891EE1" w:rsidP="006969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5ADA93E2" w14:textId="43E376A8" w:rsidR="00891EE1" w:rsidRDefault="00F60B1D" w:rsidP="00891EE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El documento estará conformado por </w:t>
      </w:r>
      <w:r w:rsidR="00891EE1" w:rsidRPr="00891EE1">
        <w:rPr>
          <w:rFonts w:cstheme="minorHAnsi"/>
        </w:rPr>
        <w:t>10 imágenes (escaneadas) o fotografías de trabajos realizados por el aspirante durante el periodo agosto 202</w:t>
      </w:r>
      <w:r w:rsidR="00536DB1">
        <w:rPr>
          <w:rFonts w:cstheme="minorHAnsi"/>
        </w:rPr>
        <w:t>3</w:t>
      </w:r>
      <w:r w:rsidR="00891EE1" w:rsidRPr="00891EE1">
        <w:rPr>
          <w:rFonts w:cstheme="minorHAnsi"/>
        </w:rPr>
        <w:t xml:space="preserve"> a marzo 202</w:t>
      </w:r>
      <w:r w:rsidR="00536DB1">
        <w:rPr>
          <w:rFonts w:cstheme="minorHAnsi"/>
        </w:rPr>
        <w:t>4</w:t>
      </w:r>
      <w:r w:rsidR="00891EE1" w:rsidRPr="00891EE1">
        <w:rPr>
          <w:rFonts w:cstheme="minorHAnsi"/>
        </w:rPr>
        <w:t xml:space="preserve"> que muestren las habilidades</w:t>
      </w:r>
      <w:r w:rsidR="00912356">
        <w:rPr>
          <w:rFonts w:cstheme="minorHAnsi"/>
        </w:rPr>
        <w:t xml:space="preserve"> </w:t>
      </w:r>
      <w:r w:rsidR="00891EE1" w:rsidRPr="00891EE1">
        <w:rPr>
          <w:rFonts w:cstheme="minorHAnsi"/>
        </w:rPr>
        <w:t>/ áreas de interés personal</w:t>
      </w:r>
      <w:r>
        <w:rPr>
          <w:rFonts w:cstheme="minorHAnsi"/>
        </w:rPr>
        <w:t>.</w:t>
      </w:r>
    </w:p>
    <w:p w14:paraId="50DC7193" w14:textId="77777777" w:rsidR="00F60B1D" w:rsidRDefault="00F60B1D" w:rsidP="00F60B1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72A5" w14:textId="4C50FE8F" w:rsidR="00F60B1D" w:rsidRDefault="00F60B1D" w:rsidP="00F60B1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Cada una de las imágenes deberá </w:t>
      </w:r>
      <w:r w:rsidRPr="00891EE1">
        <w:rPr>
          <w:rFonts w:cstheme="minorHAnsi"/>
        </w:rPr>
        <w:t xml:space="preserve">contar </w:t>
      </w:r>
      <w:r w:rsidR="00237B15">
        <w:rPr>
          <w:rFonts w:cstheme="minorHAnsi"/>
        </w:rPr>
        <w:t xml:space="preserve">con una ficha técnica informativa, ubicada en la parte inferior de la página que contenga la imagen </w:t>
      </w:r>
      <w:r w:rsidRPr="00891EE1">
        <w:rPr>
          <w:rFonts w:cstheme="minorHAnsi"/>
        </w:rPr>
        <w:t>con</w:t>
      </w:r>
      <w:r>
        <w:rPr>
          <w:rFonts w:cstheme="minorHAnsi"/>
        </w:rPr>
        <w:t xml:space="preserve"> los siguientes datos:</w:t>
      </w:r>
    </w:p>
    <w:p w14:paraId="6E738CEF" w14:textId="77777777" w:rsidR="00F60B1D" w:rsidRDefault="00F60B1D" w:rsidP="00F60B1D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Título</w:t>
      </w:r>
    </w:p>
    <w:p w14:paraId="19DF79AE" w14:textId="77777777" w:rsidR="00F60B1D" w:rsidRDefault="00F60B1D" w:rsidP="00F60B1D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Técnica</w:t>
      </w:r>
    </w:p>
    <w:p w14:paraId="2E00DD46" w14:textId="07C7FE28" w:rsidR="00F60B1D" w:rsidRPr="00F60B1D" w:rsidRDefault="00F60B1D" w:rsidP="00F60B1D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0B1D">
        <w:rPr>
          <w:rFonts w:cstheme="minorHAnsi"/>
        </w:rPr>
        <w:t xml:space="preserve">Fecha de realización </w:t>
      </w:r>
    </w:p>
    <w:p w14:paraId="4AF39B2C" w14:textId="77777777" w:rsidR="00891EE1" w:rsidRPr="00891EE1" w:rsidRDefault="00891EE1" w:rsidP="00891EE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D12AE7C" w14:textId="6FBF2B29" w:rsidR="00237B15" w:rsidRPr="008B67D0" w:rsidRDefault="00237B15" w:rsidP="00237B15">
      <w:pPr>
        <w:autoSpaceDE w:val="0"/>
        <w:autoSpaceDN w:val="0"/>
        <w:adjustRightInd w:val="0"/>
        <w:spacing w:after="60" w:line="240" w:lineRule="auto"/>
        <w:rPr>
          <w:rFonts w:cstheme="minorHAnsi"/>
        </w:rPr>
      </w:pPr>
      <w:r w:rsidRPr="008B67D0">
        <w:rPr>
          <w:rFonts w:cstheme="minorHAnsi"/>
        </w:rPr>
        <w:t xml:space="preserve">El diseño e integración tipo portafolio </w:t>
      </w:r>
      <w:r>
        <w:rPr>
          <w:rFonts w:cstheme="minorHAnsi"/>
        </w:rPr>
        <w:t>digital</w:t>
      </w:r>
      <w:r w:rsidRPr="008B67D0">
        <w:rPr>
          <w:rFonts w:cstheme="minorHAnsi"/>
        </w:rPr>
        <w:t xml:space="preserve"> quedará a consideración del aspirante, tomando en cuenta las características solicitadas.</w:t>
      </w:r>
    </w:p>
    <w:p w14:paraId="34419E1E" w14:textId="522092A8" w:rsidR="00891EE1" w:rsidRDefault="00891EE1" w:rsidP="00F60B1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16D7B0" w14:textId="7B5D2E09" w:rsidR="00F60B1D" w:rsidRDefault="00F60B1D" w:rsidP="00F60B1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AB461A" w14:textId="77777777" w:rsidR="00050E0E" w:rsidRDefault="00F60B1D" w:rsidP="00050E0E">
      <w:pPr>
        <w:spacing w:after="0"/>
        <w:rPr>
          <w:rFonts w:cstheme="minorHAnsi"/>
        </w:rPr>
      </w:pPr>
      <w:r w:rsidRPr="00F60B1D">
        <w:rPr>
          <w:rFonts w:cstheme="minorHAnsi"/>
          <w:b/>
          <w:bCs/>
        </w:rPr>
        <w:t>Nota:</w:t>
      </w:r>
      <w:r w:rsidRPr="00F60B1D">
        <w:rPr>
          <w:rFonts w:cstheme="minorHAnsi"/>
        </w:rPr>
        <w:t xml:space="preserve"> </w:t>
      </w:r>
    </w:p>
    <w:p w14:paraId="5DA8D266" w14:textId="603F4BB6" w:rsidR="00C22661" w:rsidRPr="00050E0E" w:rsidRDefault="00F60B1D" w:rsidP="00F41DB5">
      <w:pPr>
        <w:rPr>
          <w:rFonts w:cstheme="minorHAnsi"/>
          <w:i/>
          <w:iCs/>
        </w:rPr>
      </w:pPr>
      <w:r w:rsidRPr="00050E0E">
        <w:rPr>
          <w:rFonts w:cstheme="minorHAnsi"/>
          <w:i/>
          <w:iCs/>
        </w:rPr>
        <w:t xml:space="preserve">La </w:t>
      </w:r>
      <w:r w:rsidR="00F41DB5">
        <w:rPr>
          <w:rFonts w:cstheme="minorHAnsi"/>
          <w:i/>
          <w:iCs/>
        </w:rPr>
        <w:t>c</w:t>
      </w:r>
      <w:r w:rsidR="00C22661" w:rsidRPr="00050E0E">
        <w:rPr>
          <w:rFonts w:cstheme="minorHAnsi"/>
          <w:i/>
          <w:iCs/>
        </w:rPr>
        <w:t>arpeta deberá ser integrada en</w:t>
      </w:r>
      <w:r w:rsidR="00F41DB5">
        <w:rPr>
          <w:rFonts w:cstheme="minorHAnsi"/>
          <w:i/>
          <w:iCs/>
        </w:rPr>
        <w:t xml:space="preserve"> el</w:t>
      </w:r>
      <w:r w:rsidR="00F41DB5" w:rsidRPr="00F41DB5">
        <w:rPr>
          <w:rFonts w:cstheme="minorHAnsi"/>
          <w:i/>
          <w:iCs/>
        </w:rPr>
        <w:t xml:space="preserve"> archivo .ZIP con un peso máximo de 10</w:t>
      </w:r>
      <w:r w:rsidR="00F41DB5">
        <w:rPr>
          <w:rFonts w:cstheme="minorHAnsi"/>
          <w:i/>
          <w:iCs/>
        </w:rPr>
        <w:t xml:space="preserve"> </w:t>
      </w:r>
      <w:r w:rsidR="00F41DB5" w:rsidRPr="00F41DB5">
        <w:rPr>
          <w:rFonts w:cstheme="minorHAnsi"/>
          <w:i/>
          <w:iCs/>
        </w:rPr>
        <w:t>MB,</w:t>
      </w:r>
      <w:r w:rsidR="00C22661" w:rsidRPr="00050E0E">
        <w:rPr>
          <w:rFonts w:cstheme="minorHAnsi"/>
          <w:i/>
          <w:iCs/>
        </w:rPr>
        <w:t xml:space="preserve"> que será entregad</w:t>
      </w:r>
      <w:r w:rsidR="00F41DB5">
        <w:rPr>
          <w:rFonts w:cstheme="minorHAnsi"/>
          <w:i/>
          <w:iCs/>
        </w:rPr>
        <w:t>o</w:t>
      </w:r>
      <w:r w:rsidR="00C22661" w:rsidRPr="00050E0E">
        <w:rPr>
          <w:rFonts w:cstheme="minorHAnsi"/>
          <w:i/>
          <w:iCs/>
        </w:rPr>
        <w:t xml:space="preserve"> </w:t>
      </w:r>
      <w:r w:rsidRPr="00050E0E">
        <w:rPr>
          <w:rFonts w:cstheme="minorHAnsi"/>
          <w:i/>
          <w:iCs/>
        </w:rPr>
        <w:t>en</w:t>
      </w:r>
      <w:r w:rsidR="00536DB1" w:rsidRPr="00050E0E">
        <w:rPr>
          <w:rFonts w:cstheme="minorHAnsi"/>
          <w:i/>
          <w:iCs/>
        </w:rPr>
        <w:t xml:space="preserve"> la plataforma de registro </w:t>
      </w:r>
      <w:r w:rsidR="00342BA8" w:rsidRPr="00050E0E">
        <w:rPr>
          <w:rFonts w:cstheme="minorHAnsi"/>
          <w:i/>
          <w:iCs/>
        </w:rPr>
        <w:t>del 13 de febrero al 08 de marzo de 2024, conforme a las indicaciones específicas que son señaladas en el anexo correspondiente</w:t>
      </w:r>
      <w:r w:rsidR="00C22661" w:rsidRPr="00050E0E">
        <w:rPr>
          <w:rFonts w:cstheme="minorHAnsi"/>
          <w:i/>
          <w:iCs/>
        </w:rPr>
        <w:t>.</w:t>
      </w:r>
    </w:p>
    <w:p w14:paraId="28F94148" w14:textId="2B95B1A9" w:rsidR="0045172B" w:rsidRPr="00050E0E" w:rsidRDefault="00342BA8" w:rsidP="00C22661">
      <w:pPr>
        <w:spacing w:after="0"/>
        <w:rPr>
          <w:rFonts w:cstheme="minorHAnsi"/>
          <w:i/>
          <w:iCs/>
        </w:rPr>
      </w:pPr>
      <w:r w:rsidRPr="00050E0E">
        <w:rPr>
          <w:rFonts w:cstheme="minorHAnsi"/>
          <w:i/>
          <w:iCs/>
        </w:rPr>
        <w:t xml:space="preserve"> </w:t>
      </w:r>
      <w:r w:rsidR="00C22661" w:rsidRPr="00050E0E">
        <w:rPr>
          <w:rFonts w:cstheme="minorHAnsi"/>
          <w:i/>
          <w:iCs/>
        </w:rPr>
        <w:t xml:space="preserve">La </w:t>
      </w:r>
      <w:r w:rsidR="0045172B" w:rsidRPr="00050E0E">
        <w:rPr>
          <w:rFonts w:cstheme="minorHAnsi"/>
          <w:i/>
          <w:iCs/>
        </w:rPr>
        <w:t>carpeta comprimida</w:t>
      </w:r>
      <w:r w:rsidR="00C22661" w:rsidRPr="00050E0E">
        <w:rPr>
          <w:rFonts w:cstheme="minorHAnsi"/>
          <w:i/>
          <w:iCs/>
        </w:rPr>
        <w:t xml:space="preserve"> deberá contener</w:t>
      </w:r>
      <w:r w:rsidR="0045172B" w:rsidRPr="00050E0E">
        <w:rPr>
          <w:rFonts w:cstheme="minorHAnsi"/>
          <w:i/>
          <w:iCs/>
        </w:rPr>
        <w:t xml:space="preserve"> las siguientes evidencias y documentos: </w:t>
      </w:r>
    </w:p>
    <w:p w14:paraId="0B646945" w14:textId="5FF7EA7A" w:rsidR="00342BA8" w:rsidRPr="00050E0E" w:rsidRDefault="00342BA8" w:rsidP="00342BA8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050E0E">
        <w:rPr>
          <w:rFonts w:cstheme="minorHAnsi"/>
          <w:i/>
          <w:iCs/>
        </w:rPr>
        <w:t xml:space="preserve">Carta de exposición de motivos, Cuestionario </w:t>
      </w:r>
      <w:r w:rsidRPr="00050E0E">
        <w:rPr>
          <w:rFonts w:cstheme="minorHAnsi"/>
          <w:b/>
          <w:bCs/>
          <w:i/>
          <w:iCs/>
        </w:rPr>
        <w:t>(Anexo 1)</w:t>
      </w:r>
    </w:p>
    <w:p w14:paraId="2627413A" w14:textId="709F096A" w:rsidR="00342BA8" w:rsidRPr="00050E0E" w:rsidRDefault="00342BA8" w:rsidP="00342BA8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050E0E">
        <w:rPr>
          <w:rFonts w:cstheme="minorHAnsi"/>
          <w:i/>
          <w:iCs/>
        </w:rPr>
        <w:t xml:space="preserve">Portafolio digital </w:t>
      </w:r>
      <w:r w:rsidRPr="00050E0E">
        <w:rPr>
          <w:rFonts w:cstheme="minorHAnsi"/>
          <w:b/>
          <w:bCs/>
          <w:i/>
          <w:iCs/>
        </w:rPr>
        <w:t>(Anexo 2)</w:t>
      </w:r>
    </w:p>
    <w:p w14:paraId="4AFE1AA6" w14:textId="00557F49" w:rsidR="00342BA8" w:rsidRPr="00050E0E" w:rsidRDefault="00342BA8" w:rsidP="00342BA8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050E0E">
        <w:rPr>
          <w:rFonts w:cstheme="minorHAnsi"/>
          <w:i/>
          <w:iCs/>
        </w:rPr>
        <w:t>Firma del Aviso de privacidad integral</w:t>
      </w:r>
      <w:r w:rsidRPr="00050E0E">
        <w:rPr>
          <w:rFonts w:cstheme="minorHAnsi"/>
          <w:b/>
          <w:bCs/>
          <w:i/>
          <w:iCs/>
        </w:rPr>
        <w:t xml:space="preserve"> (Anexo 3)</w:t>
      </w:r>
    </w:p>
    <w:p w14:paraId="40BC0AD4" w14:textId="7FA4CF34" w:rsidR="00F60B1D" w:rsidRPr="00F60B1D" w:rsidRDefault="00F60B1D" w:rsidP="00F60B1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7DF5E2AA" w14:textId="238CA647" w:rsidR="00382E69" w:rsidRDefault="00382E69" w:rsidP="004B3C33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65D3A56B" w14:textId="037DD97C" w:rsidR="00D75F88" w:rsidRDefault="00D75F88" w:rsidP="004B3C33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5FC363EB" w14:textId="04D66A41" w:rsidR="009640C7" w:rsidRPr="00696958" w:rsidRDefault="009640C7" w:rsidP="00B52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9640C7" w:rsidRPr="00696958" w:rsidSect="005529D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EBC"/>
    <w:multiLevelType w:val="hybridMultilevel"/>
    <w:tmpl w:val="BCDCC550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F7483"/>
    <w:multiLevelType w:val="hybridMultilevel"/>
    <w:tmpl w:val="A79ED6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74B"/>
    <w:multiLevelType w:val="hybridMultilevel"/>
    <w:tmpl w:val="CEE6C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1B2E"/>
    <w:multiLevelType w:val="hybridMultilevel"/>
    <w:tmpl w:val="C9E049AE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27114"/>
    <w:multiLevelType w:val="hybridMultilevel"/>
    <w:tmpl w:val="C2F007A8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40F74"/>
    <w:multiLevelType w:val="hybridMultilevel"/>
    <w:tmpl w:val="249E4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4389B"/>
    <w:multiLevelType w:val="hybridMultilevel"/>
    <w:tmpl w:val="BB2C1F2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C12F5"/>
    <w:multiLevelType w:val="hybridMultilevel"/>
    <w:tmpl w:val="D090A7C8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90784"/>
    <w:multiLevelType w:val="hybridMultilevel"/>
    <w:tmpl w:val="5D1E9F62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31238"/>
    <w:multiLevelType w:val="hybridMultilevel"/>
    <w:tmpl w:val="29D2A4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D7325"/>
    <w:multiLevelType w:val="hybridMultilevel"/>
    <w:tmpl w:val="5ECA024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37891"/>
    <w:multiLevelType w:val="hybridMultilevel"/>
    <w:tmpl w:val="615A572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36C45"/>
    <w:multiLevelType w:val="hybridMultilevel"/>
    <w:tmpl w:val="50AEB33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61227"/>
    <w:multiLevelType w:val="hybridMultilevel"/>
    <w:tmpl w:val="7B3C096C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8F7D1D"/>
    <w:multiLevelType w:val="hybridMultilevel"/>
    <w:tmpl w:val="389662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E5F35"/>
    <w:multiLevelType w:val="hybridMultilevel"/>
    <w:tmpl w:val="64523C60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B5084D"/>
    <w:multiLevelType w:val="hybridMultilevel"/>
    <w:tmpl w:val="6ED2E524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EC2ACC"/>
    <w:multiLevelType w:val="hybridMultilevel"/>
    <w:tmpl w:val="0DFE3FA8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020F0F"/>
    <w:multiLevelType w:val="hybridMultilevel"/>
    <w:tmpl w:val="E092BDA8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6527726">
    <w:abstractNumId w:val="5"/>
  </w:num>
  <w:num w:numId="2" w16cid:durableId="1802188233">
    <w:abstractNumId w:val="2"/>
  </w:num>
  <w:num w:numId="3" w16cid:durableId="711228506">
    <w:abstractNumId w:val="0"/>
  </w:num>
  <w:num w:numId="4" w16cid:durableId="1714427254">
    <w:abstractNumId w:val="13"/>
  </w:num>
  <w:num w:numId="5" w16cid:durableId="212810220">
    <w:abstractNumId w:val="17"/>
  </w:num>
  <w:num w:numId="6" w16cid:durableId="1612587051">
    <w:abstractNumId w:val="6"/>
  </w:num>
  <w:num w:numId="7" w16cid:durableId="30885487">
    <w:abstractNumId w:val="9"/>
  </w:num>
  <w:num w:numId="8" w16cid:durableId="36204800">
    <w:abstractNumId w:val="14"/>
  </w:num>
  <w:num w:numId="9" w16cid:durableId="1507600515">
    <w:abstractNumId w:val="7"/>
  </w:num>
  <w:num w:numId="10" w16cid:durableId="1457218829">
    <w:abstractNumId w:val="4"/>
  </w:num>
  <w:num w:numId="11" w16cid:durableId="1965260360">
    <w:abstractNumId w:val="18"/>
  </w:num>
  <w:num w:numId="12" w16cid:durableId="1907690881">
    <w:abstractNumId w:val="3"/>
  </w:num>
  <w:num w:numId="13" w16cid:durableId="1422217152">
    <w:abstractNumId w:val="8"/>
  </w:num>
  <w:num w:numId="14" w16cid:durableId="334380868">
    <w:abstractNumId w:val="1"/>
  </w:num>
  <w:num w:numId="15" w16cid:durableId="1759866372">
    <w:abstractNumId w:val="16"/>
  </w:num>
  <w:num w:numId="16" w16cid:durableId="1298103780">
    <w:abstractNumId w:val="12"/>
  </w:num>
  <w:num w:numId="17" w16cid:durableId="1934244422">
    <w:abstractNumId w:val="11"/>
  </w:num>
  <w:num w:numId="18" w16cid:durableId="1152789808">
    <w:abstractNumId w:val="10"/>
  </w:num>
  <w:num w:numId="19" w16cid:durableId="753014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74"/>
    <w:rsid w:val="00050E0E"/>
    <w:rsid w:val="000B489E"/>
    <w:rsid w:val="000C6EED"/>
    <w:rsid w:val="00187ABB"/>
    <w:rsid w:val="001C40BF"/>
    <w:rsid w:val="00237B15"/>
    <w:rsid w:val="002F6797"/>
    <w:rsid w:val="00342BA8"/>
    <w:rsid w:val="00382E69"/>
    <w:rsid w:val="0045172B"/>
    <w:rsid w:val="004A6119"/>
    <w:rsid w:val="004B3C33"/>
    <w:rsid w:val="00536DB1"/>
    <w:rsid w:val="005529DD"/>
    <w:rsid w:val="005A00AE"/>
    <w:rsid w:val="006433EE"/>
    <w:rsid w:val="00696958"/>
    <w:rsid w:val="006F26BF"/>
    <w:rsid w:val="007005D7"/>
    <w:rsid w:val="00701DB0"/>
    <w:rsid w:val="00735E2F"/>
    <w:rsid w:val="00765904"/>
    <w:rsid w:val="008062C6"/>
    <w:rsid w:val="00830F3E"/>
    <w:rsid w:val="008840EA"/>
    <w:rsid w:val="00891EE1"/>
    <w:rsid w:val="00912356"/>
    <w:rsid w:val="009640C7"/>
    <w:rsid w:val="00A25126"/>
    <w:rsid w:val="00B52074"/>
    <w:rsid w:val="00BB127A"/>
    <w:rsid w:val="00C22661"/>
    <w:rsid w:val="00CB28F5"/>
    <w:rsid w:val="00CF3D54"/>
    <w:rsid w:val="00D27803"/>
    <w:rsid w:val="00D75F88"/>
    <w:rsid w:val="00D90F5B"/>
    <w:rsid w:val="00DC7258"/>
    <w:rsid w:val="00EA71FB"/>
    <w:rsid w:val="00F23B3E"/>
    <w:rsid w:val="00F41DB5"/>
    <w:rsid w:val="00F60B1D"/>
    <w:rsid w:val="00F70776"/>
    <w:rsid w:val="00F74F37"/>
    <w:rsid w:val="00FB43DA"/>
    <w:rsid w:val="00F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4544"/>
  <w15:chartTrackingRefBased/>
  <w15:docId w15:val="{EB151B89-68F3-453F-95AF-5D362BB5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7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0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20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Martinez Alfredo</dc:creator>
  <cp:keywords/>
  <dc:description/>
  <cp:lastModifiedBy>Camara Vazquez Roxana</cp:lastModifiedBy>
  <cp:revision>8</cp:revision>
  <dcterms:created xsi:type="dcterms:W3CDTF">2024-02-08T22:33:00Z</dcterms:created>
  <dcterms:modified xsi:type="dcterms:W3CDTF">2024-02-12T19:26:00Z</dcterms:modified>
</cp:coreProperties>
</file>