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F0" w:rsidRDefault="00CE4345" w:rsidP="00F06595">
      <w:pPr>
        <w:tabs>
          <w:tab w:val="left" w:pos="1225"/>
        </w:tabs>
        <w:spacing w:after="0" w:line="240" w:lineRule="auto"/>
        <w:jc w:val="center"/>
        <w:outlineLvl w:val="0"/>
        <w:rPr>
          <w:b/>
          <w:sz w:val="32"/>
          <w:szCs w:val="32"/>
        </w:rPr>
      </w:pPr>
      <w:r>
        <w:rPr>
          <w:b/>
          <w:lang w:val="es-ES"/>
        </w:rPr>
        <w:t>CURSO SEMESTRAL DE MEIF LENGUA</w:t>
      </w:r>
      <w:r w:rsidR="00710012" w:rsidRPr="00B771FD">
        <w:rPr>
          <w:b/>
          <w:lang w:val="es-ES"/>
        </w:rPr>
        <w:t xml:space="preserve"> II</w:t>
      </w:r>
      <w:r w:rsidR="002A32F0">
        <w:rPr>
          <w:b/>
          <w:sz w:val="32"/>
          <w:szCs w:val="32"/>
        </w:rPr>
        <w:tab/>
      </w:r>
    </w:p>
    <w:tbl>
      <w:tblPr>
        <w:tblW w:w="986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805"/>
        <w:gridCol w:w="994"/>
        <w:gridCol w:w="599"/>
        <w:gridCol w:w="3673"/>
        <w:gridCol w:w="236"/>
      </w:tblGrid>
      <w:tr w:rsidR="00927BB9" w:rsidRPr="00146CBD" w:rsidTr="00146CBD">
        <w:tc>
          <w:tcPr>
            <w:tcW w:w="1560" w:type="dxa"/>
            <w:shd w:val="clear" w:color="auto" w:fill="auto"/>
          </w:tcPr>
          <w:p w:rsidR="00927BB9" w:rsidRPr="00710012" w:rsidRDefault="00927BB9" w:rsidP="00146CBD">
            <w:pPr>
              <w:spacing w:after="0" w:line="240" w:lineRule="auto"/>
            </w:pPr>
            <w:proofErr w:type="spellStart"/>
            <w:r w:rsidRPr="00710012">
              <w:t>Perdiodo</w:t>
            </w:r>
            <w:proofErr w:type="spellEnd"/>
            <w:r w:rsidRPr="00710012">
              <w:t xml:space="preserve">: </w:t>
            </w:r>
          </w:p>
        </w:tc>
        <w:tc>
          <w:tcPr>
            <w:tcW w:w="2805" w:type="dxa"/>
            <w:shd w:val="clear" w:color="auto" w:fill="auto"/>
          </w:tcPr>
          <w:p w:rsidR="00927BB9" w:rsidRPr="007D2959" w:rsidRDefault="00927BB9" w:rsidP="005522BB">
            <w:pPr>
              <w:spacing w:after="0" w:line="240" w:lineRule="auto"/>
              <w:jc w:val="center"/>
              <w:rPr>
                <w:b/>
                <w:sz w:val="32"/>
                <w:szCs w:val="32"/>
              </w:rPr>
            </w:pPr>
            <w:r w:rsidRPr="007D2959">
              <w:rPr>
                <w:rFonts w:ascii="Verdana" w:hAnsi="Verdana"/>
                <w:b/>
                <w:sz w:val="16"/>
                <w:szCs w:val="16"/>
                <w:lang w:val="es-ES" w:eastAsia="es-ES"/>
              </w:rPr>
              <w:t>Agosto 2018-Enero 2019</w:t>
            </w:r>
          </w:p>
        </w:tc>
        <w:tc>
          <w:tcPr>
            <w:tcW w:w="994" w:type="dxa"/>
            <w:shd w:val="clear" w:color="auto" w:fill="auto"/>
          </w:tcPr>
          <w:p w:rsidR="00927BB9" w:rsidRPr="00146CBD" w:rsidRDefault="00927BB9" w:rsidP="00146CBD">
            <w:pPr>
              <w:spacing w:after="0" w:line="240" w:lineRule="auto"/>
              <w:jc w:val="center"/>
              <w:rPr>
                <w:sz w:val="21"/>
                <w:szCs w:val="21"/>
              </w:rPr>
            </w:pPr>
            <w:r w:rsidRPr="00146CBD">
              <w:rPr>
                <w:sz w:val="21"/>
                <w:szCs w:val="21"/>
              </w:rPr>
              <w:t xml:space="preserve">Maestro: </w:t>
            </w:r>
          </w:p>
        </w:tc>
        <w:tc>
          <w:tcPr>
            <w:tcW w:w="4272" w:type="dxa"/>
            <w:gridSpan w:val="2"/>
            <w:tcBorders>
              <w:right w:val="nil"/>
            </w:tcBorders>
            <w:shd w:val="clear" w:color="auto" w:fill="auto"/>
          </w:tcPr>
          <w:p w:rsidR="00927BB9" w:rsidRDefault="00927BB9" w:rsidP="005522BB">
            <w:pPr>
              <w:spacing w:after="0" w:line="240" w:lineRule="auto"/>
              <w:jc w:val="center"/>
              <w:rPr>
                <w:rFonts w:ascii="Verdana" w:hAnsi="Verdana"/>
                <w:sz w:val="16"/>
                <w:szCs w:val="16"/>
                <w:lang w:val="es-ES" w:eastAsia="es-ES"/>
              </w:rPr>
            </w:pPr>
            <w:r w:rsidRPr="00A90EE9">
              <w:rPr>
                <w:rFonts w:ascii="Verdana" w:hAnsi="Verdana"/>
                <w:sz w:val="16"/>
                <w:szCs w:val="16"/>
                <w:lang w:val="es-ES" w:eastAsia="es-ES"/>
              </w:rPr>
              <w:t>Yolanda Martínez Cervantes</w:t>
            </w:r>
          </w:p>
          <w:p w:rsidR="00927BB9" w:rsidRPr="00A90EE9" w:rsidRDefault="00927BB9" w:rsidP="005522BB">
            <w:pPr>
              <w:spacing w:after="0" w:line="240" w:lineRule="auto"/>
              <w:jc w:val="center"/>
              <w:rPr>
                <w:sz w:val="32"/>
                <w:szCs w:val="32"/>
              </w:rPr>
            </w:pPr>
            <w:r>
              <w:rPr>
                <w:rFonts w:ascii="Verdana" w:hAnsi="Verdana"/>
                <w:sz w:val="16"/>
                <w:szCs w:val="16"/>
                <w:lang w:val="es-ES" w:eastAsia="es-ES"/>
              </w:rPr>
              <w:t>yolmartinez@uv.mx</w:t>
            </w:r>
          </w:p>
        </w:tc>
        <w:tc>
          <w:tcPr>
            <w:tcW w:w="236" w:type="dxa"/>
            <w:tcBorders>
              <w:left w:val="nil"/>
            </w:tcBorders>
            <w:shd w:val="clear" w:color="auto" w:fill="auto"/>
          </w:tcPr>
          <w:p w:rsidR="00927BB9" w:rsidRPr="00146CBD" w:rsidRDefault="00927BB9" w:rsidP="00146CBD">
            <w:pPr>
              <w:spacing w:after="0" w:line="240" w:lineRule="auto"/>
              <w:jc w:val="center"/>
              <w:rPr>
                <w:sz w:val="32"/>
                <w:szCs w:val="32"/>
              </w:rPr>
            </w:pPr>
          </w:p>
        </w:tc>
      </w:tr>
      <w:tr w:rsidR="00D50847" w:rsidRPr="00146CBD" w:rsidTr="00146CBD">
        <w:tc>
          <w:tcPr>
            <w:tcW w:w="1560" w:type="dxa"/>
            <w:shd w:val="clear" w:color="auto" w:fill="auto"/>
          </w:tcPr>
          <w:p w:rsidR="00710012" w:rsidRPr="00710012" w:rsidRDefault="00710012" w:rsidP="00146CBD">
            <w:pPr>
              <w:spacing w:after="0" w:line="240" w:lineRule="auto"/>
            </w:pPr>
            <w:r w:rsidRPr="00710012">
              <w:t xml:space="preserve">Objetivo: </w:t>
            </w:r>
          </w:p>
        </w:tc>
        <w:tc>
          <w:tcPr>
            <w:tcW w:w="8071" w:type="dxa"/>
            <w:gridSpan w:val="4"/>
            <w:tcBorders>
              <w:right w:val="nil"/>
            </w:tcBorders>
            <w:shd w:val="clear" w:color="auto" w:fill="auto"/>
          </w:tcPr>
          <w:p w:rsidR="00710012" w:rsidRPr="00146CBD" w:rsidRDefault="00710012" w:rsidP="00146CBD">
            <w:pPr>
              <w:spacing w:after="0" w:line="240" w:lineRule="auto"/>
              <w:rPr>
                <w:sz w:val="32"/>
                <w:szCs w:val="32"/>
              </w:rPr>
            </w:pPr>
            <w:r w:rsidRPr="00146CBD">
              <w:rPr>
                <w:rFonts w:ascii="Verdana" w:hAnsi="Verdana"/>
                <w:sz w:val="16"/>
                <w:szCs w:val="16"/>
                <w:lang w:val="es-ES" w:eastAsia="es-ES"/>
              </w:rPr>
              <w:t>La práctica de las cuatro habilidades lingüísticas (comprensión auditiva, expresión oral, lectura, y escritura), enfatizando la comunicación y la exactitud estructural (gramática)</w:t>
            </w:r>
          </w:p>
        </w:tc>
        <w:tc>
          <w:tcPr>
            <w:tcW w:w="236" w:type="dxa"/>
            <w:tcBorders>
              <w:left w:val="nil"/>
            </w:tcBorders>
            <w:shd w:val="clear" w:color="auto" w:fill="auto"/>
          </w:tcPr>
          <w:p w:rsidR="00710012" w:rsidRPr="00146CBD" w:rsidRDefault="00710012" w:rsidP="00146CBD">
            <w:pPr>
              <w:spacing w:after="0" w:line="240" w:lineRule="auto"/>
              <w:jc w:val="center"/>
              <w:rPr>
                <w:sz w:val="32"/>
                <w:szCs w:val="32"/>
              </w:rPr>
            </w:pPr>
          </w:p>
        </w:tc>
      </w:tr>
      <w:tr w:rsidR="00D50847" w:rsidRPr="00146CBD" w:rsidTr="00146CBD">
        <w:trPr>
          <w:trHeight w:val="362"/>
        </w:trPr>
        <w:tc>
          <w:tcPr>
            <w:tcW w:w="1560" w:type="dxa"/>
            <w:shd w:val="clear" w:color="auto" w:fill="auto"/>
          </w:tcPr>
          <w:p w:rsidR="00710012" w:rsidRPr="00710012" w:rsidRDefault="00710012" w:rsidP="00146CBD">
            <w:pPr>
              <w:spacing w:after="0" w:line="240" w:lineRule="auto"/>
            </w:pPr>
            <w:r w:rsidRPr="00710012">
              <w:t xml:space="preserve">Material: </w:t>
            </w:r>
          </w:p>
        </w:tc>
        <w:tc>
          <w:tcPr>
            <w:tcW w:w="8071" w:type="dxa"/>
            <w:gridSpan w:val="4"/>
            <w:tcBorders>
              <w:right w:val="nil"/>
            </w:tcBorders>
            <w:shd w:val="clear" w:color="auto" w:fill="auto"/>
          </w:tcPr>
          <w:p w:rsidR="00710012" w:rsidRPr="00146CBD" w:rsidRDefault="00710012" w:rsidP="00146CBD">
            <w:pPr>
              <w:tabs>
                <w:tab w:val="left" w:pos="255"/>
              </w:tabs>
              <w:spacing w:after="0" w:line="240" w:lineRule="auto"/>
              <w:rPr>
                <w:rFonts w:ascii="Verdana" w:hAnsi="Verdana"/>
                <w:sz w:val="16"/>
                <w:szCs w:val="16"/>
                <w:lang w:val="es-ES" w:eastAsia="es-ES"/>
              </w:rPr>
            </w:pPr>
            <w:r w:rsidRPr="00146CBD">
              <w:rPr>
                <w:rFonts w:ascii="Verdana" w:hAnsi="Verdana"/>
                <w:sz w:val="16"/>
                <w:szCs w:val="16"/>
                <w:lang w:val="es-ES" w:eastAsia="es-ES"/>
              </w:rPr>
              <w:tab/>
            </w:r>
            <w:r w:rsidRPr="00146CBD">
              <w:rPr>
                <w:rFonts w:ascii="Verdana" w:hAnsi="Verdana"/>
                <w:sz w:val="16"/>
                <w:szCs w:val="16"/>
                <w:lang w:val="en-US" w:eastAsia="es-ES"/>
              </w:rPr>
              <w:t xml:space="preserve">TOP NOTCH (Student’s Book / work book) de Joan </w:t>
            </w:r>
            <w:proofErr w:type="spellStart"/>
            <w:r w:rsidRPr="00146CBD">
              <w:rPr>
                <w:rFonts w:ascii="Verdana" w:hAnsi="Verdana"/>
                <w:sz w:val="16"/>
                <w:szCs w:val="16"/>
                <w:lang w:val="en-US" w:eastAsia="es-ES"/>
              </w:rPr>
              <w:t>Saslow</w:t>
            </w:r>
            <w:proofErr w:type="spellEnd"/>
            <w:r w:rsidRPr="00146CBD">
              <w:rPr>
                <w:rFonts w:ascii="Verdana" w:hAnsi="Verdana"/>
                <w:sz w:val="16"/>
                <w:szCs w:val="16"/>
                <w:lang w:val="en-US" w:eastAsia="es-ES"/>
              </w:rPr>
              <w:t xml:space="preserve"> y Allen </w:t>
            </w:r>
            <w:proofErr w:type="spellStart"/>
            <w:r w:rsidRPr="00146CBD">
              <w:rPr>
                <w:rFonts w:ascii="Verdana" w:hAnsi="Verdana"/>
                <w:sz w:val="16"/>
                <w:szCs w:val="16"/>
                <w:lang w:val="en-US" w:eastAsia="es-ES"/>
              </w:rPr>
              <w:t>Ascher</w:t>
            </w:r>
            <w:proofErr w:type="spellEnd"/>
            <w:r w:rsidRPr="00146CBD">
              <w:rPr>
                <w:rFonts w:ascii="Verdana" w:hAnsi="Verdana"/>
                <w:sz w:val="16"/>
                <w:szCs w:val="16"/>
                <w:lang w:val="en-US" w:eastAsia="es-ES"/>
              </w:rPr>
              <w:t xml:space="preserve">. </w:t>
            </w:r>
            <w:r w:rsidRPr="00146CBD">
              <w:rPr>
                <w:rFonts w:ascii="Verdana" w:hAnsi="Verdana"/>
                <w:sz w:val="16"/>
                <w:szCs w:val="16"/>
                <w:lang w:val="es-ES" w:eastAsia="es-ES"/>
              </w:rPr>
              <w:t xml:space="preserve">Editorial Pearson. Se utilizará extra </w:t>
            </w:r>
            <w:proofErr w:type="spellStart"/>
            <w:r w:rsidRPr="00146CBD">
              <w:rPr>
                <w:rFonts w:ascii="Verdana" w:hAnsi="Verdana"/>
                <w:sz w:val="16"/>
                <w:szCs w:val="16"/>
                <w:lang w:val="es-ES" w:eastAsia="es-ES"/>
              </w:rPr>
              <w:t>materials</w:t>
            </w:r>
            <w:proofErr w:type="spellEnd"/>
            <w:r w:rsidRPr="00146CBD">
              <w:rPr>
                <w:rFonts w:ascii="Verdana" w:hAnsi="Verdana"/>
                <w:sz w:val="16"/>
                <w:szCs w:val="16"/>
                <w:lang w:val="es-ES" w:eastAsia="es-ES"/>
              </w:rPr>
              <w:t xml:space="preserve">  (</w:t>
            </w:r>
            <w:proofErr w:type="spellStart"/>
            <w:r w:rsidRPr="00146CBD">
              <w:rPr>
                <w:rFonts w:ascii="Verdana" w:hAnsi="Verdana"/>
                <w:sz w:val="16"/>
                <w:szCs w:val="16"/>
                <w:lang w:val="es-ES" w:eastAsia="es-ES"/>
              </w:rPr>
              <w:t>photocopies</w:t>
            </w:r>
            <w:proofErr w:type="spellEnd"/>
            <w:r w:rsidRPr="00146CBD">
              <w:rPr>
                <w:rFonts w:ascii="Verdana" w:hAnsi="Verdana"/>
                <w:sz w:val="16"/>
                <w:szCs w:val="16"/>
                <w:lang w:val="es-ES" w:eastAsia="es-ES"/>
              </w:rPr>
              <w:t>).</w:t>
            </w:r>
            <w:r w:rsidR="00F745E6" w:rsidRPr="00146CBD">
              <w:rPr>
                <w:rFonts w:ascii="Verdana" w:hAnsi="Verdana"/>
                <w:sz w:val="16"/>
                <w:szCs w:val="16"/>
                <w:lang w:val="es-ES" w:eastAsia="es-ES"/>
              </w:rPr>
              <w:t xml:space="preserve"> Está estrictamente prohibido infringir los derechos de autor, por lo que solo se aceptarán copias de los materiales extras que no tenga el libro. </w:t>
            </w:r>
          </w:p>
        </w:tc>
        <w:tc>
          <w:tcPr>
            <w:tcW w:w="236" w:type="dxa"/>
            <w:tcBorders>
              <w:left w:val="nil"/>
            </w:tcBorders>
            <w:shd w:val="clear" w:color="auto" w:fill="auto"/>
          </w:tcPr>
          <w:p w:rsidR="00710012" w:rsidRPr="00146CBD" w:rsidRDefault="00710012" w:rsidP="00146CBD">
            <w:pPr>
              <w:spacing w:after="0" w:line="240" w:lineRule="auto"/>
              <w:jc w:val="center"/>
              <w:rPr>
                <w:sz w:val="32"/>
                <w:szCs w:val="32"/>
              </w:rPr>
            </w:pPr>
          </w:p>
        </w:tc>
      </w:tr>
      <w:tr w:rsidR="00D50847" w:rsidRPr="00146CBD" w:rsidTr="00146CBD">
        <w:tc>
          <w:tcPr>
            <w:tcW w:w="1560" w:type="dxa"/>
            <w:shd w:val="clear" w:color="auto" w:fill="auto"/>
          </w:tcPr>
          <w:p w:rsidR="00710012" w:rsidRPr="00710012" w:rsidRDefault="00710012" w:rsidP="00146CBD">
            <w:pPr>
              <w:spacing w:after="0" w:line="240" w:lineRule="auto"/>
            </w:pPr>
            <w:r w:rsidRPr="00710012">
              <w:t xml:space="preserve">Inicio Curso: </w:t>
            </w:r>
          </w:p>
        </w:tc>
        <w:tc>
          <w:tcPr>
            <w:tcW w:w="2805" w:type="dxa"/>
            <w:shd w:val="clear" w:color="auto" w:fill="auto"/>
          </w:tcPr>
          <w:p w:rsidR="00710012" w:rsidRPr="00710012" w:rsidRDefault="00927BB9" w:rsidP="00146CBD">
            <w:pPr>
              <w:spacing w:after="0" w:line="240" w:lineRule="auto"/>
            </w:pPr>
            <w:r>
              <w:rPr>
                <w:rFonts w:ascii="Verdana" w:hAnsi="Verdana"/>
                <w:sz w:val="16"/>
                <w:szCs w:val="16"/>
                <w:lang w:val="es-ES" w:eastAsia="es-ES"/>
              </w:rPr>
              <w:t>Lunes 13</w:t>
            </w:r>
            <w:r w:rsidR="00CD7B73" w:rsidRPr="00146CBD">
              <w:rPr>
                <w:rFonts w:ascii="Verdana" w:hAnsi="Verdana"/>
                <w:sz w:val="16"/>
                <w:szCs w:val="16"/>
                <w:lang w:val="es-ES" w:eastAsia="es-ES"/>
              </w:rPr>
              <w:t xml:space="preserve"> de agosto</w:t>
            </w:r>
          </w:p>
        </w:tc>
        <w:tc>
          <w:tcPr>
            <w:tcW w:w="1593" w:type="dxa"/>
            <w:gridSpan w:val="2"/>
            <w:shd w:val="clear" w:color="auto" w:fill="auto"/>
          </w:tcPr>
          <w:p w:rsidR="00710012" w:rsidRPr="00710012" w:rsidRDefault="00710012" w:rsidP="00146CBD">
            <w:pPr>
              <w:spacing w:after="0" w:line="240" w:lineRule="auto"/>
            </w:pPr>
            <w:r w:rsidRPr="00710012">
              <w:t>Fin de Curso</w:t>
            </w:r>
          </w:p>
        </w:tc>
        <w:tc>
          <w:tcPr>
            <w:tcW w:w="3673" w:type="dxa"/>
            <w:tcBorders>
              <w:right w:val="nil"/>
            </w:tcBorders>
            <w:shd w:val="clear" w:color="auto" w:fill="auto"/>
          </w:tcPr>
          <w:p w:rsidR="00710012" w:rsidRPr="00710012" w:rsidRDefault="00927BB9" w:rsidP="00146CBD">
            <w:pPr>
              <w:spacing w:after="0" w:line="240" w:lineRule="auto"/>
            </w:pPr>
            <w:r>
              <w:rPr>
                <w:rFonts w:ascii="Verdana" w:hAnsi="Verdana"/>
                <w:sz w:val="16"/>
                <w:szCs w:val="16"/>
                <w:lang w:val="es-ES" w:eastAsia="es-ES"/>
              </w:rPr>
              <w:t>23</w:t>
            </w:r>
            <w:r w:rsidR="00CD7B73" w:rsidRPr="00146CBD">
              <w:rPr>
                <w:rFonts w:ascii="Verdana" w:hAnsi="Verdana"/>
                <w:sz w:val="16"/>
                <w:szCs w:val="16"/>
                <w:lang w:val="es-ES" w:eastAsia="es-ES"/>
              </w:rPr>
              <w:t xml:space="preserve"> de noviembre</w:t>
            </w:r>
          </w:p>
        </w:tc>
        <w:tc>
          <w:tcPr>
            <w:tcW w:w="236" w:type="dxa"/>
            <w:tcBorders>
              <w:left w:val="nil"/>
            </w:tcBorders>
            <w:shd w:val="clear" w:color="auto" w:fill="auto"/>
          </w:tcPr>
          <w:p w:rsidR="00710012" w:rsidRPr="00146CBD" w:rsidRDefault="00710012" w:rsidP="00146CBD">
            <w:pPr>
              <w:spacing w:after="0" w:line="240" w:lineRule="auto"/>
              <w:jc w:val="center"/>
              <w:rPr>
                <w:sz w:val="32"/>
                <w:szCs w:val="32"/>
              </w:rPr>
            </w:pPr>
          </w:p>
        </w:tc>
      </w:tr>
      <w:tr w:rsidR="00D50847" w:rsidRPr="00146CBD" w:rsidTr="00146CBD">
        <w:tc>
          <w:tcPr>
            <w:tcW w:w="1560" w:type="dxa"/>
            <w:shd w:val="clear" w:color="auto" w:fill="auto"/>
          </w:tcPr>
          <w:p w:rsidR="00710012" w:rsidRPr="00710012" w:rsidRDefault="00710012" w:rsidP="00146CBD">
            <w:pPr>
              <w:spacing w:after="0" w:line="240" w:lineRule="auto"/>
            </w:pPr>
            <w:r w:rsidRPr="00146CBD">
              <w:rPr>
                <w:rFonts w:ascii="Verdana" w:hAnsi="Verdana"/>
                <w:i/>
                <w:sz w:val="16"/>
                <w:szCs w:val="16"/>
                <w:lang w:val="es-ES" w:eastAsia="es-ES"/>
              </w:rPr>
              <w:t>Duración curso:</w:t>
            </w:r>
          </w:p>
        </w:tc>
        <w:tc>
          <w:tcPr>
            <w:tcW w:w="2805" w:type="dxa"/>
            <w:shd w:val="clear" w:color="auto" w:fill="auto"/>
          </w:tcPr>
          <w:p w:rsidR="00710012" w:rsidRPr="00710012" w:rsidRDefault="00710012" w:rsidP="00146CBD">
            <w:pPr>
              <w:spacing w:after="0" w:line="240" w:lineRule="auto"/>
            </w:pPr>
            <w:r>
              <w:t>14 semanas</w:t>
            </w:r>
          </w:p>
        </w:tc>
        <w:tc>
          <w:tcPr>
            <w:tcW w:w="1593" w:type="dxa"/>
            <w:gridSpan w:val="2"/>
            <w:shd w:val="clear" w:color="auto" w:fill="auto"/>
          </w:tcPr>
          <w:p w:rsidR="00710012" w:rsidRPr="00710012" w:rsidRDefault="00710012" w:rsidP="00146CBD">
            <w:pPr>
              <w:spacing w:after="0" w:line="240" w:lineRule="auto"/>
            </w:pPr>
            <w:r>
              <w:t>Horas Clase:</w:t>
            </w:r>
          </w:p>
        </w:tc>
        <w:tc>
          <w:tcPr>
            <w:tcW w:w="3673" w:type="dxa"/>
            <w:tcBorders>
              <w:right w:val="nil"/>
            </w:tcBorders>
            <w:shd w:val="clear" w:color="auto" w:fill="auto"/>
          </w:tcPr>
          <w:p w:rsidR="00710012" w:rsidRPr="00710012" w:rsidRDefault="00710012" w:rsidP="00146CBD">
            <w:pPr>
              <w:spacing w:after="0" w:line="240" w:lineRule="auto"/>
            </w:pPr>
            <w:r>
              <w:t xml:space="preserve">60 a 70 hrs </w:t>
            </w:r>
          </w:p>
        </w:tc>
        <w:tc>
          <w:tcPr>
            <w:tcW w:w="236" w:type="dxa"/>
            <w:tcBorders>
              <w:left w:val="nil"/>
            </w:tcBorders>
            <w:shd w:val="clear" w:color="auto" w:fill="auto"/>
          </w:tcPr>
          <w:p w:rsidR="00710012" w:rsidRPr="00146CBD" w:rsidRDefault="00710012" w:rsidP="00146CBD">
            <w:pPr>
              <w:spacing w:after="0" w:line="240" w:lineRule="auto"/>
              <w:jc w:val="center"/>
              <w:rPr>
                <w:sz w:val="32"/>
                <w:szCs w:val="32"/>
              </w:rPr>
            </w:pPr>
          </w:p>
        </w:tc>
      </w:tr>
      <w:tr w:rsidR="00927BB9" w:rsidRPr="00146CBD" w:rsidTr="00146CBD">
        <w:tc>
          <w:tcPr>
            <w:tcW w:w="1560" w:type="dxa"/>
            <w:shd w:val="clear" w:color="auto" w:fill="auto"/>
          </w:tcPr>
          <w:p w:rsidR="00927BB9" w:rsidRPr="00146CBD" w:rsidRDefault="00927BB9" w:rsidP="00146CBD">
            <w:pPr>
              <w:spacing w:after="0" w:line="240" w:lineRule="auto"/>
              <w:rPr>
                <w:rFonts w:ascii="Verdana" w:hAnsi="Verdana"/>
                <w:i/>
                <w:sz w:val="16"/>
                <w:szCs w:val="16"/>
                <w:lang w:val="es-ES" w:eastAsia="es-ES"/>
              </w:rPr>
            </w:pPr>
            <w:r w:rsidRPr="00146CBD">
              <w:rPr>
                <w:rFonts w:ascii="Verdana" w:hAnsi="Verdana"/>
                <w:i/>
                <w:sz w:val="16"/>
                <w:szCs w:val="16"/>
                <w:lang w:val="es-ES" w:eastAsia="es-ES"/>
              </w:rPr>
              <w:t xml:space="preserve">Horario clases: </w:t>
            </w:r>
          </w:p>
        </w:tc>
        <w:tc>
          <w:tcPr>
            <w:tcW w:w="2805" w:type="dxa"/>
            <w:shd w:val="clear" w:color="auto" w:fill="auto"/>
          </w:tcPr>
          <w:p w:rsidR="00927BB9" w:rsidRPr="00927BB9" w:rsidRDefault="00927BB9" w:rsidP="00146CBD">
            <w:pPr>
              <w:spacing w:after="0" w:line="240" w:lineRule="auto"/>
              <w:rPr>
                <w:sz w:val="18"/>
                <w:szCs w:val="18"/>
              </w:rPr>
            </w:pPr>
            <w:r w:rsidRPr="00927BB9">
              <w:rPr>
                <w:sz w:val="18"/>
                <w:szCs w:val="18"/>
              </w:rPr>
              <w:t>Mar 8:00-11:00</w:t>
            </w:r>
            <w:r>
              <w:rPr>
                <w:sz w:val="18"/>
                <w:szCs w:val="18"/>
              </w:rPr>
              <w:t>.</w:t>
            </w:r>
            <w:r w:rsidRPr="00927BB9">
              <w:rPr>
                <w:sz w:val="18"/>
                <w:szCs w:val="18"/>
              </w:rPr>
              <w:t xml:space="preserve"> Vi 8:00-10:00</w:t>
            </w:r>
          </w:p>
        </w:tc>
        <w:tc>
          <w:tcPr>
            <w:tcW w:w="1593" w:type="dxa"/>
            <w:gridSpan w:val="2"/>
            <w:shd w:val="clear" w:color="auto" w:fill="auto"/>
          </w:tcPr>
          <w:p w:rsidR="00927BB9" w:rsidRPr="00146CBD" w:rsidRDefault="00927BB9" w:rsidP="00146CBD">
            <w:pPr>
              <w:spacing w:after="0" w:line="240" w:lineRule="auto"/>
              <w:rPr>
                <w:sz w:val="20"/>
                <w:szCs w:val="20"/>
              </w:rPr>
            </w:pPr>
            <w:r w:rsidRPr="00146CBD">
              <w:rPr>
                <w:sz w:val="20"/>
                <w:szCs w:val="20"/>
              </w:rPr>
              <w:t>Fecha Exa. Final</w:t>
            </w:r>
          </w:p>
        </w:tc>
        <w:tc>
          <w:tcPr>
            <w:tcW w:w="3673" w:type="dxa"/>
            <w:tcBorders>
              <w:right w:val="nil"/>
            </w:tcBorders>
            <w:shd w:val="clear" w:color="auto" w:fill="auto"/>
          </w:tcPr>
          <w:p w:rsidR="00927BB9" w:rsidRDefault="00927BB9" w:rsidP="005522BB">
            <w:pPr>
              <w:spacing w:after="0" w:line="240" w:lineRule="auto"/>
            </w:pPr>
            <w:r>
              <w:t xml:space="preserve">29 de noviembre </w:t>
            </w:r>
          </w:p>
        </w:tc>
        <w:tc>
          <w:tcPr>
            <w:tcW w:w="236" w:type="dxa"/>
            <w:tcBorders>
              <w:left w:val="nil"/>
            </w:tcBorders>
            <w:shd w:val="clear" w:color="auto" w:fill="auto"/>
          </w:tcPr>
          <w:p w:rsidR="00927BB9" w:rsidRPr="00146CBD" w:rsidRDefault="00927BB9" w:rsidP="00146CBD">
            <w:pPr>
              <w:spacing w:after="0" w:line="240" w:lineRule="auto"/>
              <w:jc w:val="center"/>
              <w:rPr>
                <w:sz w:val="32"/>
                <w:szCs w:val="32"/>
              </w:rPr>
            </w:pPr>
          </w:p>
        </w:tc>
      </w:tr>
      <w:tr w:rsidR="00927BB9" w:rsidRPr="00146CBD" w:rsidTr="00146CBD">
        <w:trPr>
          <w:trHeight w:val="362"/>
        </w:trPr>
        <w:tc>
          <w:tcPr>
            <w:tcW w:w="1560" w:type="dxa"/>
            <w:shd w:val="clear" w:color="auto" w:fill="auto"/>
          </w:tcPr>
          <w:p w:rsidR="00927BB9" w:rsidRPr="00710012" w:rsidRDefault="00927BB9" w:rsidP="00146CBD">
            <w:pPr>
              <w:spacing w:after="0" w:line="240" w:lineRule="auto"/>
            </w:pPr>
            <w:r>
              <w:t xml:space="preserve">Curso de Inducción al CADI: </w:t>
            </w:r>
          </w:p>
        </w:tc>
        <w:tc>
          <w:tcPr>
            <w:tcW w:w="8071" w:type="dxa"/>
            <w:gridSpan w:val="4"/>
            <w:tcBorders>
              <w:right w:val="nil"/>
            </w:tcBorders>
            <w:shd w:val="clear" w:color="auto" w:fill="auto"/>
          </w:tcPr>
          <w:p w:rsidR="00927BB9" w:rsidRPr="00146CBD" w:rsidRDefault="00927BB9" w:rsidP="00E8690C">
            <w:pPr>
              <w:tabs>
                <w:tab w:val="left" w:pos="255"/>
              </w:tabs>
              <w:spacing w:after="0" w:line="240" w:lineRule="auto"/>
              <w:rPr>
                <w:rFonts w:ascii="Verdana" w:hAnsi="Verdana"/>
                <w:sz w:val="16"/>
                <w:szCs w:val="16"/>
                <w:lang w:val="es-ES_tradnl" w:eastAsia="es-ES"/>
              </w:rPr>
            </w:pPr>
            <w:r w:rsidRPr="00146CBD">
              <w:rPr>
                <w:rFonts w:ascii="Verdana" w:hAnsi="Verdana"/>
                <w:sz w:val="16"/>
                <w:szCs w:val="16"/>
                <w:lang w:val="es-ES" w:eastAsia="es-ES"/>
              </w:rPr>
              <w:t xml:space="preserve">Este curso es </w:t>
            </w:r>
            <w:r w:rsidRPr="00146CBD">
              <w:rPr>
                <w:rFonts w:ascii="Verdana" w:hAnsi="Verdana"/>
                <w:b/>
                <w:sz w:val="16"/>
                <w:szCs w:val="16"/>
                <w:u w:val="single"/>
                <w:lang w:val="es-ES" w:eastAsia="es-ES"/>
              </w:rPr>
              <w:t>indispensable</w:t>
            </w:r>
            <w:r w:rsidRPr="00146CBD">
              <w:rPr>
                <w:rFonts w:ascii="Verdana" w:hAnsi="Verdana"/>
                <w:sz w:val="16"/>
                <w:szCs w:val="16"/>
                <w:lang w:val="es-ES" w:eastAsia="es-ES"/>
              </w:rPr>
              <w:t xml:space="preserve"> para poder utilizar los recursos autodidácticos que ofrece el CAA. Todos los alumnos deberán tomar el curso de inducción al CAA en línea (www.uv.mx/cadixal) al inicio del curso y posteriormente acudir al CADI para sacar su credencial. Esto es con el fin de cubrir </w:t>
            </w:r>
            <w:r w:rsidRPr="00927BB9">
              <w:rPr>
                <w:rFonts w:ascii="Verdana" w:hAnsi="Verdana"/>
                <w:b/>
                <w:sz w:val="16"/>
                <w:szCs w:val="16"/>
                <w:lang w:val="es-ES" w:eastAsia="es-ES"/>
              </w:rPr>
              <w:t># 10</w:t>
            </w:r>
            <w:r w:rsidRPr="00146CBD">
              <w:rPr>
                <w:rFonts w:ascii="Verdana" w:hAnsi="Verdana"/>
                <w:b/>
                <w:color w:val="FF0000"/>
                <w:sz w:val="16"/>
                <w:szCs w:val="16"/>
                <w:lang w:val="es-ES" w:eastAsia="es-ES"/>
              </w:rPr>
              <w:t xml:space="preserve"> </w:t>
            </w:r>
            <w:r w:rsidRPr="00146CBD">
              <w:rPr>
                <w:rFonts w:ascii="Verdana" w:hAnsi="Verdana"/>
                <w:b/>
                <w:sz w:val="16"/>
                <w:szCs w:val="16"/>
                <w:lang w:val="es-ES" w:eastAsia="es-ES"/>
              </w:rPr>
              <w:t>bitácoras</w:t>
            </w:r>
            <w:r w:rsidRPr="00146CBD">
              <w:rPr>
                <w:rFonts w:ascii="Verdana" w:hAnsi="Verdana"/>
                <w:sz w:val="16"/>
                <w:szCs w:val="16"/>
                <w:lang w:val="es-ES" w:eastAsia="es-ES"/>
              </w:rPr>
              <w:t xml:space="preserve"> en el horario asignado a cada grupo.</w:t>
            </w:r>
            <w:r w:rsidRPr="00146CBD">
              <w:rPr>
                <w:rFonts w:ascii="Verdana" w:hAnsi="Verdana"/>
                <w:b/>
                <w:sz w:val="16"/>
                <w:szCs w:val="16"/>
                <w:lang w:val="es-ES" w:eastAsia="es-ES"/>
              </w:rPr>
              <w:t xml:space="preserve"> NOTA</w:t>
            </w:r>
            <w:r w:rsidRPr="00146CBD">
              <w:rPr>
                <w:rFonts w:ascii="Verdana" w:hAnsi="Verdana"/>
                <w:sz w:val="16"/>
                <w:szCs w:val="16"/>
                <w:lang w:val="es-ES" w:eastAsia="es-ES"/>
              </w:rPr>
              <w:t xml:space="preserve">: </w:t>
            </w:r>
            <w:r w:rsidRPr="00FF758D">
              <w:rPr>
                <w:rFonts w:ascii="Verdana" w:hAnsi="Verdana"/>
                <w:sz w:val="16"/>
                <w:szCs w:val="16"/>
                <w:lang w:val="es-ES" w:eastAsia="es-ES"/>
              </w:rPr>
              <w:t xml:space="preserve">Ver el apartado de evaluaciones. </w:t>
            </w:r>
            <w:r w:rsidRPr="00FF758D">
              <w:rPr>
                <w:rFonts w:ascii="Calibri Light" w:hAnsi="Calibri Light"/>
                <w:b/>
                <w:sz w:val="12"/>
                <w:szCs w:val="12"/>
                <w:lang w:val="es-ES" w:eastAsia="es-ES"/>
              </w:rPr>
              <w:t xml:space="preserve">Resellos: del 15 de agosto al 15 de septiembre · Cursos de inducción y entrega de cuestionarios: del 15 de agosto al 15 de septiembre · Solicitudes de reposición de credenciales: hasta el 30 de noviembre · Grupos de </w:t>
            </w:r>
            <w:proofErr w:type="spellStart"/>
            <w:r w:rsidRPr="00FF758D">
              <w:rPr>
                <w:rFonts w:ascii="Calibri Light" w:hAnsi="Calibri Light"/>
                <w:b/>
                <w:sz w:val="12"/>
                <w:szCs w:val="12"/>
                <w:lang w:val="es-ES" w:eastAsia="es-ES"/>
              </w:rPr>
              <w:t>Meif</w:t>
            </w:r>
            <w:proofErr w:type="spellEnd"/>
            <w:r w:rsidRPr="00FF758D">
              <w:rPr>
                <w:rFonts w:ascii="Calibri Light" w:hAnsi="Calibri Light"/>
                <w:b/>
                <w:sz w:val="12"/>
                <w:szCs w:val="12"/>
                <w:lang w:val="es-ES" w:eastAsia="es-ES"/>
              </w:rPr>
              <w:t xml:space="preserve">: entrada al </w:t>
            </w:r>
            <w:proofErr w:type="spellStart"/>
            <w:r w:rsidRPr="00FF758D">
              <w:rPr>
                <w:rFonts w:ascii="Calibri Light" w:hAnsi="Calibri Light"/>
                <w:b/>
                <w:sz w:val="12"/>
                <w:szCs w:val="12"/>
                <w:lang w:val="es-ES" w:eastAsia="es-ES"/>
              </w:rPr>
              <w:t>autoacceso</w:t>
            </w:r>
            <w:proofErr w:type="spellEnd"/>
            <w:r w:rsidRPr="00FF758D">
              <w:rPr>
                <w:rFonts w:ascii="Calibri Light" w:hAnsi="Calibri Light"/>
                <w:b/>
                <w:sz w:val="12"/>
                <w:szCs w:val="12"/>
                <w:lang w:val="es-ES" w:eastAsia="es-ES"/>
              </w:rPr>
              <w:t xml:space="preserve"> desde el 15 de agosto · Todos los demás grupos: a partir del lunes 21 de agosto.</w:t>
            </w:r>
          </w:p>
        </w:tc>
        <w:tc>
          <w:tcPr>
            <w:tcW w:w="236" w:type="dxa"/>
            <w:tcBorders>
              <w:left w:val="nil"/>
            </w:tcBorders>
            <w:shd w:val="clear" w:color="auto" w:fill="auto"/>
          </w:tcPr>
          <w:p w:rsidR="00927BB9" w:rsidRPr="00146CBD" w:rsidRDefault="00927BB9" w:rsidP="00146CBD">
            <w:pPr>
              <w:spacing w:after="0" w:line="240" w:lineRule="auto"/>
              <w:jc w:val="center"/>
              <w:rPr>
                <w:sz w:val="32"/>
                <w:szCs w:val="32"/>
              </w:rPr>
            </w:pPr>
          </w:p>
        </w:tc>
      </w:tr>
      <w:tr w:rsidR="00927BB9" w:rsidRPr="00146CBD" w:rsidTr="00146CBD">
        <w:trPr>
          <w:trHeight w:val="362"/>
        </w:trPr>
        <w:tc>
          <w:tcPr>
            <w:tcW w:w="1560" w:type="dxa"/>
            <w:shd w:val="clear" w:color="auto" w:fill="auto"/>
          </w:tcPr>
          <w:p w:rsidR="00927BB9" w:rsidRDefault="00927BB9" w:rsidP="00146CBD">
            <w:pPr>
              <w:spacing w:after="0" w:line="240" w:lineRule="auto"/>
            </w:pPr>
            <w:r>
              <w:t xml:space="preserve">Requisitos para asistir: </w:t>
            </w:r>
          </w:p>
        </w:tc>
        <w:tc>
          <w:tcPr>
            <w:tcW w:w="8071" w:type="dxa"/>
            <w:gridSpan w:val="4"/>
            <w:tcBorders>
              <w:right w:val="nil"/>
            </w:tcBorders>
            <w:shd w:val="clear" w:color="auto" w:fill="auto"/>
          </w:tcPr>
          <w:p w:rsidR="00927BB9" w:rsidRPr="00146CBD" w:rsidRDefault="00927BB9" w:rsidP="00146CBD">
            <w:pPr>
              <w:tabs>
                <w:tab w:val="left" w:pos="255"/>
              </w:tabs>
              <w:spacing w:after="0" w:line="240" w:lineRule="auto"/>
              <w:rPr>
                <w:rFonts w:ascii="Verdana" w:hAnsi="Verdana"/>
                <w:sz w:val="16"/>
                <w:szCs w:val="16"/>
                <w:lang w:val="es-ES" w:eastAsia="es-ES"/>
              </w:rPr>
            </w:pPr>
            <w:r w:rsidRPr="00146CBD">
              <w:rPr>
                <w:rFonts w:ascii="Verdana" w:hAnsi="Verdana"/>
                <w:sz w:val="16"/>
                <w:szCs w:val="16"/>
                <w:lang w:val="es-ES" w:eastAsia="es-ES"/>
              </w:rPr>
              <w:t xml:space="preserve">Para asistir a las clases es indispensable estar inscrito oficialmente en el grupo. Nota: </w:t>
            </w:r>
            <w:r w:rsidRPr="00146CBD">
              <w:rPr>
                <w:rFonts w:ascii="Verdana" w:hAnsi="Verdana"/>
                <w:b/>
                <w:sz w:val="16"/>
                <w:szCs w:val="16"/>
                <w:lang w:val="es-ES" w:eastAsia="es-ES"/>
              </w:rPr>
              <w:t xml:space="preserve">No se aceptan cambios de grupo. </w:t>
            </w:r>
            <w:r w:rsidRPr="00146CBD">
              <w:rPr>
                <w:rFonts w:ascii="Verdana" w:hAnsi="Verdana"/>
                <w:sz w:val="16"/>
                <w:szCs w:val="16"/>
                <w:lang w:val="es-ES" w:eastAsia="es-ES"/>
              </w:rPr>
              <w:t>Si la persona no está en lista tiene que acudir a resolver su problemática con la secretaria, ya que el docente no se hace responsable de problemas administrativos.</w:t>
            </w:r>
          </w:p>
        </w:tc>
        <w:tc>
          <w:tcPr>
            <w:tcW w:w="236" w:type="dxa"/>
            <w:tcBorders>
              <w:left w:val="nil"/>
            </w:tcBorders>
            <w:shd w:val="clear" w:color="auto" w:fill="auto"/>
          </w:tcPr>
          <w:p w:rsidR="00927BB9" w:rsidRPr="00146CBD" w:rsidRDefault="00927BB9" w:rsidP="00146CBD">
            <w:pPr>
              <w:spacing w:after="0" w:line="240" w:lineRule="auto"/>
              <w:jc w:val="center"/>
              <w:rPr>
                <w:sz w:val="32"/>
                <w:szCs w:val="32"/>
              </w:rPr>
            </w:pPr>
          </w:p>
        </w:tc>
      </w:tr>
      <w:tr w:rsidR="00927BB9" w:rsidRPr="00146CBD" w:rsidTr="00146CBD">
        <w:trPr>
          <w:trHeight w:val="1172"/>
        </w:trPr>
        <w:tc>
          <w:tcPr>
            <w:tcW w:w="1560" w:type="dxa"/>
            <w:shd w:val="clear" w:color="auto" w:fill="auto"/>
          </w:tcPr>
          <w:p w:rsidR="00927BB9" w:rsidRDefault="00927BB9" w:rsidP="00146CBD">
            <w:pPr>
              <w:spacing w:after="0" w:line="240" w:lineRule="auto"/>
            </w:pPr>
            <w:r w:rsidRPr="00146CBD">
              <w:rPr>
                <w:rFonts w:ascii="Verdana" w:hAnsi="Verdana"/>
                <w:i/>
                <w:sz w:val="16"/>
                <w:szCs w:val="16"/>
                <w:lang w:val="es-ES" w:eastAsia="es-ES"/>
              </w:rPr>
              <w:t>Inasistencias permisibles:</w:t>
            </w:r>
          </w:p>
        </w:tc>
        <w:tc>
          <w:tcPr>
            <w:tcW w:w="8071" w:type="dxa"/>
            <w:gridSpan w:val="4"/>
            <w:tcBorders>
              <w:right w:val="nil"/>
            </w:tcBorders>
            <w:shd w:val="clear" w:color="auto" w:fill="auto"/>
          </w:tcPr>
          <w:p w:rsidR="00927BB9" w:rsidRPr="00146CBD" w:rsidRDefault="00927BB9" w:rsidP="00146CBD">
            <w:pPr>
              <w:tabs>
                <w:tab w:val="left" w:pos="255"/>
              </w:tabs>
              <w:spacing w:after="0" w:line="240" w:lineRule="auto"/>
              <w:rPr>
                <w:rFonts w:ascii="Verdana" w:hAnsi="Verdana"/>
                <w:sz w:val="16"/>
                <w:szCs w:val="16"/>
                <w:lang w:val="es-ES" w:eastAsia="es-ES"/>
              </w:rPr>
            </w:pPr>
            <w:r w:rsidRPr="00146CBD">
              <w:rPr>
                <w:rFonts w:ascii="Verdana" w:hAnsi="Verdana"/>
                <w:sz w:val="16"/>
                <w:szCs w:val="16"/>
                <w:lang w:val="es-ES" w:eastAsia="es-ES"/>
              </w:rPr>
              <w:t xml:space="preserve">Se podrán acumular hasta </w:t>
            </w:r>
            <w:r w:rsidRPr="00146CBD">
              <w:rPr>
                <w:rFonts w:ascii="Verdana" w:hAnsi="Verdana"/>
                <w:b/>
                <w:sz w:val="16"/>
                <w:szCs w:val="16"/>
                <w:lang w:val="es-ES" w:eastAsia="es-ES"/>
              </w:rPr>
              <w:t>15 hrs.</w:t>
            </w:r>
            <w:r w:rsidRPr="00146CBD">
              <w:rPr>
                <w:rFonts w:ascii="Verdana" w:hAnsi="Verdana"/>
                <w:sz w:val="16"/>
                <w:szCs w:val="16"/>
                <w:lang w:val="es-ES" w:eastAsia="es-ES"/>
              </w:rPr>
              <w:t xml:space="preserve"> de inasistencia injustificadas durante el curso. Los alumnos sólo obtendrán la asistencia de una hora determinada cuando se encuentren en el salón de clases al inicio de la hora en cuestión. Quienes lleguen al salón de clases hasta </w:t>
            </w:r>
            <w:r w:rsidRPr="00146CBD">
              <w:rPr>
                <w:rFonts w:ascii="Verdana" w:hAnsi="Verdana"/>
                <w:b/>
                <w:sz w:val="16"/>
                <w:szCs w:val="16"/>
                <w:lang w:val="es-ES" w:eastAsia="es-ES"/>
              </w:rPr>
              <w:t>diez minutos</w:t>
            </w:r>
            <w:r w:rsidRPr="00146CBD">
              <w:rPr>
                <w:rFonts w:ascii="Verdana" w:hAnsi="Verdana"/>
                <w:sz w:val="16"/>
                <w:szCs w:val="16"/>
                <w:lang w:val="es-ES" w:eastAsia="es-ES"/>
              </w:rPr>
              <w:t xml:space="preserve"> tarde después del inicio de una hora de clases podrán solicitar el registro de un “retardo”. Tres retardos equivalen a una falta. Es responsabilidad de quien llegue tarde al salón de clases solicitar el registro de su “retardo”.</w:t>
            </w:r>
          </w:p>
        </w:tc>
        <w:tc>
          <w:tcPr>
            <w:tcW w:w="236" w:type="dxa"/>
            <w:tcBorders>
              <w:left w:val="nil"/>
            </w:tcBorders>
            <w:shd w:val="clear" w:color="auto" w:fill="auto"/>
          </w:tcPr>
          <w:p w:rsidR="00927BB9" w:rsidRPr="00146CBD" w:rsidRDefault="00927BB9" w:rsidP="00146CBD">
            <w:pPr>
              <w:spacing w:after="0" w:line="240" w:lineRule="auto"/>
              <w:jc w:val="center"/>
              <w:rPr>
                <w:sz w:val="32"/>
                <w:szCs w:val="32"/>
              </w:rPr>
            </w:pPr>
          </w:p>
        </w:tc>
      </w:tr>
      <w:tr w:rsidR="00927BB9" w:rsidRPr="00146CBD" w:rsidTr="00146CBD">
        <w:trPr>
          <w:trHeight w:val="362"/>
        </w:trPr>
        <w:tc>
          <w:tcPr>
            <w:tcW w:w="1560" w:type="dxa"/>
            <w:shd w:val="clear" w:color="auto" w:fill="auto"/>
          </w:tcPr>
          <w:p w:rsidR="00927BB9" w:rsidRPr="00146CBD" w:rsidRDefault="00927BB9" w:rsidP="00146CBD">
            <w:pPr>
              <w:spacing w:after="0" w:line="240" w:lineRule="auto"/>
              <w:rPr>
                <w:rFonts w:ascii="Verdana" w:hAnsi="Verdana"/>
                <w:i/>
                <w:sz w:val="16"/>
                <w:szCs w:val="16"/>
                <w:lang w:val="es-ES" w:eastAsia="es-ES"/>
              </w:rPr>
            </w:pPr>
            <w:r w:rsidRPr="00146CBD">
              <w:rPr>
                <w:rFonts w:ascii="Verdana" w:hAnsi="Verdana"/>
                <w:i/>
                <w:sz w:val="16"/>
                <w:szCs w:val="16"/>
                <w:lang w:val="es-ES" w:eastAsia="es-ES"/>
              </w:rPr>
              <w:t>Evaluaciones:</w:t>
            </w:r>
          </w:p>
        </w:tc>
        <w:tc>
          <w:tcPr>
            <w:tcW w:w="8071" w:type="dxa"/>
            <w:gridSpan w:val="4"/>
            <w:tcBorders>
              <w:right w:val="nil"/>
            </w:tcBorders>
            <w:shd w:val="clear" w:color="auto" w:fill="auto"/>
          </w:tcPr>
          <w:p w:rsidR="00927BB9" w:rsidRPr="00146CBD" w:rsidRDefault="00927BB9" w:rsidP="00146CBD">
            <w:pPr>
              <w:tabs>
                <w:tab w:val="left" w:pos="255"/>
              </w:tabs>
              <w:spacing w:after="0" w:line="240" w:lineRule="auto"/>
              <w:rPr>
                <w:rFonts w:ascii="Verdana" w:hAnsi="Verdana"/>
                <w:sz w:val="16"/>
                <w:szCs w:val="16"/>
                <w:lang w:val="es-ES" w:eastAsia="es-ES"/>
              </w:rPr>
            </w:pPr>
            <w:r w:rsidRPr="00146CBD">
              <w:rPr>
                <w:rFonts w:ascii="Verdana" w:hAnsi="Verdana"/>
                <w:sz w:val="16"/>
                <w:szCs w:val="16"/>
                <w:lang w:val="es-ES" w:eastAsia="es-ES"/>
              </w:rPr>
              <w:t xml:space="preserve">Las fecha y horario de aplicación de Examen Parcial ha sido determinado por la Academia. La Fecha del Examen Final Departamental es completamente Oficial y las Autoridades Académicas lo determinan para que no haya traslape de horario. Por lo tanto, ni las fechas ni los horarios de exámenes podrán ser modificados. </w:t>
            </w:r>
          </w:p>
        </w:tc>
        <w:tc>
          <w:tcPr>
            <w:tcW w:w="236" w:type="dxa"/>
            <w:tcBorders>
              <w:left w:val="nil"/>
            </w:tcBorders>
            <w:shd w:val="clear" w:color="auto" w:fill="auto"/>
          </w:tcPr>
          <w:p w:rsidR="00927BB9" w:rsidRPr="00146CBD" w:rsidRDefault="00927BB9" w:rsidP="00146CBD">
            <w:pPr>
              <w:spacing w:after="0" w:line="240" w:lineRule="auto"/>
              <w:jc w:val="center"/>
              <w:rPr>
                <w:sz w:val="32"/>
                <w:szCs w:val="32"/>
              </w:rPr>
            </w:pPr>
          </w:p>
        </w:tc>
      </w:tr>
    </w:tbl>
    <w:p w:rsidR="00B04116" w:rsidRPr="005D1F0D" w:rsidRDefault="00B04116" w:rsidP="003315D7">
      <w:pPr>
        <w:spacing w:after="0" w:line="240" w:lineRule="auto"/>
        <w:rPr>
          <w:sz w:val="10"/>
          <w:szCs w:val="10"/>
        </w:rPr>
      </w:pPr>
    </w:p>
    <w:tbl>
      <w:tblPr>
        <w:tblW w:w="9923"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329"/>
        <w:gridCol w:w="1627"/>
        <w:gridCol w:w="1831"/>
        <w:gridCol w:w="2547"/>
      </w:tblGrid>
      <w:tr w:rsidR="00D50847" w:rsidRPr="00146CBD" w:rsidTr="00146CBD">
        <w:tc>
          <w:tcPr>
            <w:tcW w:w="1589" w:type="dxa"/>
            <w:shd w:val="clear" w:color="auto" w:fill="BFBFBF"/>
          </w:tcPr>
          <w:p w:rsidR="003315D7" w:rsidRPr="00146CBD" w:rsidRDefault="003315D7"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Concepto</w:t>
            </w:r>
          </w:p>
        </w:tc>
        <w:tc>
          <w:tcPr>
            <w:tcW w:w="2329" w:type="dxa"/>
            <w:shd w:val="clear" w:color="auto" w:fill="BFBFBF"/>
          </w:tcPr>
          <w:p w:rsidR="003315D7" w:rsidRPr="00146CBD" w:rsidRDefault="003315D7"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Evidencia (s) de desempeño</w:t>
            </w:r>
          </w:p>
        </w:tc>
        <w:tc>
          <w:tcPr>
            <w:tcW w:w="1627" w:type="dxa"/>
            <w:shd w:val="clear" w:color="auto" w:fill="BFBFBF"/>
          </w:tcPr>
          <w:p w:rsidR="003315D7" w:rsidRPr="00146CBD" w:rsidRDefault="003315D7"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Criterios de desempeño</w:t>
            </w:r>
          </w:p>
        </w:tc>
        <w:tc>
          <w:tcPr>
            <w:tcW w:w="1831" w:type="dxa"/>
            <w:shd w:val="clear" w:color="auto" w:fill="BFBFBF"/>
          </w:tcPr>
          <w:p w:rsidR="003315D7" w:rsidRPr="00146CBD" w:rsidRDefault="003315D7"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Porcentaje</w:t>
            </w:r>
          </w:p>
        </w:tc>
        <w:tc>
          <w:tcPr>
            <w:tcW w:w="2547" w:type="dxa"/>
            <w:shd w:val="clear" w:color="auto" w:fill="BFBFBF"/>
          </w:tcPr>
          <w:p w:rsidR="003315D7" w:rsidRPr="00146CBD" w:rsidRDefault="003315D7"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Campo(s) de aplicación</w:t>
            </w:r>
          </w:p>
        </w:tc>
      </w:tr>
      <w:tr w:rsidR="0004716C" w:rsidRPr="00146CBD" w:rsidTr="00146CBD">
        <w:tc>
          <w:tcPr>
            <w:tcW w:w="1589" w:type="dxa"/>
            <w:vMerge w:val="restart"/>
            <w:shd w:val="clear" w:color="auto" w:fill="auto"/>
          </w:tcPr>
          <w:p w:rsidR="0004716C" w:rsidRPr="00146CBD" w:rsidRDefault="0004716C" w:rsidP="00146CBD">
            <w:pPr>
              <w:spacing w:after="0" w:line="240" w:lineRule="auto"/>
              <w:rPr>
                <w:rFonts w:ascii="Verdana" w:hAnsi="Verdana"/>
                <w:i/>
                <w:sz w:val="15"/>
                <w:szCs w:val="15"/>
                <w:lang w:val="es-ES" w:eastAsia="es-ES"/>
              </w:rPr>
            </w:pPr>
          </w:p>
          <w:p w:rsidR="0004716C" w:rsidRPr="00146CBD" w:rsidRDefault="0004716C" w:rsidP="00146CBD">
            <w:pPr>
              <w:spacing w:after="0" w:line="240" w:lineRule="auto"/>
              <w:rPr>
                <w:rFonts w:ascii="Verdana" w:hAnsi="Verdana"/>
                <w:i/>
                <w:sz w:val="15"/>
                <w:szCs w:val="15"/>
                <w:lang w:val="es-ES" w:eastAsia="es-ES"/>
              </w:rPr>
            </w:pPr>
          </w:p>
          <w:p w:rsidR="0004716C" w:rsidRPr="00146CBD" w:rsidRDefault="0004716C" w:rsidP="00146CBD">
            <w:pPr>
              <w:spacing w:after="0" w:line="240" w:lineRule="auto"/>
              <w:rPr>
                <w:rFonts w:ascii="Verdana" w:hAnsi="Verdana"/>
                <w:i/>
                <w:sz w:val="15"/>
                <w:szCs w:val="15"/>
                <w:lang w:val="es-ES" w:eastAsia="es-ES"/>
              </w:rPr>
            </w:pPr>
          </w:p>
          <w:p w:rsidR="0004716C" w:rsidRPr="00146CBD" w:rsidRDefault="0004716C"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Examen Parcial</w:t>
            </w:r>
          </w:p>
        </w:tc>
        <w:tc>
          <w:tcPr>
            <w:tcW w:w="2329" w:type="dxa"/>
            <w:shd w:val="clear" w:color="auto" w:fill="auto"/>
          </w:tcPr>
          <w:p w:rsidR="0004716C" w:rsidRPr="00146CBD" w:rsidRDefault="0004716C" w:rsidP="00146CBD">
            <w:pPr>
              <w:spacing w:after="0" w:line="240" w:lineRule="auto"/>
              <w:jc w:val="center"/>
              <w:rPr>
                <w:rFonts w:ascii="Verdana" w:hAnsi="Verdana"/>
                <w:b/>
                <w:i/>
                <w:sz w:val="15"/>
                <w:szCs w:val="15"/>
                <w:lang w:val="es-ES" w:eastAsia="es-ES"/>
              </w:rPr>
            </w:pPr>
            <w:r w:rsidRPr="00146CBD">
              <w:rPr>
                <w:rFonts w:ascii="Verdana" w:hAnsi="Verdana"/>
                <w:b/>
                <w:i/>
                <w:sz w:val="15"/>
                <w:szCs w:val="15"/>
                <w:lang w:val="es-ES" w:eastAsia="es-ES"/>
              </w:rPr>
              <w:t>Escrito</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comprensión     lectora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redacción y  uso de     estructuras    gramaticales y vocabulario</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Comprensión Auditiva</w:t>
            </w:r>
          </w:p>
        </w:tc>
        <w:tc>
          <w:tcPr>
            <w:tcW w:w="1627" w:type="dxa"/>
            <w:shd w:val="clear" w:color="auto" w:fill="auto"/>
          </w:tcPr>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Cohesión</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Coherencia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Claridad</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Adecuación</w:t>
            </w:r>
          </w:p>
          <w:p w:rsidR="0004716C" w:rsidRPr="00146CBD" w:rsidRDefault="0004716C" w:rsidP="00146CBD">
            <w:pPr>
              <w:numPr>
                <w:ilvl w:val="0"/>
                <w:numId w:val="14"/>
              </w:numPr>
              <w:tabs>
                <w:tab w:val="clear" w:pos="1770"/>
                <w:tab w:val="left" w:pos="-5514"/>
              </w:tabs>
              <w:spacing w:after="0" w:line="240" w:lineRule="auto"/>
              <w:ind w:left="266"/>
              <w:rPr>
                <w:rFonts w:ascii="Verdana" w:hAnsi="Verdana"/>
                <w:i/>
                <w:sz w:val="10"/>
                <w:szCs w:val="10"/>
                <w:lang w:val="es-ES" w:eastAsia="es-ES"/>
              </w:rPr>
            </w:pPr>
            <w:r w:rsidRPr="00146CBD">
              <w:rPr>
                <w:sz w:val="10"/>
                <w:szCs w:val="10"/>
              </w:rPr>
              <w:t>Exactitud</w:t>
            </w:r>
          </w:p>
        </w:tc>
        <w:tc>
          <w:tcPr>
            <w:tcW w:w="1831" w:type="dxa"/>
            <w:shd w:val="clear" w:color="auto" w:fill="auto"/>
          </w:tcPr>
          <w:p w:rsidR="0004716C" w:rsidRPr="00146CBD" w:rsidRDefault="0004716C"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5 %</w:t>
            </w:r>
          </w:p>
        </w:tc>
        <w:tc>
          <w:tcPr>
            <w:tcW w:w="2547" w:type="dxa"/>
            <w:shd w:val="clear" w:color="auto" w:fill="auto"/>
          </w:tcPr>
          <w:p w:rsidR="0004716C" w:rsidRPr="00146CBD" w:rsidRDefault="0004716C"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Grupo de aprendizaje</w:t>
            </w:r>
          </w:p>
        </w:tc>
      </w:tr>
      <w:tr w:rsidR="0004716C" w:rsidRPr="00146CBD" w:rsidTr="00146CBD">
        <w:tc>
          <w:tcPr>
            <w:tcW w:w="1589" w:type="dxa"/>
            <w:vMerge/>
            <w:shd w:val="clear" w:color="auto" w:fill="auto"/>
          </w:tcPr>
          <w:p w:rsidR="0004716C" w:rsidRPr="00146CBD" w:rsidRDefault="0004716C" w:rsidP="00146CBD">
            <w:pPr>
              <w:spacing w:after="0" w:line="240" w:lineRule="auto"/>
              <w:rPr>
                <w:rFonts w:ascii="Verdana" w:hAnsi="Verdana"/>
                <w:i/>
                <w:sz w:val="15"/>
                <w:szCs w:val="15"/>
                <w:lang w:val="es-ES" w:eastAsia="es-ES"/>
              </w:rPr>
            </w:pPr>
          </w:p>
        </w:tc>
        <w:tc>
          <w:tcPr>
            <w:tcW w:w="2329" w:type="dxa"/>
            <w:shd w:val="clear" w:color="auto" w:fill="auto"/>
          </w:tcPr>
          <w:p w:rsidR="0004716C" w:rsidRPr="00146CBD" w:rsidRDefault="0004716C" w:rsidP="00146CBD">
            <w:pPr>
              <w:spacing w:after="0" w:line="240" w:lineRule="auto"/>
              <w:jc w:val="center"/>
              <w:rPr>
                <w:rFonts w:ascii="Verdana" w:hAnsi="Verdana"/>
                <w:b/>
                <w:i/>
                <w:sz w:val="15"/>
                <w:szCs w:val="15"/>
                <w:lang w:val="es-ES" w:eastAsia="es-ES"/>
              </w:rPr>
            </w:pPr>
            <w:r w:rsidRPr="00146CBD">
              <w:rPr>
                <w:rFonts w:ascii="Verdana" w:hAnsi="Verdana"/>
                <w:b/>
                <w:i/>
                <w:sz w:val="15"/>
                <w:szCs w:val="15"/>
                <w:lang w:val="es-ES" w:eastAsia="es-ES"/>
              </w:rPr>
              <w:t>Oral</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Diálogo</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Entrevista</w:t>
            </w:r>
          </w:p>
        </w:tc>
        <w:tc>
          <w:tcPr>
            <w:tcW w:w="1627" w:type="dxa"/>
            <w:shd w:val="clear" w:color="auto" w:fill="auto"/>
          </w:tcPr>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Propiedad</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Fluidez</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Cohesión</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Coherencia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Suficiencia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Pronunciación</w:t>
            </w:r>
          </w:p>
        </w:tc>
        <w:tc>
          <w:tcPr>
            <w:tcW w:w="1831" w:type="dxa"/>
            <w:shd w:val="clear" w:color="auto" w:fill="auto"/>
          </w:tcPr>
          <w:p w:rsidR="0004716C" w:rsidRPr="00146CBD" w:rsidRDefault="0004716C"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5 %</w:t>
            </w:r>
          </w:p>
        </w:tc>
        <w:tc>
          <w:tcPr>
            <w:tcW w:w="2547" w:type="dxa"/>
            <w:shd w:val="clear" w:color="auto" w:fill="auto"/>
          </w:tcPr>
          <w:p w:rsidR="0004716C" w:rsidRPr="00146CBD" w:rsidRDefault="0004716C"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Grupo de aprendizaje</w:t>
            </w:r>
          </w:p>
        </w:tc>
      </w:tr>
      <w:tr w:rsidR="0004716C" w:rsidRPr="00146CBD" w:rsidTr="00146CBD">
        <w:tc>
          <w:tcPr>
            <w:tcW w:w="1589" w:type="dxa"/>
            <w:vMerge w:val="restart"/>
            <w:shd w:val="clear" w:color="auto" w:fill="auto"/>
          </w:tcPr>
          <w:p w:rsidR="0004716C" w:rsidRPr="00146CBD" w:rsidRDefault="0004716C" w:rsidP="00146CBD">
            <w:pPr>
              <w:spacing w:after="0" w:line="240" w:lineRule="auto"/>
              <w:rPr>
                <w:rFonts w:ascii="Verdana" w:hAnsi="Verdana"/>
                <w:i/>
                <w:sz w:val="15"/>
                <w:szCs w:val="15"/>
                <w:lang w:val="es-ES" w:eastAsia="es-ES"/>
              </w:rPr>
            </w:pPr>
          </w:p>
          <w:p w:rsidR="0004716C" w:rsidRPr="00146CBD" w:rsidRDefault="0004716C" w:rsidP="00146CBD">
            <w:pPr>
              <w:spacing w:after="0" w:line="240" w:lineRule="auto"/>
              <w:rPr>
                <w:rFonts w:ascii="Verdana" w:hAnsi="Verdana"/>
                <w:i/>
                <w:sz w:val="15"/>
                <w:szCs w:val="15"/>
                <w:lang w:val="es-ES" w:eastAsia="es-ES"/>
              </w:rPr>
            </w:pPr>
          </w:p>
          <w:p w:rsidR="0004716C" w:rsidRPr="00146CBD" w:rsidRDefault="0004716C"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Examen Estatal Final</w:t>
            </w:r>
          </w:p>
        </w:tc>
        <w:tc>
          <w:tcPr>
            <w:tcW w:w="2329" w:type="dxa"/>
            <w:shd w:val="clear" w:color="auto" w:fill="auto"/>
          </w:tcPr>
          <w:p w:rsidR="0004716C" w:rsidRPr="00146CBD" w:rsidRDefault="0004716C" w:rsidP="00146CBD">
            <w:pPr>
              <w:spacing w:after="0" w:line="240" w:lineRule="auto"/>
              <w:jc w:val="center"/>
              <w:rPr>
                <w:rFonts w:ascii="Verdana" w:hAnsi="Verdana"/>
                <w:b/>
                <w:i/>
                <w:sz w:val="15"/>
                <w:szCs w:val="15"/>
                <w:lang w:val="es-ES" w:eastAsia="es-ES"/>
              </w:rPr>
            </w:pPr>
            <w:r w:rsidRPr="00146CBD">
              <w:rPr>
                <w:rFonts w:ascii="Verdana" w:hAnsi="Verdana"/>
                <w:b/>
                <w:i/>
                <w:sz w:val="15"/>
                <w:szCs w:val="15"/>
                <w:lang w:val="es-ES" w:eastAsia="es-ES"/>
              </w:rPr>
              <w:t>Escrito</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comprensión     lectora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redacción y  uso de     estructuras    gramaticales y vocabulario</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Comprensión Auditiva</w:t>
            </w:r>
          </w:p>
        </w:tc>
        <w:tc>
          <w:tcPr>
            <w:tcW w:w="1627" w:type="dxa"/>
            <w:shd w:val="clear" w:color="auto" w:fill="auto"/>
          </w:tcPr>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Cohesión</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Coherencia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Claridad</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Adecuación</w:t>
            </w:r>
          </w:p>
          <w:p w:rsidR="0004716C" w:rsidRPr="00146CBD" w:rsidRDefault="0004716C" w:rsidP="00146CBD">
            <w:pPr>
              <w:numPr>
                <w:ilvl w:val="0"/>
                <w:numId w:val="14"/>
              </w:numPr>
              <w:tabs>
                <w:tab w:val="clear" w:pos="1770"/>
                <w:tab w:val="left" w:pos="-5514"/>
              </w:tabs>
              <w:spacing w:after="0" w:line="240" w:lineRule="auto"/>
              <w:ind w:left="266"/>
              <w:rPr>
                <w:rFonts w:ascii="Verdana" w:hAnsi="Verdana"/>
                <w:i/>
                <w:sz w:val="10"/>
                <w:szCs w:val="10"/>
                <w:lang w:val="es-ES" w:eastAsia="es-ES"/>
              </w:rPr>
            </w:pPr>
            <w:r w:rsidRPr="00146CBD">
              <w:rPr>
                <w:sz w:val="10"/>
                <w:szCs w:val="10"/>
              </w:rPr>
              <w:t>Exactitud</w:t>
            </w:r>
          </w:p>
        </w:tc>
        <w:tc>
          <w:tcPr>
            <w:tcW w:w="1831" w:type="dxa"/>
            <w:shd w:val="clear" w:color="auto" w:fill="auto"/>
          </w:tcPr>
          <w:p w:rsidR="0004716C" w:rsidRPr="00146CBD" w:rsidRDefault="0004716C"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40 %</w:t>
            </w:r>
          </w:p>
        </w:tc>
        <w:tc>
          <w:tcPr>
            <w:tcW w:w="2547" w:type="dxa"/>
            <w:shd w:val="clear" w:color="auto" w:fill="auto"/>
          </w:tcPr>
          <w:p w:rsidR="0004716C" w:rsidRPr="00146CBD" w:rsidRDefault="0004716C"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Grupo de aprendizaje</w:t>
            </w:r>
          </w:p>
        </w:tc>
      </w:tr>
      <w:tr w:rsidR="0004716C" w:rsidRPr="00146CBD" w:rsidTr="00146CBD">
        <w:trPr>
          <w:trHeight w:val="739"/>
        </w:trPr>
        <w:tc>
          <w:tcPr>
            <w:tcW w:w="1589" w:type="dxa"/>
            <w:vMerge/>
            <w:shd w:val="clear" w:color="auto" w:fill="auto"/>
          </w:tcPr>
          <w:p w:rsidR="0004716C" w:rsidRPr="00146CBD" w:rsidRDefault="0004716C" w:rsidP="00146CBD">
            <w:pPr>
              <w:spacing w:after="0" w:line="240" w:lineRule="auto"/>
              <w:rPr>
                <w:rFonts w:ascii="Verdana" w:hAnsi="Verdana"/>
                <w:i/>
                <w:sz w:val="15"/>
                <w:szCs w:val="15"/>
                <w:lang w:val="es-ES" w:eastAsia="es-ES"/>
              </w:rPr>
            </w:pPr>
          </w:p>
        </w:tc>
        <w:tc>
          <w:tcPr>
            <w:tcW w:w="2329" w:type="dxa"/>
            <w:shd w:val="clear" w:color="auto" w:fill="auto"/>
          </w:tcPr>
          <w:p w:rsidR="0004716C" w:rsidRPr="00146CBD" w:rsidRDefault="0004716C" w:rsidP="00146CBD">
            <w:pPr>
              <w:spacing w:after="0" w:line="240" w:lineRule="auto"/>
              <w:jc w:val="center"/>
              <w:rPr>
                <w:rFonts w:ascii="Verdana" w:hAnsi="Verdana"/>
                <w:b/>
                <w:i/>
                <w:sz w:val="15"/>
                <w:szCs w:val="15"/>
                <w:lang w:val="es-ES" w:eastAsia="es-ES"/>
              </w:rPr>
            </w:pPr>
            <w:r w:rsidRPr="00146CBD">
              <w:rPr>
                <w:rFonts w:ascii="Verdana" w:hAnsi="Verdana"/>
                <w:b/>
                <w:i/>
                <w:sz w:val="15"/>
                <w:szCs w:val="15"/>
                <w:lang w:val="es-ES" w:eastAsia="es-ES"/>
              </w:rPr>
              <w:t>Oral</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Diálogo</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Entrevista</w:t>
            </w:r>
          </w:p>
        </w:tc>
        <w:tc>
          <w:tcPr>
            <w:tcW w:w="1627" w:type="dxa"/>
            <w:shd w:val="clear" w:color="auto" w:fill="auto"/>
          </w:tcPr>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Propiedad</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Fluidez</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Cohesión</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Coherencia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Suficiencia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Pronunciación</w:t>
            </w:r>
          </w:p>
        </w:tc>
        <w:tc>
          <w:tcPr>
            <w:tcW w:w="1831" w:type="dxa"/>
            <w:shd w:val="clear" w:color="auto" w:fill="auto"/>
          </w:tcPr>
          <w:p w:rsidR="0004716C" w:rsidRPr="00146CBD" w:rsidRDefault="0004716C"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20 %</w:t>
            </w:r>
          </w:p>
        </w:tc>
        <w:tc>
          <w:tcPr>
            <w:tcW w:w="2547" w:type="dxa"/>
            <w:shd w:val="clear" w:color="auto" w:fill="auto"/>
          </w:tcPr>
          <w:p w:rsidR="0004716C" w:rsidRPr="00146CBD" w:rsidRDefault="0004716C"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Grupo de aprendizaje</w:t>
            </w:r>
          </w:p>
        </w:tc>
      </w:tr>
      <w:tr w:rsidR="0004716C" w:rsidRPr="00146CBD" w:rsidTr="00146CBD">
        <w:tc>
          <w:tcPr>
            <w:tcW w:w="1589" w:type="dxa"/>
            <w:shd w:val="clear" w:color="auto" w:fill="auto"/>
          </w:tcPr>
          <w:p w:rsidR="0004716C" w:rsidRPr="00146CBD" w:rsidRDefault="00415DB2"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Trabajo autónomo</w:t>
            </w:r>
          </w:p>
        </w:tc>
        <w:tc>
          <w:tcPr>
            <w:tcW w:w="2329" w:type="dxa"/>
            <w:shd w:val="clear" w:color="auto" w:fill="auto"/>
          </w:tcPr>
          <w:p w:rsidR="0004716C" w:rsidRPr="00146CBD" w:rsidRDefault="0004716C" w:rsidP="00146CBD">
            <w:pPr>
              <w:spacing w:after="0" w:line="240" w:lineRule="auto"/>
              <w:jc w:val="center"/>
              <w:rPr>
                <w:rFonts w:ascii="Verdana" w:hAnsi="Verdana"/>
                <w:b/>
                <w:i/>
                <w:sz w:val="15"/>
                <w:szCs w:val="15"/>
                <w:lang w:val="es-ES" w:eastAsia="es-ES"/>
              </w:rPr>
            </w:pPr>
            <w:r w:rsidRPr="00146CBD">
              <w:rPr>
                <w:rFonts w:ascii="Verdana" w:hAnsi="Verdana"/>
                <w:b/>
                <w:i/>
                <w:sz w:val="15"/>
                <w:szCs w:val="15"/>
                <w:lang w:val="es-ES" w:eastAsia="es-ES"/>
              </w:rPr>
              <w:t>Reporte de bitácoras</w:t>
            </w:r>
          </w:p>
        </w:tc>
        <w:tc>
          <w:tcPr>
            <w:tcW w:w="1627" w:type="dxa"/>
            <w:shd w:val="clear" w:color="auto" w:fill="auto"/>
          </w:tcPr>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Suficiencia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 xml:space="preserve"> Orden</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Puntualidad en la entrega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Limpieza</w:t>
            </w:r>
          </w:p>
          <w:p w:rsidR="0004716C" w:rsidRPr="00146CBD" w:rsidRDefault="0004716C" w:rsidP="00146CBD">
            <w:pPr>
              <w:numPr>
                <w:ilvl w:val="0"/>
                <w:numId w:val="14"/>
              </w:numPr>
              <w:tabs>
                <w:tab w:val="clear" w:pos="1770"/>
                <w:tab w:val="left" w:pos="-5514"/>
              </w:tabs>
              <w:spacing w:after="0" w:line="240" w:lineRule="auto"/>
              <w:ind w:left="266"/>
              <w:rPr>
                <w:sz w:val="10"/>
                <w:szCs w:val="10"/>
              </w:rPr>
            </w:pPr>
            <w:r w:rsidRPr="00146CBD">
              <w:rPr>
                <w:sz w:val="10"/>
                <w:szCs w:val="10"/>
              </w:rPr>
              <w:t>Congruencia y pertinencia con sus necesidades individuales</w:t>
            </w:r>
          </w:p>
        </w:tc>
        <w:tc>
          <w:tcPr>
            <w:tcW w:w="1831" w:type="dxa"/>
            <w:shd w:val="clear" w:color="auto" w:fill="auto"/>
          </w:tcPr>
          <w:p w:rsidR="0004716C" w:rsidRPr="00146CBD" w:rsidRDefault="0004716C"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10 %</w:t>
            </w:r>
          </w:p>
        </w:tc>
        <w:tc>
          <w:tcPr>
            <w:tcW w:w="2547" w:type="dxa"/>
            <w:shd w:val="clear" w:color="auto" w:fill="auto"/>
          </w:tcPr>
          <w:p w:rsidR="0004716C" w:rsidRPr="00146CBD" w:rsidRDefault="0004716C"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Centro de Autoacceso</w:t>
            </w:r>
          </w:p>
          <w:p w:rsidR="0004716C" w:rsidRPr="00146CBD" w:rsidRDefault="0004716C" w:rsidP="00146CBD">
            <w:pPr>
              <w:spacing w:after="0" w:line="240" w:lineRule="auto"/>
              <w:rPr>
                <w:rFonts w:ascii="Verdana" w:hAnsi="Verdana"/>
                <w:i/>
                <w:sz w:val="13"/>
                <w:szCs w:val="13"/>
                <w:lang w:val="es-ES" w:eastAsia="es-ES"/>
              </w:rPr>
            </w:pPr>
          </w:p>
          <w:p w:rsidR="0004716C" w:rsidRPr="00146CBD" w:rsidRDefault="0004716C"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Trabajo en Línea</w:t>
            </w:r>
          </w:p>
          <w:p w:rsidR="0004716C" w:rsidRPr="00146CBD" w:rsidRDefault="0004716C" w:rsidP="00146CBD">
            <w:pPr>
              <w:spacing w:after="0" w:line="240" w:lineRule="auto"/>
              <w:rPr>
                <w:rFonts w:ascii="Verdana" w:hAnsi="Verdana"/>
                <w:i/>
                <w:sz w:val="13"/>
                <w:szCs w:val="13"/>
                <w:lang w:val="es-ES" w:eastAsia="es-ES"/>
              </w:rPr>
            </w:pPr>
          </w:p>
          <w:p w:rsidR="0004716C" w:rsidRPr="00146CBD" w:rsidRDefault="0004716C" w:rsidP="00146CBD">
            <w:pPr>
              <w:spacing w:after="0" w:line="240" w:lineRule="auto"/>
              <w:rPr>
                <w:rFonts w:ascii="Verdana" w:hAnsi="Verdana"/>
                <w:i/>
                <w:sz w:val="15"/>
                <w:szCs w:val="15"/>
                <w:lang w:val="es-ES" w:eastAsia="es-ES"/>
              </w:rPr>
            </w:pPr>
            <w:r w:rsidRPr="00146CBD">
              <w:rPr>
                <w:rFonts w:ascii="Verdana" w:hAnsi="Verdana"/>
                <w:i/>
                <w:sz w:val="13"/>
                <w:szCs w:val="13"/>
                <w:lang w:val="es-ES" w:eastAsia="es-ES"/>
              </w:rPr>
              <w:t>Asesorías</w:t>
            </w:r>
          </w:p>
        </w:tc>
      </w:tr>
      <w:tr w:rsidR="00415DB2" w:rsidRPr="00146CBD" w:rsidTr="00146CBD">
        <w:trPr>
          <w:trHeight w:val="656"/>
        </w:trPr>
        <w:tc>
          <w:tcPr>
            <w:tcW w:w="1589" w:type="dxa"/>
            <w:shd w:val="clear" w:color="auto" w:fill="auto"/>
          </w:tcPr>
          <w:p w:rsidR="00415DB2" w:rsidRPr="00146CBD" w:rsidRDefault="00415DB2"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 xml:space="preserve">Integración de producción oral y escrita </w:t>
            </w:r>
          </w:p>
        </w:tc>
        <w:tc>
          <w:tcPr>
            <w:tcW w:w="2329" w:type="dxa"/>
            <w:shd w:val="clear" w:color="auto" w:fill="auto"/>
          </w:tcPr>
          <w:p w:rsidR="00415DB2" w:rsidRPr="00146CBD" w:rsidRDefault="00415DB2" w:rsidP="00146CBD">
            <w:pPr>
              <w:spacing w:after="0" w:line="240" w:lineRule="auto"/>
              <w:jc w:val="center"/>
              <w:rPr>
                <w:rFonts w:ascii="Verdana" w:hAnsi="Verdana"/>
                <w:b/>
                <w:i/>
                <w:sz w:val="15"/>
                <w:szCs w:val="15"/>
                <w:lang w:val="es-ES" w:eastAsia="es-ES"/>
              </w:rPr>
            </w:pPr>
            <w:r w:rsidRPr="00146CBD">
              <w:rPr>
                <w:rFonts w:ascii="Verdana" w:hAnsi="Verdana"/>
                <w:b/>
                <w:i/>
                <w:sz w:val="15"/>
                <w:szCs w:val="15"/>
                <w:lang w:val="es-ES" w:eastAsia="es-ES"/>
              </w:rPr>
              <w:t>Tareas</w:t>
            </w:r>
          </w:p>
          <w:p w:rsidR="00415DB2" w:rsidRPr="00146CBD" w:rsidRDefault="00415DB2" w:rsidP="00146CBD">
            <w:pPr>
              <w:numPr>
                <w:ilvl w:val="0"/>
                <w:numId w:val="14"/>
              </w:numPr>
              <w:tabs>
                <w:tab w:val="clear" w:pos="1770"/>
                <w:tab w:val="left" w:pos="-5514"/>
              </w:tabs>
              <w:spacing w:after="0" w:line="240" w:lineRule="auto"/>
              <w:ind w:left="266"/>
              <w:rPr>
                <w:sz w:val="10"/>
                <w:szCs w:val="10"/>
              </w:rPr>
            </w:pPr>
            <w:r w:rsidRPr="00146CBD">
              <w:rPr>
                <w:sz w:val="10"/>
                <w:szCs w:val="10"/>
              </w:rPr>
              <w:t xml:space="preserve">Tarea Inicial </w:t>
            </w:r>
          </w:p>
          <w:p w:rsidR="00415DB2" w:rsidRPr="00146CBD" w:rsidRDefault="00415DB2" w:rsidP="00146CBD">
            <w:pPr>
              <w:numPr>
                <w:ilvl w:val="0"/>
                <w:numId w:val="14"/>
              </w:numPr>
              <w:tabs>
                <w:tab w:val="clear" w:pos="1770"/>
                <w:tab w:val="left" w:pos="-5514"/>
              </w:tabs>
              <w:spacing w:after="0" w:line="240" w:lineRule="auto"/>
              <w:ind w:left="266"/>
              <w:rPr>
                <w:sz w:val="10"/>
                <w:szCs w:val="10"/>
              </w:rPr>
            </w:pPr>
            <w:r w:rsidRPr="00146CBD">
              <w:rPr>
                <w:sz w:val="10"/>
                <w:szCs w:val="10"/>
              </w:rPr>
              <w:t>Tarea integradora</w:t>
            </w:r>
          </w:p>
          <w:p w:rsidR="00415DB2" w:rsidRPr="00146CBD" w:rsidRDefault="00415DB2" w:rsidP="00146CBD">
            <w:pPr>
              <w:spacing w:after="0" w:line="240" w:lineRule="auto"/>
              <w:jc w:val="center"/>
              <w:rPr>
                <w:rFonts w:ascii="Verdana" w:hAnsi="Verdana"/>
                <w:b/>
                <w:i/>
                <w:sz w:val="15"/>
                <w:szCs w:val="15"/>
                <w:lang w:val="es-ES" w:eastAsia="es-ES"/>
              </w:rPr>
            </w:pPr>
          </w:p>
        </w:tc>
        <w:tc>
          <w:tcPr>
            <w:tcW w:w="1627" w:type="dxa"/>
            <w:shd w:val="clear" w:color="auto" w:fill="auto"/>
          </w:tcPr>
          <w:p w:rsidR="00415DB2" w:rsidRPr="00146CBD" w:rsidRDefault="00415DB2" w:rsidP="00146CBD">
            <w:pPr>
              <w:numPr>
                <w:ilvl w:val="0"/>
                <w:numId w:val="14"/>
              </w:numPr>
              <w:tabs>
                <w:tab w:val="clear" w:pos="1770"/>
                <w:tab w:val="left" w:pos="-5514"/>
              </w:tabs>
              <w:spacing w:after="0" w:line="240" w:lineRule="auto"/>
              <w:ind w:left="266"/>
              <w:rPr>
                <w:sz w:val="10"/>
                <w:szCs w:val="10"/>
              </w:rPr>
            </w:pPr>
            <w:r w:rsidRPr="00146CBD">
              <w:rPr>
                <w:sz w:val="10"/>
                <w:szCs w:val="10"/>
              </w:rPr>
              <w:t>Propiedad</w:t>
            </w:r>
          </w:p>
          <w:p w:rsidR="00415DB2" w:rsidRPr="00146CBD" w:rsidRDefault="00415DB2" w:rsidP="00146CBD">
            <w:pPr>
              <w:numPr>
                <w:ilvl w:val="0"/>
                <w:numId w:val="14"/>
              </w:numPr>
              <w:tabs>
                <w:tab w:val="clear" w:pos="1770"/>
                <w:tab w:val="left" w:pos="-5514"/>
              </w:tabs>
              <w:spacing w:after="0" w:line="240" w:lineRule="auto"/>
              <w:ind w:left="266"/>
              <w:rPr>
                <w:sz w:val="10"/>
                <w:szCs w:val="10"/>
              </w:rPr>
            </w:pPr>
            <w:r w:rsidRPr="00146CBD">
              <w:rPr>
                <w:sz w:val="10"/>
                <w:szCs w:val="10"/>
              </w:rPr>
              <w:t>Precisión</w:t>
            </w:r>
          </w:p>
          <w:p w:rsidR="00415DB2" w:rsidRPr="00146CBD" w:rsidRDefault="00415DB2" w:rsidP="00146CBD">
            <w:pPr>
              <w:numPr>
                <w:ilvl w:val="0"/>
                <w:numId w:val="14"/>
              </w:numPr>
              <w:tabs>
                <w:tab w:val="clear" w:pos="1770"/>
                <w:tab w:val="left" w:pos="-5514"/>
              </w:tabs>
              <w:spacing w:after="0" w:line="240" w:lineRule="auto"/>
              <w:ind w:left="266"/>
              <w:rPr>
                <w:sz w:val="10"/>
                <w:szCs w:val="10"/>
              </w:rPr>
            </w:pPr>
            <w:r w:rsidRPr="00146CBD">
              <w:rPr>
                <w:sz w:val="10"/>
                <w:szCs w:val="10"/>
              </w:rPr>
              <w:t>Comunicación</w:t>
            </w:r>
          </w:p>
          <w:p w:rsidR="00415DB2" w:rsidRPr="00146CBD" w:rsidRDefault="00415DB2" w:rsidP="00146CBD">
            <w:pPr>
              <w:numPr>
                <w:ilvl w:val="0"/>
                <w:numId w:val="14"/>
              </w:numPr>
              <w:tabs>
                <w:tab w:val="clear" w:pos="1770"/>
                <w:tab w:val="left" w:pos="-5514"/>
              </w:tabs>
              <w:spacing w:after="0" w:line="240" w:lineRule="auto"/>
              <w:ind w:left="266"/>
              <w:rPr>
                <w:sz w:val="10"/>
                <w:szCs w:val="10"/>
              </w:rPr>
            </w:pPr>
            <w:r w:rsidRPr="00146CBD">
              <w:rPr>
                <w:sz w:val="10"/>
                <w:szCs w:val="10"/>
              </w:rPr>
              <w:t>Realización de Tareas</w:t>
            </w:r>
          </w:p>
          <w:p w:rsidR="00415DB2" w:rsidRPr="00146CBD" w:rsidRDefault="00415DB2" w:rsidP="00146CBD">
            <w:pPr>
              <w:numPr>
                <w:ilvl w:val="0"/>
                <w:numId w:val="14"/>
              </w:numPr>
              <w:tabs>
                <w:tab w:val="clear" w:pos="1770"/>
                <w:tab w:val="left" w:pos="-5514"/>
              </w:tabs>
              <w:spacing w:after="0" w:line="240" w:lineRule="auto"/>
              <w:ind w:left="266"/>
              <w:rPr>
                <w:sz w:val="10"/>
                <w:szCs w:val="10"/>
              </w:rPr>
            </w:pPr>
            <w:r w:rsidRPr="00146CBD">
              <w:rPr>
                <w:sz w:val="10"/>
                <w:szCs w:val="10"/>
              </w:rPr>
              <w:t>Calificación Global</w:t>
            </w:r>
          </w:p>
        </w:tc>
        <w:tc>
          <w:tcPr>
            <w:tcW w:w="1831" w:type="dxa"/>
            <w:shd w:val="clear" w:color="auto" w:fill="auto"/>
          </w:tcPr>
          <w:p w:rsidR="00415DB2" w:rsidRPr="00146CBD" w:rsidRDefault="00415DB2"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10 %</w:t>
            </w:r>
          </w:p>
          <w:p w:rsidR="00415DB2" w:rsidRPr="00146CBD" w:rsidRDefault="00415DB2" w:rsidP="00146CBD">
            <w:pPr>
              <w:spacing w:after="0" w:line="240" w:lineRule="auto"/>
              <w:jc w:val="center"/>
              <w:rPr>
                <w:rFonts w:ascii="Verdana" w:hAnsi="Verdana"/>
                <w:i/>
                <w:sz w:val="15"/>
                <w:szCs w:val="15"/>
                <w:lang w:val="es-ES" w:eastAsia="es-ES"/>
              </w:rPr>
            </w:pPr>
          </w:p>
          <w:p w:rsidR="00415DB2" w:rsidRPr="00146CBD" w:rsidRDefault="00415DB2" w:rsidP="00146CBD">
            <w:pPr>
              <w:spacing w:after="0" w:line="240" w:lineRule="auto"/>
              <w:jc w:val="center"/>
              <w:rPr>
                <w:rFonts w:ascii="Verdana" w:hAnsi="Verdana"/>
                <w:i/>
                <w:sz w:val="15"/>
                <w:szCs w:val="15"/>
                <w:lang w:val="es-ES" w:eastAsia="es-ES"/>
              </w:rPr>
            </w:pPr>
            <w:r w:rsidRPr="00146CBD">
              <w:rPr>
                <w:rFonts w:ascii="Verdana" w:hAnsi="Verdana"/>
                <w:i/>
                <w:sz w:val="15"/>
                <w:szCs w:val="15"/>
                <w:lang w:val="es-ES" w:eastAsia="es-ES"/>
              </w:rPr>
              <w:t>10 %</w:t>
            </w:r>
          </w:p>
        </w:tc>
        <w:tc>
          <w:tcPr>
            <w:tcW w:w="2547" w:type="dxa"/>
            <w:shd w:val="clear" w:color="auto" w:fill="auto"/>
          </w:tcPr>
          <w:p w:rsidR="00415DB2" w:rsidRPr="00146CBD" w:rsidRDefault="00415DB2" w:rsidP="00146CBD">
            <w:pPr>
              <w:spacing w:after="0" w:line="240" w:lineRule="auto"/>
              <w:rPr>
                <w:rFonts w:ascii="Verdana" w:hAnsi="Verdana"/>
                <w:i/>
                <w:sz w:val="15"/>
                <w:szCs w:val="15"/>
                <w:lang w:val="es-ES" w:eastAsia="es-ES"/>
              </w:rPr>
            </w:pPr>
            <w:r w:rsidRPr="00146CBD">
              <w:rPr>
                <w:rFonts w:ascii="Verdana" w:hAnsi="Verdana"/>
                <w:i/>
                <w:sz w:val="15"/>
                <w:szCs w:val="15"/>
                <w:lang w:val="es-ES" w:eastAsia="es-ES"/>
              </w:rPr>
              <w:t>Grupo de aprendizaje</w:t>
            </w:r>
          </w:p>
        </w:tc>
      </w:tr>
    </w:tbl>
    <w:p w:rsidR="001B5CF6" w:rsidRDefault="00415DB2" w:rsidP="001B5CF6">
      <w:pPr>
        <w:rPr>
          <w:rFonts w:ascii="Verdana" w:hAnsi="Verdana"/>
          <w:sz w:val="16"/>
          <w:szCs w:val="16"/>
          <w:lang w:val="es-ES" w:eastAsia="es-ES"/>
        </w:rPr>
      </w:pPr>
      <w:r w:rsidRPr="00415DB2">
        <w:rPr>
          <w:rFonts w:ascii="Verdana" w:hAnsi="Verdana"/>
          <w:sz w:val="16"/>
          <w:szCs w:val="16"/>
          <w:lang w:val="es-ES" w:eastAsia="es-ES"/>
        </w:rPr>
        <w:t>Para el final del semestre</w:t>
      </w:r>
      <w:r w:rsidR="008D1833">
        <w:rPr>
          <w:rFonts w:ascii="Verdana" w:hAnsi="Verdana"/>
          <w:sz w:val="16"/>
          <w:szCs w:val="16"/>
          <w:lang w:val="es-ES" w:eastAsia="es-ES"/>
        </w:rPr>
        <w:t xml:space="preserve">, con el uso del idioma </w:t>
      </w:r>
      <w:r w:rsidR="00881090">
        <w:rPr>
          <w:rFonts w:ascii="Verdana" w:hAnsi="Verdana"/>
          <w:sz w:val="16"/>
          <w:szCs w:val="16"/>
          <w:lang w:val="es-ES" w:eastAsia="es-ES"/>
        </w:rPr>
        <w:t>inglés</w:t>
      </w:r>
      <w:r w:rsidRPr="00415DB2">
        <w:rPr>
          <w:rFonts w:ascii="Verdana" w:hAnsi="Verdana"/>
          <w:sz w:val="16"/>
          <w:szCs w:val="16"/>
          <w:lang w:val="es-ES" w:eastAsia="es-ES"/>
        </w:rPr>
        <w:t xml:space="preserve"> debes: </w:t>
      </w:r>
    </w:p>
    <w:tbl>
      <w:tblPr>
        <w:tblW w:w="9923"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296"/>
        <w:gridCol w:w="2719"/>
        <w:gridCol w:w="222"/>
        <w:gridCol w:w="3108"/>
        <w:gridCol w:w="284"/>
      </w:tblGrid>
      <w:tr w:rsidR="00D50847" w:rsidRPr="00146CBD" w:rsidTr="00146CBD">
        <w:trPr>
          <w:trHeight w:val="182"/>
        </w:trPr>
        <w:tc>
          <w:tcPr>
            <w:tcW w:w="3294" w:type="dxa"/>
            <w:tcBorders>
              <w:right w:val="double" w:sz="4" w:space="0" w:color="auto"/>
            </w:tcBorders>
            <w:shd w:val="clear" w:color="auto" w:fill="auto"/>
          </w:tcPr>
          <w:p w:rsidR="005D1F0D" w:rsidRPr="00146CBD" w:rsidRDefault="005D1F0D"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 xml:space="preserve">Hablar sobre hábitos alimenticios y de salud </w:t>
            </w:r>
          </w:p>
        </w:tc>
        <w:tc>
          <w:tcPr>
            <w:tcW w:w="296"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rFonts w:ascii="Verdana" w:hAnsi="Verdana"/>
                <w:b/>
                <w:i/>
                <w:sz w:val="11"/>
                <w:szCs w:val="11"/>
                <w:lang w:val="es-ES" w:eastAsia="es-ES"/>
              </w:rPr>
            </w:pPr>
          </w:p>
        </w:tc>
        <w:tc>
          <w:tcPr>
            <w:tcW w:w="2719"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Dar sugerencias para promover estilos de vida saludable</w:t>
            </w:r>
          </w:p>
        </w:tc>
        <w:tc>
          <w:tcPr>
            <w:tcW w:w="222"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c>
          <w:tcPr>
            <w:tcW w:w="3108"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Expresar reglas y obligaciones en casa, escuela, trabajo</w:t>
            </w:r>
          </w:p>
        </w:tc>
        <w:tc>
          <w:tcPr>
            <w:tcW w:w="284"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r>
      <w:tr w:rsidR="00D50847" w:rsidRPr="00146CBD" w:rsidTr="00146CBD">
        <w:trPr>
          <w:trHeight w:val="112"/>
        </w:trPr>
        <w:tc>
          <w:tcPr>
            <w:tcW w:w="3294" w:type="dxa"/>
            <w:tcBorders>
              <w:right w:val="double" w:sz="4" w:space="0" w:color="auto"/>
            </w:tcBorders>
            <w:shd w:val="clear" w:color="auto" w:fill="auto"/>
          </w:tcPr>
          <w:p w:rsidR="005D1F0D" w:rsidRPr="00146CBD" w:rsidRDefault="00A22109"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Pedir y dar información acerca de cómo llegara un lugar.</w:t>
            </w:r>
          </w:p>
        </w:tc>
        <w:tc>
          <w:tcPr>
            <w:tcW w:w="296"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rFonts w:ascii="Verdana" w:hAnsi="Verdana"/>
                <w:b/>
                <w:i/>
                <w:sz w:val="11"/>
                <w:szCs w:val="11"/>
                <w:lang w:val="es-ES" w:eastAsia="es-ES"/>
              </w:rPr>
            </w:pPr>
          </w:p>
        </w:tc>
        <w:tc>
          <w:tcPr>
            <w:tcW w:w="2719" w:type="dxa"/>
            <w:tcBorders>
              <w:left w:val="double" w:sz="4" w:space="0" w:color="auto"/>
              <w:right w:val="double" w:sz="4" w:space="0" w:color="auto"/>
            </w:tcBorders>
            <w:shd w:val="clear" w:color="auto" w:fill="auto"/>
          </w:tcPr>
          <w:p w:rsidR="005D1F0D" w:rsidRPr="00146CBD" w:rsidRDefault="00082C3C"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Hacer una cita vía telefónica</w:t>
            </w:r>
          </w:p>
        </w:tc>
        <w:tc>
          <w:tcPr>
            <w:tcW w:w="222"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c>
          <w:tcPr>
            <w:tcW w:w="3108"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Preguntar precios, tallas, platillos, bebidas, ropa, existencia de productos</w:t>
            </w:r>
          </w:p>
        </w:tc>
        <w:tc>
          <w:tcPr>
            <w:tcW w:w="284"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r>
      <w:tr w:rsidR="00D50847" w:rsidRPr="00146CBD" w:rsidTr="00146CBD">
        <w:trPr>
          <w:trHeight w:val="112"/>
        </w:trPr>
        <w:tc>
          <w:tcPr>
            <w:tcW w:w="3294" w:type="dxa"/>
            <w:tcBorders>
              <w:right w:val="double" w:sz="4" w:space="0" w:color="auto"/>
            </w:tcBorders>
            <w:shd w:val="clear" w:color="auto" w:fill="auto"/>
          </w:tcPr>
          <w:p w:rsidR="005D1F0D" w:rsidRPr="00146CBD" w:rsidRDefault="00A22109"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Hablar sobre la infancia</w:t>
            </w:r>
          </w:p>
        </w:tc>
        <w:tc>
          <w:tcPr>
            <w:tcW w:w="296"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rFonts w:ascii="Verdana" w:hAnsi="Verdana"/>
                <w:b/>
                <w:i/>
                <w:sz w:val="11"/>
                <w:szCs w:val="11"/>
                <w:lang w:val="es-ES" w:eastAsia="es-ES"/>
              </w:rPr>
            </w:pPr>
          </w:p>
        </w:tc>
        <w:tc>
          <w:tcPr>
            <w:tcW w:w="2719"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Expresar deseos para proyectos, planes e invitaciones</w:t>
            </w:r>
          </w:p>
        </w:tc>
        <w:tc>
          <w:tcPr>
            <w:tcW w:w="222"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c>
          <w:tcPr>
            <w:tcW w:w="3108"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Preguntar ubicación de productos</w:t>
            </w:r>
          </w:p>
        </w:tc>
        <w:tc>
          <w:tcPr>
            <w:tcW w:w="284"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r>
      <w:tr w:rsidR="00D50847" w:rsidRPr="00146CBD" w:rsidTr="00146CBD">
        <w:trPr>
          <w:trHeight w:val="112"/>
        </w:trPr>
        <w:tc>
          <w:tcPr>
            <w:tcW w:w="3294" w:type="dxa"/>
            <w:tcBorders>
              <w:right w:val="double" w:sz="4" w:space="0" w:color="auto"/>
            </w:tcBorders>
            <w:shd w:val="clear" w:color="auto" w:fill="auto"/>
          </w:tcPr>
          <w:p w:rsidR="005D1F0D" w:rsidRPr="00146CBD" w:rsidRDefault="00A22109"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Hablar sobre eventos pasados</w:t>
            </w:r>
          </w:p>
        </w:tc>
        <w:tc>
          <w:tcPr>
            <w:tcW w:w="296"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rFonts w:ascii="Verdana" w:hAnsi="Verdana"/>
                <w:b/>
                <w:i/>
                <w:sz w:val="11"/>
                <w:szCs w:val="11"/>
                <w:lang w:val="es-ES" w:eastAsia="es-ES"/>
              </w:rPr>
            </w:pPr>
          </w:p>
        </w:tc>
        <w:tc>
          <w:tcPr>
            <w:tcW w:w="2719" w:type="dxa"/>
            <w:tcBorders>
              <w:left w:val="double" w:sz="4" w:space="0" w:color="auto"/>
              <w:right w:val="double" w:sz="4" w:space="0" w:color="auto"/>
            </w:tcBorders>
            <w:shd w:val="clear" w:color="auto" w:fill="auto"/>
          </w:tcPr>
          <w:p w:rsidR="005D1F0D" w:rsidRPr="00146CBD" w:rsidRDefault="00082C3C"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 xml:space="preserve"> Aceptar y rechazar invitaciones</w:t>
            </w:r>
          </w:p>
        </w:tc>
        <w:tc>
          <w:tcPr>
            <w:tcW w:w="222"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c>
          <w:tcPr>
            <w:tcW w:w="3108"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Ofrecer y pedir ayuda en una tienda</w:t>
            </w:r>
          </w:p>
        </w:tc>
        <w:tc>
          <w:tcPr>
            <w:tcW w:w="284"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r>
      <w:tr w:rsidR="00D50847" w:rsidRPr="00146CBD" w:rsidTr="00146CBD">
        <w:trPr>
          <w:trHeight w:val="293"/>
        </w:trPr>
        <w:tc>
          <w:tcPr>
            <w:tcW w:w="3294" w:type="dxa"/>
            <w:tcBorders>
              <w:right w:val="double" w:sz="4" w:space="0" w:color="auto"/>
            </w:tcBorders>
            <w:shd w:val="clear" w:color="auto" w:fill="auto"/>
          </w:tcPr>
          <w:p w:rsidR="005D1F0D" w:rsidRPr="00146CBD" w:rsidRDefault="00A22109"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Describir acciones o eventos pasados (en forma simultánea o interrumpidas)</w:t>
            </w:r>
          </w:p>
        </w:tc>
        <w:tc>
          <w:tcPr>
            <w:tcW w:w="296"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rFonts w:ascii="Verdana" w:hAnsi="Verdana"/>
                <w:b/>
                <w:i/>
                <w:sz w:val="11"/>
                <w:szCs w:val="11"/>
                <w:lang w:val="es-ES" w:eastAsia="es-ES"/>
              </w:rPr>
            </w:pPr>
          </w:p>
        </w:tc>
        <w:tc>
          <w:tcPr>
            <w:tcW w:w="2719"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Comparar personas, objetos y lugares</w:t>
            </w:r>
          </w:p>
        </w:tc>
        <w:tc>
          <w:tcPr>
            <w:tcW w:w="222"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c>
          <w:tcPr>
            <w:tcW w:w="3108" w:type="dxa"/>
            <w:tcBorders>
              <w:left w:val="double" w:sz="4" w:space="0" w:color="auto"/>
              <w:right w:val="double" w:sz="4" w:space="0" w:color="auto"/>
            </w:tcBorders>
            <w:shd w:val="clear" w:color="auto" w:fill="auto"/>
          </w:tcPr>
          <w:p w:rsidR="005D1F0D"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Ordenar en un restaurante</w:t>
            </w:r>
          </w:p>
        </w:tc>
        <w:tc>
          <w:tcPr>
            <w:tcW w:w="284" w:type="dxa"/>
            <w:tcBorders>
              <w:top w:val="double" w:sz="4" w:space="0" w:color="auto"/>
              <w:left w:val="double" w:sz="4" w:space="0" w:color="auto"/>
              <w:bottom w:val="double" w:sz="4" w:space="0" w:color="auto"/>
              <w:right w:val="double" w:sz="4" w:space="0" w:color="auto"/>
            </w:tcBorders>
            <w:shd w:val="clear" w:color="auto" w:fill="auto"/>
          </w:tcPr>
          <w:p w:rsidR="005D1F0D" w:rsidRPr="00146CBD" w:rsidRDefault="005D1F0D" w:rsidP="00146CBD">
            <w:pPr>
              <w:tabs>
                <w:tab w:val="left" w:pos="-5514"/>
              </w:tabs>
              <w:spacing w:after="0" w:line="240" w:lineRule="auto"/>
              <w:rPr>
                <w:sz w:val="11"/>
                <w:szCs w:val="11"/>
                <w:lang w:val="es-ES"/>
              </w:rPr>
            </w:pPr>
          </w:p>
        </w:tc>
      </w:tr>
      <w:tr w:rsidR="00D50847" w:rsidRPr="00146CBD" w:rsidTr="00146CBD">
        <w:trPr>
          <w:trHeight w:val="279"/>
        </w:trPr>
        <w:tc>
          <w:tcPr>
            <w:tcW w:w="3294" w:type="dxa"/>
            <w:tcBorders>
              <w:right w:val="double" w:sz="4" w:space="0" w:color="auto"/>
            </w:tcBorders>
            <w:shd w:val="clear" w:color="auto" w:fill="auto"/>
          </w:tcPr>
          <w:p w:rsidR="00082C3C" w:rsidRPr="00146CBD" w:rsidRDefault="00082C3C"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Describir una dolencia, malestar o problema de salud</w:t>
            </w:r>
          </w:p>
        </w:tc>
        <w:tc>
          <w:tcPr>
            <w:tcW w:w="296" w:type="dxa"/>
            <w:tcBorders>
              <w:top w:val="double" w:sz="4" w:space="0" w:color="auto"/>
              <w:left w:val="double" w:sz="4" w:space="0" w:color="auto"/>
              <w:bottom w:val="double" w:sz="4" w:space="0" w:color="auto"/>
              <w:right w:val="double" w:sz="4" w:space="0" w:color="auto"/>
            </w:tcBorders>
            <w:shd w:val="clear" w:color="auto" w:fill="auto"/>
          </w:tcPr>
          <w:p w:rsidR="00082C3C" w:rsidRPr="00146CBD" w:rsidRDefault="00082C3C" w:rsidP="00146CBD">
            <w:pPr>
              <w:tabs>
                <w:tab w:val="left" w:pos="-5514"/>
              </w:tabs>
              <w:spacing w:after="0" w:line="240" w:lineRule="auto"/>
              <w:rPr>
                <w:rFonts w:ascii="Verdana" w:hAnsi="Verdana"/>
                <w:b/>
                <w:i/>
                <w:sz w:val="11"/>
                <w:szCs w:val="11"/>
                <w:lang w:val="es-ES" w:eastAsia="es-ES"/>
              </w:rPr>
            </w:pPr>
          </w:p>
        </w:tc>
        <w:tc>
          <w:tcPr>
            <w:tcW w:w="2719" w:type="dxa"/>
            <w:tcBorders>
              <w:left w:val="double" w:sz="4" w:space="0" w:color="auto"/>
              <w:right w:val="double" w:sz="4" w:space="0" w:color="auto"/>
            </w:tcBorders>
            <w:shd w:val="clear" w:color="auto" w:fill="auto"/>
          </w:tcPr>
          <w:p w:rsidR="00082C3C" w:rsidRPr="00146CBD" w:rsidRDefault="00082C3C" w:rsidP="00146CBD">
            <w:pPr>
              <w:spacing w:after="0" w:line="240" w:lineRule="auto"/>
              <w:rPr>
                <w:rFonts w:ascii="Verdana" w:hAnsi="Verdana"/>
                <w:i/>
                <w:sz w:val="13"/>
                <w:szCs w:val="13"/>
                <w:lang w:val="es-ES" w:eastAsia="es-ES"/>
              </w:rPr>
            </w:pPr>
            <w:r w:rsidRPr="00146CBD">
              <w:rPr>
                <w:rFonts w:ascii="Verdana" w:hAnsi="Verdana"/>
                <w:i/>
                <w:sz w:val="13"/>
                <w:szCs w:val="13"/>
                <w:lang w:val="es-ES" w:eastAsia="es-ES"/>
              </w:rPr>
              <w:t>Describir el grado de igualdad, superioridad e inferioridad de objetos, personas o cosas</w:t>
            </w:r>
          </w:p>
        </w:tc>
        <w:tc>
          <w:tcPr>
            <w:tcW w:w="222" w:type="dxa"/>
            <w:tcBorders>
              <w:top w:val="double" w:sz="4" w:space="0" w:color="auto"/>
              <w:left w:val="double" w:sz="4" w:space="0" w:color="auto"/>
              <w:bottom w:val="double" w:sz="4" w:space="0" w:color="auto"/>
              <w:right w:val="double" w:sz="4" w:space="0" w:color="auto"/>
            </w:tcBorders>
            <w:shd w:val="clear" w:color="auto" w:fill="auto"/>
          </w:tcPr>
          <w:p w:rsidR="00082C3C" w:rsidRPr="00146CBD" w:rsidRDefault="00082C3C" w:rsidP="00146CBD">
            <w:pPr>
              <w:tabs>
                <w:tab w:val="left" w:pos="-5514"/>
              </w:tabs>
              <w:spacing w:after="0" w:line="240" w:lineRule="auto"/>
              <w:rPr>
                <w:sz w:val="11"/>
                <w:szCs w:val="11"/>
                <w:lang w:val="es-ES"/>
              </w:rPr>
            </w:pPr>
          </w:p>
        </w:tc>
        <w:tc>
          <w:tcPr>
            <w:tcW w:w="3108" w:type="dxa"/>
            <w:tcBorders>
              <w:left w:val="double" w:sz="4" w:space="0" w:color="auto"/>
              <w:right w:val="double" w:sz="4" w:space="0" w:color="auto"/>
            </w:tcBorders>
            <w:shd w:val="clear" w:color="auto" w:fill="auto"/>
          </w:tcPr>
          <w:p w:rsidR="00082C3C" w:rsidRPr="00146CBD" w:rsidRDefault="00082C3C" w:rsidP="00146CBD">
            <w:pPr>
              <w:tabs>
                <w:tab w:val="left" w:pos="-5514"/>
              </w:tabs>
              <w:spacing w:after="0" w:line="240" w:lineRule="auto"/>
              <w:rPr>
                <w:sz w:val="11"/>
                <w:szCs w:val="11"/>
                <w:lang w:val="es-ES"/>
              </w:rPr>
            </w:pPr>
            <w:r w:rsidRPr="00146CBD">
              <w:rPr>
                <w:rFonts w:ascii="Verdana" w:hAnsi="Verdana"/>
                <w:i/>
                <w:sz w:val="13"/>
                <w:szCs w:val="13"/>
                <w:lang w:val="es-ES" w:eastAsia="es-ES"/>
              </w:rPr>
              <w:t>Ofrecer y elegir entre opciones de compra / Tomar decisiones sobre compras</w:t>
            </w:r>
          </w:p>
        </w:tc>
        <w:tc>
          <w:tcPr>
            <w:tcW w:w="284" w:type="dxa"/>
            <w:tcBorders>
              <w:top w:val="double" w:sz="4" w:space="0" w:color="auto"/>
              <w:left w:val="double" w:sz="4" w:space="0" w:color="auto"/>
              <w:bottom w:val="double" w:sz="4" w:space="0" w:color="auto"/>
              <w:right w:val="double" w:sz="4" w:space="0" w:color="auto"/>
            </w:tcBorders>
            <w:shd w:val="clear" w:color="auto" w:fill="auto"/>
          </w:tcPr>
          <w:p w:rsidR="00082C3C" w:rsidRPr="00146CBD" w:rsidRDefault="00082C3C" w:rsidP="00146CBD">
            <w:pPr>
              <w:tabs>
                <w:tab w:val="left" w:pos="-5514"/>
              </w:tabs>
              <w:spacing w:after="0" w:line="240" w:lineRule="auto"/>
              <w:rPr>
                <w:sz w:val="11"/>
                <w:szCs w:val="11"/>
                <w:lang w:val="es-ES"/>
              </w:rPr>
            </w:pPr>
          </w:p>
        </w:tc>
      </w:tr>
    </w:tbl>
    <w:p w:rsidR="005D1F0D" w:rsidRDefault="005D1F0D" w:rsidP="001B5CF6">
      <w:pPr>
        <w:rPr>
          <w:rFonts w:ascii="Verdana" w:hAnsi="Verdana"/>
          <w:sz w:val="16"/>
          <w:szCs w:val="16"/>
          <w:lang w:val="es-ES" w:eastAsia="es-ES"/>
        </w:rPr>
      </w:pPr>
    </w:p>
    <w:p w:rsidR="008D1833" w:rsidRDefault="008D1833" w:rsidP="00082C3C">
      <w:pPr>
        <w:spacing w:after="0" w:line="240" w:lineRule="exact"/>
        <w:jc w:val="center"/>
        <w:rPr>
          <w:b/>
          <w:sz w:val="32"/>
          <w:szCs w:val="32"/>
        </w:rPr>
      </w:pPr>
    </w:p>
    <w:p w:rsidR="00CE375A" w:rsidRPr="00CE375A" w:rsidRDefault="00CE375A" w:rsidP="00F06595">
      <w:pPr>
        <w:spacing w:after="0" w:line="240" w:lineRule="exact"/>
        <w:jc w:val="center"/>
        <w:outlineLvl w:val="0"/>
        <w:rPr>
          <w:b/>
          <w:color w:val="D9D9D9"/>
          <w:sz w:val="32"/>
          <w:szCs w:val="32"/>
        </w:rPr>
      </w:pPr>
      <w:r w:rsidRPr="00CE375A">
        <w:rPr>
          <w:b/>
          <w:color w:val="D9D9D9"/>
          <w:sz w:val="32"/>
          <w:szCs w:val="32"/>
        </w:rPr>
        <w:t>Para el docente</w:t>
      </w:r>
    </w:p>
    <w:p w:rsidR="00AF58F3" w:rsidRDefault="008D1833" w:rsidP="00082C3C">
      <w:pPr>
        <w:spacing w:after="0" w:line="240" w:lineRule="exact"/>
        <w:jc w:val="center"/>
        <w:rPr>
          <w:b/>
          <w:sz w:val="32"/>
          <w:szCs w:val="32"/>
        </w:rPr>
      </w:pPr>
      <w:r>
        <w:rPr>
          <w:b/>
          <w:sz w:val="32"/>
          <w:szCs w:val="32"/>
        </w:rPr>
        <w:t>C</w:t>
      </w:r>
      <w:r w:rsidR="00AF58F3">
        <w:rPr>
          <w:b/>
          <w:sz w:val="32"/>
          <w:szCs w:val="32"/>
        </w:rPr>
        <w:t xml:space="preserve">ONTENIDOS </w:t>
      </w:r>
      <w:r w:rsidR="00AF58F3" w:rsidRPr="00ED4CC7">
        <w:rPr>
          <w:b/>
          <w:sz w:val="32"/>
          <w:szCs w:val="32"/>
        </w:rPr>
        <w:t>MEIF 2</w:t>
      </w:r>
    </w:p>
    <w:p w:rsidR="00450563" w:rsidRPr="00450563" w:rsidRDefault="00450563" w:rsidP="00AF58F3">
      <w:pPr>
        <w:spacing w:after="0" w:line="240" w:lineRule="auto"/>
        <w:jc w:val="center"/>
        <w:rPr>
          <w:b/>
          <w:sz w:val="21"/>
          <w:szCs w:val="21"/>
        </w:rPr>
      </w:pPr>
      <w:r w:rsidRPr="00450563">
        <w:rPr>
          <w:b/>
          <w:sz w:val="21"/>
          <w:szCs w:val="21"/>
        </w:rPr>
        <w:t>Libro y Material Extra</w:t>
      </w:r>
    </w:p>
    <w:p w:rsidR="00AF58F3" w:rsidRDefault="00AF58F3" w:rsidP="00AF58F3">
      <w:pPr>
        <w:spacing w:after="0" w:line="240" w:lineRule="auto"/>
        <w:jc w:val="both"/>
        <w:rPr>
          <w:b/>
          <w:sz w:val="3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322"/>
      </w:tblGrid>
      <w:tr w:rsidR="00AF58F3" w:rsidRPr="00230FFB" w:rsidTr="005B7EDD">
        <w:tc>
          <w:tcPr>
            <w:tcW w:w="4640" w:type="dxa"/>
          </w:tcPr>
          <w:p w:rsidR="00511766" w:rsidRPr="00230FFB" w:rsidRDefault="00AF58F3" w:rsidP="005B7EDD">
            <w:pPr>
              <w:spacing w:after="0" w:line="240" w:lineRule="auto"/>
              <w:jc w:val="both"/>
              <w:rPr>
                <w:b/>
                <w:color w:val="000000"/>
                <w:sz w:val="24"/>
                <w:szCs w:val="24"/>
              </w:rPr>
            </w:pPr>
            <w:r w:rsidRPr="00230FFB">
              <w:rPr>
                <w:b/>
                <w:color w:val="000000"/>
                <w:sz w:val="24"/>
                <w:szCs w:val="24"/>
              </w:rPr>
              <w:t xml:space="preserve">UNIDAD REVISIÓN   </w:t>
            </w:r>
          </w:p>
          <w:p w:rsidR="00AF58F3" w:rsidRPr="00F04138" w:rsidRDefault="00511766" w:rsidP="005B7EDD">
            <w:pPr>
              <w:spacing w:after="0" w:line="240" w:lineRule="auto"/>
              <w:jc w:val="both"/>
              <w:rPr>
                <w:color w:val="000000"/>
                <w:sz w:val="16"/>
                <w:szCs w:val="16"/>
              </w:rPr>
            </w:pPr>
            <w:r w:rsidRPr="00F04138">
              <w:rPr>
                <w:color w:val="000000"/>
                <w:sz w:val="16"/>
                <w:szCs w:val="16"/>
              </w:rPr>
              <w:t>(</w:t>
            </w:r>
            <w:r w:rsidRPr="00F04138">
              <w:rPr>
                <w:b/>
                <w:color w:val="000000"/>
                <w:sz w:val="16"/>
                <w:szCs w:val="16"/>
              </w:rPr>
              <w:t>Material extra</w:t>
            </w:r>
            <w:r w:rsidRPr="00F04138">
              <w:rPr>
                <w:color w:val="000000"/>
                <w:sz w:val="16"/>
                <w:szCs w:val="16"/>
              </w:rPr>
              <w:t xml:space="preserve">) </w:t>
            </w:r>
            <w:r w:rsidR="00AF58F3" w:rsidRPr="00F04138">
              <w:rPr>
                <w:color w:val="000000"/>
                <w:sz w:val="16"/>
                <w:szCs w:val="16"/>
              </w:rPr>
              <w:t xml:space="preserve">       </w:t>
            </w:r>
          </w:p>
          <w:p w:rsidR="00AF58F3" w:rsidRPr="004377CA" w:rsidRDefault="00F04138" w:rsidP="00075EFE">
            <w:pPr>
              <w:numPr>
                <w:ilvl w:val="0"/>
                <w:numId w:val="10"/>
              </w:numPr>
              <w:spacing w:after="0" w:line="240" w:lineRule="auto"/>
              <w:jc w:val="both"/>
              <w:rPr>
                <w:bCs/>
                <w:color w:val="000000"/>
                <w:sz w:val="20"/>
                <w:szCs w:val="20"/>
              </w:rPr>
            </w:pPr>
            <w:r w:rsidRPr="004377CA">
              <w:rPr>
                <w:bCs/>
                <w:color w:val="000000"/>
                <w:sz w:val="20"/>
                <w:szCs w:val="20"/>
              </w:rPr>
              <w:t>To Be</w:t>
            </w:r>
          </w:p>
          <w:p w:rsidR="00AF58F3" w:rsidRPr="004377CA" w:rsidRDefault="00AF58F3" w:rsidP="00075EFE">
            <w:pPr>
              <w:numPr>
                <w:ilvl w:val="0"/>
                <w:numId w:val="10"/>
              </w:numPr>
              <w:spacing w:after="0" w:line="240" w:lineRule="auto"/>
              <w:jc w:val="both"/>
              <w:rPr>
                <w:bCs/>
                <w:color w:val="000000"/>
                <w:sz w:val="20"/>
                <w:szCs w:val="20"/>
              </w:rPr>
            </w:pPr>
            <w:r w:rsidRPr="004377CA">
              <w:rPr>
                <w:bCs/>
                <w:color w:val="000000"/>
                <w:sz w:val="20"/>
                <w:szCs w:val="20"/>
              </w:rPr>
              <w:t>Simple present</w:t>
            </w:r>
          </w:p>
          <w:p w:rsidR="00AF58F3" w:rsidRPr="004377CA" w:rsidRDefault="00AF58F3" w:rsidP="00075EFE">
            <w:pPr>
              <w:numPr>
                <w:ilvl w:val="0"/>
                <w:numId w:val="10"/>
              </w:numPr>
              <w:spacing w:after="0" w:line="240" w:lineRule="auto"/>
              <w:jc w:val="both"/>
              <w:rPr>
                <w:bCs/>
                <w:color w:val="000000"/>
                <w:sz w:val="20"/>
                <w:szCs w:val="20"/>
              </w:rPr>
            </w:pPr>
            <w:r w:rsidRPr="004377CA">
              <w:rPr>
                <w:bCs/>
                <w:color w:val="000000"/>
                <w:sz w:val="20"/>
                <w:szCs w:val="20"/>
              </w:rPr>
              <w:t>Preguntas y respuestas cortas.</w:t>
            </w:r>
          </w:p>
          <w:p w:rsidR="00AF58F3" w:rsidRPr="004377CA" w:rsidRDefault="00AF58F3" w:rsidP="00075EFE">
            <w:pPr>
              <w:numPr>
                <w:ilvl w:val="0"/>
                <w:numId w:val="10"/>
              </w:numPr>
              <w:spacing w:after="0" w:line="240" w:lineRule="auto"/>
              <w:jc w:val="both"/>
              <w:rPr>
                <w:bCs/>
                <w:color w:val="000000"/>
                <w:sz w:val="20"/>
                <w:szCs w:val="20"/>
              </w:rPr>
            </w:pPr>
            <w:r w:rsidRPr="004377CA">
              <w:rPr>
                <w:bCs/>
                <w:color w:val="000000"/>
                <w:sz w:val="20"/>
                <w:szCs w:val="20"/>
              </w:rPr>
              <w:t>Adjetivos demostrativos.</w:t>
            </w:r>
          </w:p>
          <w:p w:rsidR="00AF58F3" w:rsidRPr="004377CA" w:rsidRDefault="00AF58F3" w:rsidP="00075EFE">
            <w:pPr>
              <w:numPr>
                <w:ilvl w:val="0"/>
                <w:numId w:val="10"/>
              </w:numPr>
              <w:spacing w:after="0" w:line="240" w:lineRule="auto"/>
              <w:jc w:val="both"/>
              <w:rPr>
                <w:bCs/>
                <w:color w:val="000000"/>
                <w:sz w:val="20"/>
                <w:szCs w:val="20"/>
              </w:rPr>
            </w:pPr>
            <w:r w:rsidRPr="004377CA">
              <w:rPr>
                <w:bCs/>
                <w:color w:val="000000"/>
                <w:sz w:val="20"/>
                <w:szCs w:val="20"/>
              </w:rPr>
              <w:t>Adverbios de frecuencia y modo</w:t>
            </w:r>
          </w:p>
          <w:p w:rsidR="00AF58F3" w:rsidRPr="004377CA" w:rsidRDefault="00AF58F3" w:rsidP="00075EFE">
            <w:pPr>
              <w:numPr>
                <w:ilvl w:val="0"/>
                <w:numId w:val="10"/>
              </w:numPr>
              <w:spacing w:after="0" w:line="240" w:lineRule="auto"/>
              <w:jc w:val="both"/>
              <w:rPr>
                <w:bCs/>
                <w:color w:val="000000"/>
                <w:sz w:val="20"/>
                <w:szCs w:val="20"/>
              </w:rPr>
            </w:pPr>
            <w:r w:rsidRPr="004377CA">
              <w:rPr>
                <w:bCs/>
                <w:color w:val="000000"/>
                <w:sz w:val="20"/>
                <w:szCs w:val="20"/>
              </w:rPr>
              <w:t>Preguntas con Wh / how.</w:t>
            </w:r>
          </w:p>
          <w:p w:rsidR="00AF58F3" w:rsidRPr="00F06595" w:rsidRDefault="00AF58F3" w:rsidP="00075EFE">
            <w:pPr>
              <w:numPr>
                <w:ilvl w:val="0"/>
                <w:numId w:val="10"/>
              </w:numPr>
              <w:spacing w:after="0" w:line="240" w:lineRule="auto"/>
              <w:jc w:val="both"/>
              <w:rPr>
                <w:color w:val="000000"/>
                <w:lang w:val="en-US"/>
              </w:rPr>
            </w:pPr>
            <w:proofErr w:type="spellStart"/>
            <w:r w:rsidRPr="004377CA">
              <w:rPr>
                <w:color w:val="000000"/>
                <w:sz w:val="20"/>
                <w:szCs w:val="20"/>
                <w:lang w:val="en-US"/>
              </w:rPr>
              <w:t>Preguntas</w:t>
            </w:r>
            <w:proofErr w:type="spellEnd"/>
            <w:r w:rsidRPr="004377CA">
              <w:rPr>
                <w:color w:val="000000"/>
                <w:sz w:val="20"/>
                <w:szCs w:val="20"/>
                <w:lang w:val="en-US"/>
              </w:rPr>
              <w:t xml:space="preserve"> </w:t>
            </w:r>
            <w:r w:rsidRPr="004377CA">
              <w:rPr>
                <w:iCs/>
                <w:color w:val="000000"/>
                <w:sz w:val="20"/>
                <w:szCs w:val="20"/>
                <w:lang w:val="en-US"/>
              </w:rPr>
              <w:t>how much/ how many.</w:t>
            </w:r>
          </w:p>
          <w:p w:rsidR="00F06595" w:rsidRPr="00075EFE" w:rsidRDefault="00075EFE" w:rsidP="00075EFE">
            <w:pPr>
              <w:pStyle w:val="Listavistosa-nfasis1"/>
              <w:numPr>
                <w:ilvl w:val="0"/>
                <w:numId w:val="10"/>
              </w:numPr>
              <w:spacing w:after="0" w:line="240" w:lineRule="auto"/>
              <w:jc w:val="both"/>
              <w:rPr>
                <w:rFonts w:ascii="Times New Roman" w:hAnsi="Times New Roman"/>
                <w:bCs/>
                <w:lang w:val="en-US"/>
              </w:rPr>
            </w:pPr>
            <w:r w:rsidRPr="00075EFE">
              <w:rPr>
                <w:rFonts w:ascii="Times New Roman" w:hAnsi="Times New Roman"/>
                <w:bCs/>
                <w:lang w:val="en-US"/>
              </w:rPr>
              <w:t>Food</w:t>
            </w:r>
            <w:r w:rsidR="008A0088">
              <w:rPr>
                <w:rFonts w:ascii="Times New Roman" w:hAnsi="Times New Roman"/>
                <w:bCs/>
                <w:lang w:val="en-US"/>
              </w:rPr>
              <w:t>:</w:t>
            </w:r>
            <w:r w:rsidRPr="00075EFE">
              <w:rPr>
                <w:rFonts w:ascii="Times New Roman" w:hAnsi="Times New Roman"/>
                <w:bCs/>
                <w:lang w:val="en-US"/>
              </w:rPr>
              <w:t xml:space="preserve"> </w:t>
            </w:r>
            <w:r w:rsidR="008A0088">
              <w:rPr>
                <w:rFonts w:ascii="Times New Roman" w:hAnsi="Times New Roman"/>
                <w:bCs/>
                <w:lang w:val="en-US"/>
              </w:rPr>
              <w:t>c</w:t>
            </w:r>
            <w:r w:rsidRPr="00075EFE">
              <w:rPr>
                <w:rFonts w:ascii="Times New Roman" w:hAnsi="Times New Roman"/>
                <w:bCs/>
                <w:lang w:val="en-US"/>
              </w:rPr>
              <w:t xml:space="preserve">ountable/uncountable nouns </w:t>
            </w:r>
            <w:r w:rsidRPr="00075EFE">
              <w:rPr>
                <w:b/>
                <w:color w:val="000000"/>
                <w:sz w:val="16"/>
                <w:szCs w:val="16"/>
                <w:lang w:val="en-US"/>
              </w:rPr>
              <w:t>(Top Notch</w:t>
            </w:r>
            <w:r>
              <w:rPr>
                <w:b/>
                <w:color w:val="000000"/>
                <w:sz w:val="16"/>
                <w:szCs w:val="16"/>
                <w:lang w:val="en-US"/>
              </w:rPr>
              <w:t xml:space="preserve"> Unit 10</w:t>
            </w:r>
            <w:r w:rsidRPr="00075EFE">
              <w:rPr>
                <w:b/>
                <w:color w:val="000000"/>
                <w:sz w:val="16"/>
                <w:szCs w:val="16"/>
                <w:lang w:val="en-US"/>
              </w:rPr>
              <w:t xml:space="preserve">)                      </w:t>
            </w:r>
          </w:p>
        </w:tc>
        <w:tc>
          <w:tcPr>
            <w:tcW w:w="4322" w:type="dxa"/>
          </w:tcPr>
          <w:p w:rsidR="007D3C37" w:rsidRPr="00450563" w:rsidRDefault="00AF58F3" w:rsidP="005B7EDD">
            <w:pPr>
              <w:spacing w:after="0" w:line="240" w:lineRule="auto"/>
              <w:jc w:val="both"/>
              <w:rPr>
                <w:b/>
                <w:color w:val="000000"/>
                <w:sz w:val="24"/>
                <w:szCs w:val="24"/>
              </w:rPr>
            </w:pPr>
            <w:r w:rsidRPr="00450563">
              <w:rPr>
                <w:b/>
                <w:color w:val="000000"/>
                <w:sz w:val="24"/>
                <w:szCs w:val="24"/>
              </w:rPr>
              <w:t xml:space="preserve">Unidad </w:t>
            </w:r>
            <w:r w:rsidR="007D3C37" w:rsidRPr="00450563">
              <w:rPr>
                <w:b/>
                <w:color w:val="000000"/>
                <w:sz w:val="24"/>
                <w:szCs w:val="24"/>
              </w:rPr>
              <w:t>Extra</w:t>
            </w:r>
            <w:r w:rsidRPr="00450563">
              <w:rPr>
                <w:b/>
                <w:color w:val="000000"/>
                <w:sz w:val="24"/>
                <w:szCs w:val="24"/>
              </w:rPr>
              <w:t xml:space="preserve">      </w:t>
            </w:r>
          </w:p>
          <w:p w:rsidR="00AF58F3" w:rsidRPr="004377CA" w:rsidRDefault="007D3C37" w:rsidP="005B7EDD">
            <w:pPr>
              <w:spacing w:after="0" w:line="240" w:lineRule="auto"/>
              <w:jc w:val="both"/>
              <w:rPr>
                <w:b/>
                <w:color w:val="000000"/>
                <w:sz w:val="16"/>
                <w:szCs w:val="16"/>
              </w:rPr>
            </w:pPr>
            <w:r w:rsidRPr="004377CA">
              <w:rPr>
                <w:b/>
                <w:color w:val="000000"/>
                <w:sz w:val="16"/>
                <w:szCs w:val="16"/>
              </w:rPr>
              <w:t>(Material Extra</w:t>
            </w:r>
            <w:r w:rsidR="00511766" w:rsidRPr="004377CA">
              <w:rPr>
                <w:b/>
                <w:color w:val="000000"/>
                <w:sz w:val="16"/>
                <w:szCs w:val="16"/>
              </w:rPr>
              <w:t xml:space="preserve">)                      </w:t>
            </w:r>
          </w:p>
          <w:p w:rsidR="00AF58F3" w:rsidRPr="00450563" w:rsidRDefault="007D3C37" w:rsidP="00450563">
            <w:pPr>
              <w:numPr>
                <w:ilvl w:val="0"/>
                <w:numId w:val="10"/>
              </w:numPr>
              <w:spacing w:after="0" w:line="240" w:lineRule="auto"/>
              <w:jc w:val="both"/>
              <w:rPr>
                <w:bCs/>
                <w:color w:val="000000"/>
                <w:sz w:val="20"/>
                <w:szCs w:val="20"/>
              </w:rPr>
            </w:pPr>
            <w:r w:rsidRPr="00450563">
              <w:rPr>
                <w:bCs/>
                <w:color w:val="000000"/>
                <w:sz w:val="20"/>
                <w:szCs w:val="20"/>
              </w:rPr>
              <w:t>Invitaciones y proyectos</w:t>
            </w:r>
          </w:p>
          <w:p w:rsidR="00813EA5" w:rsidRPr="00450563" w:rsidRDefault="00813EA5" w:rsidP="00450563">
            <w:pPr>
              <w:numPr>
                <w:ilvl w:val="0"/>
                <w:numId w:val="10"/>
              </w:numPr>
              <w:spacing w:after="0" w:line="240" w:lineRule="auto"/>
              <w:jc w:val="both"/>
              <w:rPr>
                <w:bCs/>
                <w:color w:val="000000"/>
                <w:sz w:val="20"/>
                <w:szCs w:val="20"/>
              </w:rPr>
            </w:pPr>
            <w:r w:rsidRPr="00450563">
              <w:rPr>
                <w:bCs/>
                <w:color w:val="000000"/>
                <w:sz w:val="20"/>
                <w:szCs w:val="20"/>
              </w:rPr>
              <w:t>Uso de WOULD con LIKE para expresar deseos e invitaciones</w:t>
            </w:r>
          </w:p>
          <w:p w:rsidR="00450563" w:rsidRDefault="00813EA5" w:rsidP="00450563">
            <w:pPr>
              <w:numPr>
                <w:ilvl w:val="0"/>
                <w:numId w:val="10"/>
              </w:numPr>
              <w:spacing w:after="0" w:line="240" w:lineRule="auto"/>
              <w:jc w:val="both"/>
              <w:rPr>
                <w:bCs/>
                <w:color w:val="000000"/>
                <w:sz w:val="20"/>
                <w:szCs w:val="20"/>
              </w:rPr>
            </w:pPr>
            <w:r w:rsidRPr="00450563">
              <w:rPr>
                <w:bCs/>
                <w:color w:val="000000"/>
                <w:sz w:val="20"/>
                <w:szCs w:val="20"/>
              </w:rPr>
              <w:t>Uso de WANT TO  para expresar deseos e invitaciones</w:t>
            </w:r>
          </w:p>
          <w:p w:rsidR="00AF58F3" w:rsidRPr="00450563" w:rsidRDefault="00813EA5" w:rsidP="00450563">
            <w:pPr>
              <w:numPr>
                <w:ilvl w:val="0"/>
                <w:numId w:val="10"/>
              </w:numPr>
              <w:spacing w:after="0" w:line="240" w:lineRule="auto"/>
              <w:jc w:val="both"/>
              <w:rPr>
                <w:bCs/>
                <w:color w:val="000000"/>
                <w:sz w:val="20"/>
                <w:szCs w:val="20"/>
              </w:rPr>
            </w:pPr>
            <w:r w:rsidRPr="00450563">
              <w:rPr>
                <w:bCs/>
                <w:color w:val="000000"/>
                <w:sz w:val="20"/>
                <w:szCs w:val="20"/>
              </w:rPr>
              <w:t>Uso de CAN y HAVE TO para rechazar invitaciones</w:t>
            </w:r>
            <w:r w:rsidRPr="00450563">
              <w:rPr>
                <w:b/>
                <w:color w:val="000000"/>
                <w:sz w:val="32"/>
                <w:szCs w:val="32"/>
                <w:lang w:val="es-ES_tradnl"/>
              </w:rPr>
              <w:t xml:space="preserve">  </w:t>
            </w:r>
          </w:p>
        </w:tc>
      </w:tr>
      <w:tr w:rsidR="00AF58F3" w:rsidRPr="00230FFB" w:rsidTr="001E2697">
        <w:trPr>
          <w:trHeight w:val="2206"/>
        </w:trPr>
        <w:tc>
          <w:tcPr>
            <w:tcW w:w="4640" w:type="dxa"/>
          </w:tcPr>
          <w:p w:rsidR="00AF58F3" w:rsidRPr="00230FFB" w:rsidRDefault="00AF58F3" w:rsidP="005B7EDD">
            <w:pPr>
              <w:spacing w:after="0" w:line="240" w:lineRule="auto"/>
              <w:jc w:val="both"/>
              <w:rPr>
                <w:color w:val="000000"/>
              </w:rPr>
            </w:pPr>
            <w:r w:rsidRPr="00450563">
              <w:rPr>
                <w:b/>
                <w:color w:val="000000"/>
                <w:sz w:val="24"/>
                <w:szCs w:val="24"/>
              </w:rPr>
              <w:t xml:space="preserve">Unidad </w:t>
            </w:r>
            <w:r w:rsidR="00F04138" w:rsidRPr="00450563">
              <w:rPr>
                <w:b/>
                <w:color w:val="000000"/>
                <w:sz w:val="24"/>
                <w:szCs w:val="24"/>
              </w:rPr>
              <w:t>3</w:t>
            </w:r>
            <w:r w:rsidR="00F04138">
              <w:rPr>
                <w:color w:val="000000"/>
              </w:rPr>
              <w:t xml:space="preserve">   </w:t>
            </w:r>
            <w:r w:rsidR="00511766" w:rsidRPr="004377CA">
              <w:rPr>
                <w:b/>
                <w:color w:val="000000"/>
                <w:sz w:val="16"/>
                <w:szCs w:val="16"/>
              </w:rPr>
              <w:t>(Top Notch)</w:t>
            </w:r>
            <w:r w:rsidR="00511766" w:rsidRPr="00230FFB">
              <w:rPr>
                <w:color w:val="000000"/>
              </w:rPr>
              <w:t xml:space="preserve"> </w:t>
            </w:r>
            <w:r w:rsidRPr="00230FFB">
              <w:rPr>
                <w:color w:val="000000"/>
              </w:rPr>
              <w:t xml:space="preserve">                     </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Localizar lugares</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Cómo dar direcciones</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Describir los medios de transporte</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Vocabulario sobre lugares</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Formas de llegar a lugares</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Medios de transporte</w:t>
            </w:r>
          </w:p>
          <w:p w:rsidR="00AF58F3" w:rsidRPr="00230FFB" w:rsidRDefault="00AF58F3" w:rsidP="00450563">
            <w:pPr>
              <w:numPr>
                <w:ilvl w:val="0"/>
                <w:numId w:val="10"/>
              </w:numPr>
              <w:spacing w:after="0" w:line="240" w:lineRule="auto"/>
              <w:jc w:val="both"/>
              <w:rPr>
                <w:b/>
                <w:color w:val="000000"/>
              </w:rPr>
            </w:pPr>
            <w:r w:rsidRPr="00450563">
              <w:rPr>
                <w:bCs/>
                <w:color w:val="000000"/>
                <w:sz w:val="20"/>
                <w:szCs w:val="20"/>
              </w:rPr>
              <w:t>El imperativo</w:t>
            </w:r>
          </w:p>
        </w:tc>
        <w:tc>
          <w:tcPr>
            <w:tcW w:w="4322" w:type="dxa"/>
          </w:tcPr>
          <w:p w:rsidR="001E2697" w:rsidRPr="00230FFB" w:rsidRDefault="00AF58F3" w:rsidP="005B7EDD">
            <w:pPr>
              <w:spacing w:after="0" w:line="240" w:lineRule="auto"/>
              <w:jc w:val="both"/>
              <w:rPr>
                <w:b/>
                <w:color w:val="000000"/>
                <w:lang w:val="en-US"/>
              </w:rPr>
            </w:pPr>
            <w:r w:rsidRPr="00450563">
              <w:rPr>
                <w:b/>
                <w:color w:val="000000"/>
                <w:sz w:val="24"/>
                <w:szCs w:val="24"/>
              </w:rPr>
              <w:t>Unidad 14</w:t>
            </w:r>
            <w:r w:rsidRPr="00230FFB">
              <w:rPr>
                <w:b/>
                <w:color w:val="000000"/>
                <w:lang w:val="en-US"/>
              </w:rPr>
              <w:t xml:space="preserve">  </w:t>
            </w:r>
            <w:r w:rsidRPr="004377CA">
              <w:rPr>
                <w:b/>
                <w:color w:val="000000"/>
                <w:sz w:val="16"/>
                <w:szCs w:val="16"/>
              </w:rPr>
              <w:t xml:space="preserve"> </w:t>
            </w:r>
            <w:r w:rsidR="001E2697" w:rsidRPr="004377CA">
              <w:rPr>
                <w:b/>
                <w:color w:val="000000"/>
                <w:sz w:val="16"/>
                <w:szCs w:val="16"/>
              </w:rPr>
              <w:t xml:space="preserve"> </w:t>
            </w:r>
            <w:r w:rsidR="00511766" w:rsidRPr="004377CA">
              <w:rPr>
                <w:b/>
                <w:color w:val="000000"/>
                <w:sz w:val="16"/>
                <w:szCs w:val="16"/>
              </w:rPr>
              <w:t xml:space="preserve">(Top Notch)                      </w:t>
            </w:r>
          </w:p>
          <w:p w:rsidR="00AF58F3" w:rsidRPr="00345843" w:rsidRDefault="001E2697" w:rsidP="00345843">
            <w:pPr>
              <w:spacing w:after="0" w:line="240" w:lineRule="auto"/>
              <w:jc w:val="both"/>
              <w:rPr>
                <w:bCs/>
                <w:color w:val="000000"/>
                <w:sz w:val="20"/>
                <w:szCs w:val="20"/>
              </w:rPr>
            </w:pPr>
            <w:r w:rsidRPr="00345843">
              <w:rPr>
                <w:bCs/>
                <w:color w:val="000000"/>
                <w:sz w:val="20"/>
                <w:szCs w:val="20"/>
              </w:rPr>
              <w:t xml:space="preserve">(Solo tema pasado) </w:t>
            </w:r>
          </w:p>
          <w:p w:rsidR="00AF58F3" w:rsidRPr="00450563" w:rsidRDefault="00A350AD" w:rsidP="00450563">
            <w:pPr>
              <w:numPr>
                <w:ilvl w:val="0"/>
                <w:numId w:val="10"/>
              </w:numPr>
              <w:spacing w:after="0" w:line="240" w:lineRule="auto"/>
              <w:jc w:val="both"/>
              <w:rPr>
                <w:bCs/>
                <w:color w:val="000000"/>
                <w:sz w:val="20"/>
                <w:szCs w:val="20"/>
              </w:rPr>
            </w:pPr>
            <w:r>
              <w:rPr>
                <w:bCs/>
                <w:color w:val="000000"/>
                <w:sz w:val="20"/>
                <w:szCs w:val="20"/>
              </w:rPr>
              <w:t xml:space="preserve">Conocer la historia de la vida de alguien </w:t>
            </w:r>
          </w:p>
          <w:p w:rsidR="0050712F" w:rsidRPr="00450563" w:rsidRDefault="0050712F" w:rsidP="00450563">
            <w:pPr>
              <w:numPr>
                <w:ilvl w:val="0"/>
                <w:numId w:val="10"/>
              </w:numPr>
              <w:spacing w:after="0" w:line="240" w:lineRule="auto"/>
              <w:jc w:val="both"/>
              <w:rPr>
                <w:bCs/>
                <w:color w:val="000000"/>
                <w:sz w:val="20"/>
                <w:szCs w:val="20"/>
              </w:rPr>
            </w:pPr>
            <w:r w:rsidRPr="00450563">
              <w:rPr>
                <w:bCs/>
                <w:color w:val="000000"/>
                <w:sz w:val="20"/>
                <w:szCs w:val="20"/>
              </w:rPr>
              <w:t xml:space="preserve">Revisión de pasado simple (Material extra)  </w:t>
            </w:r>
          </w:p>
          <w:p w:rsidR="00AF58F3" w:rsidRPr="00230FFB" w:rsidRDefault="00AF58F3" w:rsidP="005B7EDD">
            <w:pPr>
              <w:spacing w:after="0" w:line="240" w:lineRule="auto"/>
              <w:jc w:val="both"/>
              <w:rPr>
                <w:b/>
                <w:color w:val="000000"/>
                <w:lang w:val="es-ES_tradnl"/>
              </w:rPr>
            </w:pPr>
          </w:p>
        </w:tc>
      </w:tr>
      <w:tr w:rsidR="00AF58F3" w:rsidRPr="00230FFB" w:rsidTr="00DA3BF1">
        <w:trPr>
          <w:trHeight w:val="2374"/>
        </w:trPr>
        <w:tc>
          <w:tcPr>
            <w:tcW w:w="4640" w:type="dxa"/>
          </w:tcPr>
          <w:p w:rsidR="00AF58F3" w:rsidRPr="00450563" w:rsidRDefault="00AF58F3" w:rsidP="005B7EDD">
            <w:pPr>
              <w:spacing w:after="0" w:line="240" w:lineRule="auto"/>
              <w:jc w:val="both"/>
              <w:rPr>
                <w:b/>
                <w:color w:val="000000"/>
                <w:lang w:val="en-US"/>
              </w:rPr>
            </w:pPr>
            <w:proofErr w:type="spellStart"/>
            <w:r w:rsidRPr="00450563">
              <w:rPr>
                <w:b/>
                <w:color w:val="000000"/>
                <w:sz w:val="24"/>
                <w:szCs w:val="24"/>
                <w:lang w:val="en-US"/>
              </w:rPr>
              <w:t>Unidad</w:t>
            </w:r>
            <w:proofErr w:type="spellEnd"/>
            <w:r w:rsidRPr="00450563">
              <w:rPr>
                <w:b/>
                <w:color w:val="000000"/>
                <w:sz w:val="24"/>
                <w:szCs w:val="24"/>
                <w:lang w:val="en-US"/>
              </w:rPr>
              <w:t xml:space="preserve"> 11</w:t>
            </w:r>
            <w:r w:rsidRPr="00450563">
              <w:rPr>
                <w:b/>
                <w:color w:val="000000"/>
                <w:lang w:val="en-US"/>
              </w:rPr>
              <w:t xml:space="preserve">   </w:t>
            </w:r>
            <w:r w:rsidR="00511766" w:rsidRPr="00450563">
              <w:rPr>
                <w:b/>
                <w:color w:val="000000"/>
                <w:sz w:val="16"/>
                <w:szCs w:val="16"/>
                <w:lang w:val="en-US"/>
              </w:rPr>
              <w:t>(Top Notch)</w:t>
            </w:r>
            <w:r w:rsidR="00511766" w:rsidRPr="00450563">
              <w:rPr>
                <w:color w:val="000000"/>
                <w:lang w:val="en-US"/>
              </w:rPr>
              <w:t xml:space="preserve">                      </w:t>
            </w:r>
            <w:r w:rsidRPr="00450563">
              <w:rPr>
                <w:b/>
                <w:color w:val="000000"/>
                <w:lang w:val="en-US"/>
              </w:rPr>
              <w:t xml:space="preserve">                       </w:t>
            </w:r>
          </w:p>
          <w:p w:rsidR="00AF58F3" w:rsidRPr="00450563" w:rsidRDefault="00DA3BF1" w:rsidP="00450563">
            <w:pPr>
              <w:numPr>
                <w:ilvl w:val="0"/>
                <w:numId w:val="10"/>
              </w:numPr>
              <w:spacing w:after="0" w:line="240" w:lineRule="auto"/>
              <w:jc w:val="both"/>
              <w:rPr>
                <w:bCs/>
                <w:color w:val="000000"/>
                <w:sz w:val="20"/>
                <w:szCs w:val="20"/>
              </w:rPr>
            </w:pPr>
            <w:r>
              <w:rPr>
                <w:bCs/>
                <w:color w:val="000000"/>
                <w:sz w:val="20"/>
                <w:szCs w:val="20"/>
              </w:rPr>
              <w:t>Hablar acerca del pasado</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Describ</w:t>
            </w:r>
            <w:r w:rsidR="00DA3BF1">
              <w:rPr>
                <w:bCs/>
                <w:color w:val="000000"/>
                <w:sz w:val="20"/>
                <w:szCs w:val="20"/>
              </w:rPr>
              <w:t>ir actividades del pasado</w:t>
            </w:r>
          </w:p>
          <w:p w:rsidR="00AF58F3" w:rsidRPr="00450563" w:rsidRDefault="00DA3BF1" w:rsidP="00450563">
            <w:pPr>
              <w:numPr>
                <w:ilvl w:val="0"/>
                <w:numId w:val="10"/>
              </w:numPr>
              <w:spacing w:after="0" w:line="240" w:lineRule="auto"/>
              <w:jc w:val="both"/>
              <w:rPr>
                <w:bCs/>
                <w:color w:val="000000"/>
                <w:sz w:val="20"/>
                <w:szCs w:val="20"/>
              </w:rPr>
            </w:pPr>
            <w:r>
              <w:rPr>
                <w:bCs/>
                <w:color w:val="000000"/>
                <w:sz w:val="20"/>
                <w:szCs w:val="20"/>
              </w:rPr>
              <w:t xml:space="preserve">Pasado simple de los verbos regulares e irregulares (Afirmación, pregunta, respuesta corta y larga) </w:t>
            </w:r>
          </w:p>
          <w:p w:rsidR="00AF58F3" w:rsidRPr="00230FFB" w:rsidRDefault="00771CD1" w:rsidP="00450563">
            <w:pPr>
              <w:numPr>
                <w:ilvl w:val="0"/>
                <w:numId w:val="10"/>
              </w:numPr>
              <w:spacing w:after="0" w:line="240" w:lineRule="auto"/>
              <w:jc w:val="both"/>
              <w:rPr>
                <w:color w:val="000000"/>
                <w:lang w:val="en-US"/>
              </w:rPr>
            </w:pPr>
            <w:r w:rsidRPr="00450563">
              <w:rPr>
                <w:bCs/>
                <w:color w:val="000000"/>
                <w:sz w:val="20"/>
                <w:szCs w:val="20"/>
              </w:rPr>
              <w:t>Estructura There was/were  (En sus tres formas)</w:t>
            </w:r>
            <w:r w:rsidR="00AC4E0D" w:rsidRPr="00230FFB">
              <w:rPr>
                <w:color w:val="000000"/>
                <w:lang w:val="en-US"/>
              </w:rPr>
              <w:t xml:space="preserve"> </w:t>
            </w:r>
            <w:r w:rsidR="00450563">
              <w:rPr>
                <w:color w:val="000000"/>
                <w:lang w:val="en-US"/>
              </w:rPr>
              <w:t>(</w:t>
            </w:r>
            <w:r w:rsidR="00AC4E0D" w:rsidRPr="00450563">
              <w:rPr>
                <w:b/>
                <w:color w:val="000000"/>
                <w:sz w:val="16"/>
                <w:szCs w:val="16"/>
              </w:rPr>
              <w:t>Material extra</w:t>
            </w:r>
            <w:r w:rsidR="00450563">
              <w:rPr>
                <w:b/>
                <w:color w:val="000000"/>
                <w:sz w:val="16"/>
                <w:szCs w:val="16"/>
              </w:rPr>
              <w:t>)</w:t>
            </w:r>
            <w:r w:rsidR="00AC4E0D" w:rsidRPr="00450563">
              <w:rPr>
                <w:b/>
                <w:color w:val="000000"/>
                <w:sz w:val="16"/>
                <w:szCs w:val="16"/>
              </w:rPr>
              <w:t>.</w:t>
            </w:r>
            <w:r w:rsidR="00AC4E0D" w:rsidRPr="00230FFB">
              <w:rPr>
                <w:color w:val="000000"/>
                <w:lang w:val="en-US"/>
              </w:rPr>
              <w:t xml:space="preserve"> </w:t>
            </w:r>
            <w:r w:rsidRPr="00230FFB">
              <w:rPr>
                <w:color w:val="000000"/>
                <w:lang w:val="en-US"/>
              </w:rPr>
              <w:t xml:space="preserve"> </w:t>
            </w:r>
          </w:p>
          <w:p w:rsidR="00AC4E0D" w:rsidRPr="00DA3BF1" w:rsidRDefault="00AC4E0D" w:rsidP="00450563">
            <w:pPr>
              <w:numPr>
                <w:ilvl w:val="0"/>
                <w:numId w:val="12"/>
              </w:numPr>
              <w:spacing w:after="0" w:line="240" w:lineRule="auto"/>
              <w:jc w:val="both"/>
              <w:rPr>
                <w:color w:val="000000"/>
                <w:lang w:val="en-US"/>
              </w:rPr>
            </w:pPr>
            <w:r w:rsidRPr="00450563">
              <w:rPr>
                <w:bCs/>
                <w:color w:val="000000"/>
                <w:sz w:val="20"/>
                <w:szCs w:val="20"/>
              </w:rPr>
              <w:t>Palabras interrogativas</w:t>
            </w:r>
            <w:r w:rsidRPr="00230FFB">
              <w:rPr>
                <w:rFonts w:ascii="Times New Roman" w:hAnsi="Times New Roman"/>
                <w:color w:val="000000"/>
              </w:rPr>
              <w:t xml:space="preserve"> </w:t>
            </w:r>
            <w:r w:rsidRPr="00450563">
              <w:rPr>
                <w:b/>
                <w:color w:val="000000"/>
                <w:sz w:val="16"/>
                <w:szCs w:val="16"/>
              </w:rPr>
              <w:t>(Material extra)</w:t>
            </w:r>
            <w:r w:rsidRPr="00230FFB">
              <w:rPr>
                <w:rFonts w:ascii="Times New Roman" w:hAnsi="Times New Roman"/>
                <w:color w:val="000000"/>
              </w:rPr>
              <w:t xml:space="preserve"> </w:t>
            </w:r>
          </w:p>
          <w:p w:rsidR="00DA3BF1" w:rsidRPr="00230FFB" w:rsidRDefault="00DA3BF1" w:rsidP="00DA3BF1">
            <w:pPr>
              <w:spacing w:after="0" w:line="240" w:lineRule="auto"/>
              <w:jc w:val="both"/>
              <w:rPr>
                <w:color w:val="000000"/>
                <w:lang w:val="en-US"/>
              </w:rPr>
            </w:pPr>
            <w:r>
              <w:rPr>
                <w:rFonts w:ascii="Britannic Bold" w:hAnsi="Britannic Bold"/>
                <w:b/>
                <w:color w:val="000000"/>
                <w:sz w:val="20"/>
                <w:szCs w:val="20"/>
                <w:highlight w:val="yellow"/>
              </w:rPr>
              <w:t xml:space="preserve">    </w:t>
            </w:r>
            <w:r w:rsidRPr="00DA3BF1">
              <w:rPr>
                <w:rFonts w:ascii="Britannic Bold" w:hAnsi="Britannic Bold"/>
                <w:b/>
                <w:color w:val="000000"/>
                <w:sz w:val="20"/>
                <w:szCs w:val="20"/>
                <w:highlight w:val="yellow"/>
              </w:rPr>
              <w:t>Se inicia la Tarea 1</w:t>
            </w:r>
          </w:p>
        </w:tc>
        <w:tc>
          <w:tcPr>
            <w:tcW w:w="4322" w:type="dxa"/>
          </w:tcPr>
          <w:p w:rsidR="00AF58F3" w:rsidRPr="00450563" w:rsidRDefault="00DB7158" w:rsidP="005B7EDD">
            <w:pPr>
              <w:spacing w:after="0" w:line="240" w:lineRule="auto"/>
              <w:jc w:val="both"/>
              <w:rPr>
                <w:b/>
                <w:color w:val="000000"/>
                <w:sz w:val="24"/>
                <w:szCs w:val="24"/>
              </w:rPr>
            </w:pPr>
            <w:r w:rsidRPr="00450563">
              <w:rPr>
                <w:b/>
                <w:color w:val="000000"/>
                <w:sz w:val="24"/>
                <w:szCs w:val="24"/>
              </w:rPr>
              <w:t xml:space="preserve">Unidad extra </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Forma comparativa de adjetivos largos y cortos</w:t>
            </w:r>
          </w:p>
          <w:p w:rsidR="00AF58F3" w:rsidRPr="00450563" w:rsidRDefault="00AF58F3" w:rsidP="00450563">
            <w:pPr>
              <w:numPr>
                <w:ilvl w:val="0"/>
                <w:numId w:val="10"/>
              </w:numPr>
              <w:spacing w:after="0" w:line="240" w:lineRule="auto"/>
              <w:jc w:val="both"/>
              <w:rPr>
                <w:bCs/>
                <w:color w:val="000000"/>
                <w:sz w:val="20"/>
                <w:szCs w:val="20"/>
              </w:rPr>
            </w:pPr>
            <w:r w:rsidRPr="00450563">
              <w:rPr>
                <w:bCs/>
                <w:color w:val="000000"/>
                <w:sz w:val="20"/>
                <w:szCs w:val="20"/>
              </w:rPr>
              <w:t>Forma comparativa de adjetivos irregulares</w:t>
            </w:r>
          </w:p>
          <w:p w:rsidR="00AF58F3" w:rsidRDefault="0024722F" w:rsidP="00450563">
            <w:pPr>
              <w:numPr>
                <w:ilvl w:val="0"/>
                <w:numId w:val="10"/>
              </w:numPr>
              <w:spacing w:after="0" w:line="240" w:lineRule="auto"/>
              <w:jc w:val="both"/>
              <w:rPr>
                <w:b/>
                <w:color w:val="000000"/>
              </w:rPr>
            </w:pPr>
            <w:r w:rsidRPr="00450563">
              <w:rPr>
                <w:bCs/>
                <w:color w:val="000000"/>
                <w:sz w:val="20"/>
                <w:szCs w:val="20"/>
              </w:rPr>
              <w:t xml:space="preserve">Superlativo (Adjetivo cortos y largos) </w:t>
            </w:r>
            <w:r w:rsidRPr="00345843">
              <w:rPr>
                <w:b/>
                <w:color w:val="000000"/>
                <w:sz w:val="16"/>
                <w:szCs w:val="16"/>
              </w:rPr>
              <w:t>(Material extra)</w:t>
            </w:r>
            <w:r w:rsidRPr="00230FFB">
              <w:rPr>
                <w:b/>
                <w:color w:val="000000"/>
              </w:rPr>
              <w:t xml:space="preserve"> </w:t>
            </w:r>
          </w:p>
          <w:p w:rsidR="00DA3BF1" w:rsidRDefault="00DA3BF1" w:rsidP="00DA3BF1">
            <w:pPr>
              <w:spacing w:after="0" w:line="240" w:lineRule="auto"/>
              <w:jc w:val="both"/>
              <w:rPr>
                <w:b/>
                <w:color w:val="000000"/>
              </w:rPr>
            </w:pPr>
          </w:p>
          <w:p w:rsidR="00DA3BF1" w:rsidRDefault="00DA3BF1" w:rsidP="00DA3BF1">
            <w:pPr>
              <w:spacing w:after="0" w:line="240" w:lineRule="auto"/>
              <w:jc w:val="both"/>
              <w:rPr>
                <w:b/>
                <w:color w:val="000000"/>
              </w:rPr>
            </w:pPr>
          </w:p>
          <w:p w:rsidR="00DA3BF1" w:rsidRPr="00230FFB" w:rsidRDefault="00DA3BF1" w:rsidP="00DA3BF1">
            <w:pPr>
              <w:spacing w:after="0" w:line="240" w:lineRule="auto"/>
              <w:jc w:val="both"/>
              <w:rPr>
                <w:b/>
                <w:color w:val="000000"/>
              </w:rPr>
            </w:pPr>
            <w:r w:rsidRPr="00DA3BF1">
              <w:rPr>
                <w:rFonts w:ascii="Britannic Bold" w:hAnsi="Britannic Bold"/>
                <w:b/>
                <w:color w:val="000000"/>
                <w:sz w:val="20"/>
                <w:szCs w:val="20"/>
                <w:highlight w:val="yellow"/>
              </w:rPr>
              <w:t xml:space="preserve">Se inicia la tarea 2 </w:t>
            </w:r>
          </w:p>
        </w:tc>
      </w:tr>
      <w:tr w:rsidR="00C07F23" w:rsidRPr="00230FFB" w:rsidTr="00DA3BF1">
        <w:trPr>
          <w:trHeight w:val="2430"/>
        </w:trPr>
        <w:tc>
          <w:tcPr>
            <w:tcW w:w="4640" w:type="dxa"/>
          </w:tcPr>
          <w:p w:rsidR="004377CA" w:rsidRPr="00450563" w:rsidRDefault="0017259A" w:rsidP="00450563">
            <w:pPr>
              <w:spacing w:after="0" w:line="240" w:lineRule="auto"/>
              <w:jc w:val="both"/>
              <w:rPr>
                <w:b/>
                <w:color w:val="000000"/>
                <w:sz w:val="24"/>
                <w:szCs w:val="24"/>
              </w:rPr>
            </w:pPr>
            <w:r w:rsidRPr="00450563">
              <w:rPr>
                <w:b/>
                <w:color w:val="000000"/>
                <w:sz w:val="24"/>
                <w:szCs w:val="24"/>
              </w:rPr>
              <w:t xml:space="preserve">Unidad Extra </w:t>
            </w:r>
          </w:p>
          <w:p w:rsidR="0017259A" w:rsidRPr="00345843" w:rsidRDefault="00C07F23" w:rsidP="00345843">
            <w:pPr>
              <w:numPr>
                <w:ilvl w:val="0"/>
                <w:numId w:val="10"/>
              </w:numPr>
              <w:spacing w:after="0" w:line="240" w:lineRule="auto"/>
              <w:jc w:val="both"/>
              <w:rPr>
                <w:bCs/>
                <w:color w:val="000000"/>
                <w:sz w:val="20"/>
                <w:szCs w:val="20"/>
              </w:rPr>
            </w:pPr>
            <w:r w:rsidRPr="00345843">
              <w:rPr>
                <w:bCs/>
                <w:color w:val="000000"/>
                <w:sz w:val="20"/>
                <w:szCs w:val="20"/>
              </w:rPr>
              <w:t>Anécdotas personales</w:t>
            </w:r>
          </w:p>
          <w:p w:rsidR="00C07F23" w:rsidRPr="00345843" w:rsidRDefault="00C07F23" w:rsidP="00345843">
            <w:pPr>
              <w:numPr>
                <w:ilvl w:val="0"/>
                <w:numId w:val="10"/>
              </w:numPr>
              <w:spacing w:after="0" w:line="240" w:lineRule="auto"/>
              <w:jc w:val="both"/>
              <w:rPr>
                <w:bCs/>
                <w:color w:val="000000"/>
                <w:sz w:val="20"/>
                <w:szCs w:val="20"/>
              </w:rPr>
            </w:pPr>
            <w:r w:rsidRPr="00345843">
              <w:rPr>
                <w:bCs/>
                <w:color w:val="000000"/>
                <w:sz w:val="20"/>
                <w:szCs w:val="20"/>
              </w:rPr>
              <w:t xml:space="preserve">Tiempo pasado progresivo </w:t>
            </w:r>
          </w:p>
          <w:p w:rsidR="00C07F23" w:rsidRPr="00345843" w:rsidRDefault="00C07F23" w:rsidP="00345843">
            <w:pPr>
              <w:numPr>
                <w:ilvl w:val="0"/>
                <w:numId w:val="10"/>
              </w:numPr>
              <w:spacing w:after="0" w:line="240" w:lineRule="auto"/>
              <w:jc w:val="both"/>
              <w:rPr>
                <w:bCs/>
                <w:color w:val="000000"/>
                <w:sz w:val="20"/>
                <w:szCs w:val="20"/>
              </w:rPr>
            </w:pPr>
            <w:r w:rsidRPr="00345843">
              <w:rPr>
                <w:bCs/>
                <w:color w:val="000000"/>
                <w:sz w:val="20"/>
                <w:szCs w:val="20"/>
              </w:rPr>
              <w:t>Tiempo pasado simple</w:t>
            </w:r>
          </w:p>
          <w:p w:rsidR="00C07F23" w:rsidRPr="00345843" w:rsidRDefault="00C07F23" w:rsidP="00345843">
            <w:pPr>
              <w:numPr>
                <w:ilvl w:val="0"/>
                <w:numId w:val="10"/>
              </w:numPr>
              <w:spacing w:after="0" w:line="240" w:lineRule="auto"/>
              <w:jc w:val="both"/>
              <w:rPr>
                <w:bCs/>
                <w:color w:val="000000"/>
                <w:sz w:val="20"/>
                <w:szCs w:val="20"/>
              </w:rPr>
            </w:pPr>
            <w:r w:rsidRPr="00345843">
              <w:rPr>
                <w:bCs/>
                <w:color w:val="000000"/>
                <w:sz w:val="20"/>
                <w:szCs w:val="20"/>
              </w:rPr>
              <w:t>Contraste o simultaneidad de tiempos en pasado</w:t>
            </w:r>
          </w:p>
          <w:p w:rsidR="008A0C2E" w:rsidRPr="00230FFB" w:rsidRDefault="008A0C2E" w:rsidP="00C07F23">
            <w:pPr>
              <w:spacing w:after="0" w:line="240" w:lineRule="auto"/>
              <w:jc w:val="both"/>
              <w:rPr>
                <w:rFonts w:ascii="Times New Roman" w:hAnsi="Times New Roman"/>
                <w:color w:val="000000"/>
              </w:rPr>
            </w:pPr>
          </w:p>
          <w:p w:rsidR="008A0C2E" w:rsidRPr="00230FFB" w:rsidRDefault="008A0C2E" w:rsidP="00C07F23">
            <w:pPr>
              <w:spacing w:after="0" w:line="240" w:lineRule="auto"/>
              <w:jc w:val="both"/>
              <w:rPr>
                <w:rFonts w:ascii="Times New Roman" w:hAnsi="Times New Roman"/>
                <w:color w:val="000000"/>
              </w:rPr>
            </w:pPr>
          </w:p>
          <w:p w:rsidR="00DA3BF1" w:rsidRPr="00DA3BF1" w:rsidRDefault="004377CA" w:rsidP="00DA3BF1">
            <w:pPr>
              <w:spacing w:after="0" w:line="240" w:lineRule="auto"/>
              <w:jc w:val="both"/>
              <w:rPr>
                <w:rFonts w:ascii="Times New Roman" w:hAnsi="Times New Roman"/>
                <w:b/>
                <w:color w:val="000000"/>
                <w:sz w:val="20"/>
                <w:szCs w:val="20"/>
              </w:rPr>
            </w:pPr>
            <w:r w:rsidRPr="00DA3BF1">
              <w:rPr>
                <w:rFonts w:ascii="Britannic Bold" w:hAnsi="Britannic Bold"/>
                <w:b/>
                <w:color w:val="000000"/>
                <w:sz w:val="20"/>
                <w:szCs w:val="20"/>
                <w:highlight w:val="yellow"/>
              </w:rPr>
              <w:t>El Exa</w:t>
            </w:r>
            <w:r w:rsidR="008A0C2E" w:rsidRPr="00DA3BF1">
              <w:rPr>
                <w:rFonts w:ascii="Britannic Bold" w:hAnsi="Britannic Bold"/>
                <w:b/>
                <w:color w:val="000000"/>
                <w:sz w:val="20"/>
                <w:szCs w:val="20"/>
                <w:highlight w:val="yellow"/>
              </w:rPr>
              <w:t xml:space="preserve">men Parcial </w:t>
            </w:r>
            <w:r w:rsidR="00230FFB" w:rsidRPr="00DA3BF1">
              <w:rPr>
                <w:rFonts w:ascii="Britannic Bold" w:hAnsi="Britannic Bold"/>
                <w:b/>
                <w:color w:val="000000"/>
                <w:sz w:val="20"/>
                <w:szCs w:val="20"/>
                <w:highlight w:val="yellow"/>
              </w:rPr>
              <w:t>quedará hasta aquí</w:t>
            </w:r>
            <w:r w:rsidR="00230FFB" w:rsidRPr="00DA3BF1">
              <w:rPr>
                <w:rFonts w:ascii="Times New Roman" w:hAnsi="Times New Roman"/>
                <w:b/>
                <w:color w:val="000000"/>
                <w:sz w:val="20"/>
                <w:szCs w:val="20"/>
                <w:highlight w:val="yellow"/>
              </w:rPr>
              <w:t>.</w:t>
            </w:r>
            <w:r w:rsidR="00230FFB" w:rsidRPr="00DA3BF1">
              <w:rPr>
                <w:rFonts w:ascii="Times New Roman" w:hAnsi="Times New Roman"/>
                <w:b/>
                <w:color w:val="000000"/>
                <w:sz w:val="20"/>
                <w:szCs w:val="20"/>
              </w:rPr>
              <w:t xml:space="preserve"> </w:t>
            </w:r>
          </w:p>
        </w:tc>
        <w:tc>
          <w:tcPr>
            <w:tcW w:w="4322" w:type="dxa"/>
          </w:tcPr>
          <w:p w:rsidR="00511766" w:rsidRPr="00450563" w:rsidRDefault="00511766" w:rsidP="00511766">
            <w:pPr>
              <w:spacing w:after="0" w:line="240" w:lineRule="auto"/>
              <w:jc w:val="both"/>
              <w:rPr>
                <w:b/>
                <w:color w:val="000000"/>
                <w:sz w:val="24"/>
                <w:szCs w:val="24"/>
              </w:rPr>
            </w:pPr>
            <w:r w:rsidRPr="00450563">
              <w:rPr>
                <w:b/>
                <w:color w:val="000000"/>
                <w:sz w:val="24"/>
                <w:szCs w:val="24"/>
              </w:rPr>
              <w:t xml:space="preserve">Unidad extra   </w:t>
            </w:r>
          </w:p>
          <w:p w:rsidR="00511766" w:rsidRPr="00511766" w:rsidRDefault="00511766" w:rsidP="00511766">
            <w:pPr>
              <w:pStyle w:val="Listavistosa-nfasis1"/>
              <w:spacing w:after="0" w:line="240" w:lineRule="auto"/>
              <w:ind w:left="0"/>
              <w:rPr>
                <w:rFonts w:ascii="Times New Roman" w:hAnsi="Times New Roman"/>
                <w:b/>
                <w:color w:val="000000"/>
              </w:rPr>
            </w:pPr>
            <w:r w:rsidRPr="00511766">
              <w:rPr>
                <w:rFonts w:ascii="Times New Roman" w:hAnsi="Times New Roman"/>
                <w:b/>
                <w:color w:val="000000"/>
              </w:rPr>
              <w:t>Obligaciones y reglas.</w:t>
            </w:r>
          </w:p>
          <w:p w:rsidR="00511766" w:rsidRPr="00345843" w:rsidRDefault="00511766" w:rsidP="00345843">
            <w:pPr>
              <w:numPr>
                <w:ilvl w:val="0"/>
                <w:numId w:val="10"/>
              </w:numPr>
              <w:spacing w:after="0" w:line="240" w:lineRule="auto"/>
              <w:jc w:val="both"/>
              <w:rPr>
                <w:bCs/>
                <w:color w:val="000000"/>
                <w:sz w:val="20"/>
                <w:szCs w:val="20"/>
              </w:rPr>
            </w:pPr>
            <w:r w:rsidRPr="00345843">
              <w:rPr>
                <w:bCs/>
                <w:color w:val="000000"/>
                <w:sz w:val="20"/>
                <w:szCs w:val="20"/>
              </w:rPr>
              <w:t>Permisos y reglas con el verbo modal CAN / CAN´T</w:t>
            </w:r>
          </w:p>
          <w:p w:rsidR="00511766" w:rsidRPr="00345843" w:rsidRDefault="00511766" w:rsidP="00345843">
            <w:pPr>
              <w:numPr>
                <w:ilvl w:val="0"/>
                <w:numId w:val="10"/>
              </w:numPr>
              <w:spacing w:after="0" w:line="240" w:lineRule="auto"/>
              <w:jc w:val="both"/>
              <w:rPr>
                <w:bCs/>
                <w:color w:val="000000"/>
                <w:sz w:val="20"/>
                <w:szCs w:val="20"/>
              </w:rPr>
            </w:pPr>
            <w:r w:rsidRPr="00345843">
              <w:rPr>
                <w:bCs/>
                <w:color w:val="000000"/>
                <w:sz w:val="20"/>
                <w:szCs w:val="20"/>
              </w:rPr>
              <w:t xml:space="preserve">Reglas con el verbo modal HAVE TO forma afirmativa </w:t>
            </w:r>
          </w:p>
          <w:p w:rsidR="00C07F23" w:rsidRPr="00230FFB" w:rsidRDefault="00511766" w:rsidP="00345843">
            <w:pPr>
              <w:numPr>
                <w:ilvl w:val="0"/>
                <w:numId w:val="10"/>
              </w:numPr>
              <w:spacing w:after="0" w:line="240" w:lineRule="auto"/>
              <w:jc w:val="both"/>
              <w:rPr>
                <w:b/>
                <w:color w:val="000000"/>
                <w:lang w:val="es-ES_tradnl"/>
              </w:rPr>
            </w:pPr>
            <w:r w:rsidRPr="00345843">
              <w:rPr>
                <w:bCs/>
                <w:color w:val="000000"/>
                <w:sz w:val="20"/>
                <w:szCs w:val="20"/>
              </w:rPr>
              <w:t>Verbos que expresen obligaciones y deberes en la casa, oficina y escuela</w:t>
            </w:r>
          </w:p>
        </w:tc>
      </w:tr>
      <w:tr w:rsidR="00AF58F3" w:rsidRPr="00230FFB" w:rsidTr="005B7EDD">
        <w:tc>
          <w:tcPr>
            <w:tcW w:w="4640" w:type="dxa"/>
          </w:tcPr>
          <w:p w:rsidR="00AF58F3" w:rsidRPr="00450563" w:rsidRDefault="00450563" w:rsidP="005B7EDD">
            <w:pPr>
              <w:spacing w:after="0" w:line="240" w:lineRule="auto"/>
              <w:jc w:val="both"/>
              <w:rPr>
                <w:b/>
                <w:color w:val="000000"/>
                <w:sz w:val="16"/>
                <w:szCs w:val="16"/>
              </w:rPr>
            </w:pPr>
            <w:r w:rsidRPr="00450563">
              <w:rPr>
                <w:b/>
                <w:color w:val="000000"/>
                <w:sz w:val="24"/>
                <w:szCs w:val="24"/>
              </w:rPr>
              <w:t>Unidad 12</w:t>
            </w:r>
            <w:r>
              <w:rPr>
                <w:b/>
                <w:color w:val="000000"/>
                <w:lang w:val="es-ES_tradnl"/>
              </w:rPr>
              <w:t xml:space="preserve">   </w:t>
            </w:r>
            <w:r w:rsidR="00511766" w:rsidRPr="00450563">
              <w:rPr>
                <w:b/>
                <w:color w:val="000000"/>
                <w:sz w:val="16"/>
                <w:szCs w:val="16"/>
              </w:rPr>
              <w:t xml:space="preserve">(Top Notch)                      </w:t>
            </w:r>
            <w:r w:rsidR="00AF58F3" w:rsidRPr="00450563">
              <w:rPr>
                <w:b/>
                <w:color w:val="000000"/>
                <w:sz w:val="16"/>
                <w:szCs w:val="16"/>
              </w:rPr>
              <w:t xml:space="preserve">              </w:t>
            </w:r>
          </w:p>
          <w:p w:rsidR="00AF58F3" w:rsidRPr="00345843" w:rsidRDefault="00A350AD" w:rsidP="00345843">
            <w:pPr>
              <w:numPr>
                <w:ilvl w:val="0"/>
                <w:numId w:val="10"/>
              </w:numPr>
              <w:spacing w:after="0" w:line="240" w:lineRule="auto"/>
              <w:jc w:val="both"/>
              <w:rPr>
                <w:bCs/>
                <w:color w:val="000000"/>
                <w:sz w:val="20"/>
                <w:szCs w:val="20"/>
              </w:rPr>
            </w:pPr>
            <w:r>
              <w:rPr>
                <w:bCs/>
                <w:color w:val="000000"/>
                <w:sz w:val="20"/>
                <w:szCs w:val="20"/>
              </w:rPr>
              <w:t>Sugerir un remedio</w:t>
            </w:r>
          </w:p>
          <w:p w:rsidR="00AF58F3" w:rsidRPr="00345843" w:rsidRDefault="00AF58F3" w:rsidP="00345843">
            <w:pPr>
              <w:numPr>
                <w:ilvl w:val="0"/>
                <w:numId w:val="10"/>
              </w:numPr>
              <w:spacing w:after="0" w:line="240" w:lineRule="auto"/>
              <w:jc w:val="both"/>
              <w:rPr>
                <w:bCs/>
                <w:color w:val="000000"/>
                <w:sz w:val="20"/>
                <w:szCs w:val="20"/>
              </w:rPr>
            </w:pPr>
            <w:r w:rsidRPr="00345843">
              <w:rPr>
                <w:bCs/>
                <w:color w:val="000000"/>
                <w:sz w:val="20"/>
                <w:szCs w:val="20"/>
              </w:rPr>
              <w:t>Accident</w:t>
            </w:r>
            <w:r w:rsidR="00345843">
              <w:rPr>
                <w:bCs/>
                <w:color w:val="000000"/>
                <w:sz w:val="20"/>
                <w:szCs w:val="20"/>
              </w:rPr>
              <w:t>es</w:t>
            </w:r>
            <w:r w:rsidRPr="00345843">
              <w:rPr>
                <w:bCs/>
                <w:color w:val="000000"/>
                <w:sz w:val="20"/>
                <w:szCs w:val="20"/>
              </w:rPr>
              <w:t xml:space="preserve"> </w:t>
            </w:r>
            <w:r w:rsidR="00A350AD">
              <w:rPr>
                <w:bCs/>
                <w:color w:val="000000"/>
                <w:sz w:val="20"/>
                <w:szCs w:val="20"/>
              </w:rPr>
              <w:t>y heridas</w:t>
            </w:r>
          </w:p>
          <w:p w:rsidR="00AF58F3" w:rsidRPr="00345843" w:rsidRDefault="00AF58F3" w:rsidP="00345843">
            <w:pPr>
              <w:numPr>
                <w:ilvl w:val="0"/>
                <w:numId w:val="10"/>
              </w:numPr>
              <w:spacing w:after="0" w:line="240" w:lineRule="auto"/>
              <w:jc w:val="both"/>
              <w:rPr>
                <w:bCs/>
                <w:color w:val="000000"/>
                <w:sz w:val="20"/>
                <w:szCs w:val="20"/>
              </w:rPr>
            </w:pPr>
            <w:r w:rsidRPr="00345843">
              <w:rPr>
                <w:bCs/>
                <w:color w:val="000000"/>
                <w:sz w:val="20"/>
                <w:szCs w:val="20"/>
              </w:rPr>
              <w:t>Remedi</w:t>
            </w:r>
            <w:r w:rsidR="00A350AD">
              <w:rPr>
                <w:bCs/>
                <w:color w:val="000000"/>
                <w:sz w:val="20"/>
                <w:szCs w:val="20"/>
              </w:rPr>
              <w:t xml:space="preserve">os y dolencias </w:t>
            </w:r>
          </w:p>
          <w:p w:rsidR="00AF58F3" w:rsidRPr="00345843" w:rsidRDefault="00A350AD" w:rsidP="00345843">
            <w:pPr>
              <w:numPr>
                <w:ilvl w:val="0"/>
                <w:numId w:val="10"/>
              </w:numPr>
              <w:spacing w:after="0" w:line="240" w:lineRule="auto"/>
              <w:jc w:val="both"/>
              <w:rPr>
                <w:bCs/>
                <w:color w:val="000000"/>
                <w:sz w:val="20"/>
                <w:szCs w:val="20"/>
              </w:rPr>
            </w:pPr>
            <w:r>
              <w:rPr>
                <w:bCs/>
                <w:color w:val="000000"/>
                <w:sz w:val="20"/>
                <w:szCs w:val="20"/>
              </w:rPr>
              <w:t>Vocabulario de cabello, cara, partes del cuerpo, dolencias y problemas de salud</w:t>
            </w:r>
          </w:p>
          <w:p w:rsidR="00AF58F3" w:rsidRPr="00345843" w:rsidRDefault="00AF58F3" w:rsidP="00345843">
            <w:pPr>
              <w:numPr>
                <w:ilvl w:val="0"/>
                <w:numId w:val="10"/>
              </w:numPr>
              <w:spacing w:after="0" w:line="240" w:lineRule="auto"/>
              <w:jc w:val="both"/>
              <w:rPr>
                <w:bCs/>
                <w:color w:val="000000"/>
                <w:sz w:val="20"/>
                <w:szCs w:val="20"/>
              </w:rPr>
            </w:pPr>
            <w:r w:rsidRPr="00345843">
              <w:rPr>
                <w:bCs/>
                <w:color w:val="000000"/>
                <w:sz w:val="20"/>
                <w:szCs w:val="20"/>
              </w:rPr>
              <w:t>Verb</w:t>
            </w:r>
            <w:r w:rsidR="00345843">
              <w:rPr>
                <w:bCs/>
                <w:color w:val="000000"/>
                <w:sz w:val="20"/>
                <w:szCs w:val="20"/>
              </w:rPr>
              <w:t xml:space="preserve">o </w:t>
            </w:r>
            <w:r w:rsidRPr="00345843">
              <w:rPr>
                <w:bCs/>
                <w:color w:val="000000"/>
                <w:sz w:val="20"/>
                <w:szCs w:val="20"/>
              </w:rPr>
              <w:t xml:space="preserve"> </w:t>
            </w:r>
            <w:r w:rsidRPr="00345843">
              <w:rPr>
                <w:bCs/>
                <w:i/>
                <w:color w:val="000000"/>
                <w:sz w:val="20"/>
                <w:szCs w:val="20"/>
              </w:rPr>
              <w:t>should</w:t>
            </w:r>
          </w:p>
          <w:p w:rsidR="00345843" w:rsidRDefault="00345843" w:rsidP="00345843">
            <w:pPr>
              <w:numPr>
                <w:ilvl w:val="0"/>
                <w:numId w:val="10"/>
              </w:numPr>
              <w:spacing w:after="0" w:line="240" w:lineRule="auto"/>
              <w:jc w:val="both"/>
              <w:rPr>
                <w:bCs/>
                <w:color w:val="000000"/>
                <w:sz w:val="20"/>
                <w:szCs w:val="20"/>
              </w:rPr>
            </w:pPr>
            <w:r>
              <w:rPr>
                <w:bCs/>
                <w:color w:val="000000"/>
                <w:sz w:val="20"/>
                <w:szCs w:val="20"/>
              </w:rPr>
              <w:t xml:space="preserve">Imperativos </w:t>
            </w:r>
          </w:p>
          <w:p w:rsidR="00AF58F3" w:rsidRPr="00DA3BF1" w:rsidRDefault="002F6E79" w:rsidP="00345843">
            <w:pPr>
              <w:numPr>
                <w:ilvl w:val="0"/>
                <w:numId w:val="10"/>
              </w:numPr>
              <w:spacing w:after="0" w:line="240" w:lineRule="auto"/>
              <w:jc w:val="both"/>
              <w:rPr>
                <w:bCs/>
                <w:color w:val="000000"/>
                <w:sz w:val="20"/>
                <w:szCs w:val="20"/>
              </w:rPr>
            </w:pPr>
            <w:r w:rsidRPr="00345843">
              <w:rPr>
                <w:bCs/>
                <w:color w:val="000000"/>
                <w:sz w:val="20"/>
                <w:szCs w:val="20"/>
              </w:rPr>
              <w:t>Uso del verbo modal  CAN para concertar una cita formal (Material extra)</w:t>
            </w:r>
            <w:r w:rsidRPr="00345843">
              <w:rPr>
                <w:rFonts w:ascii="Times New Roman" w:hAnsi="Times New Roman"/>
                <w:color w:val="000000"/>
              </w:rPr>
              <w:t xml:space="preserve"> </w:t>
            </w:r>
          </w:p>
          <w:p w:rsidR="00DA3BF1" w:rsidRPr="00345843" w:rsidRDefault="00DA3BF1" w:rsidP="00DA3BF1">
            <w:pPr>
              <w:spacing w:after="0" w:line="240" w:lineRule="auto"/>
              <w:jc w:val="both"/>
              <w:rPr>
                <w:bCs/>
                <w:color w:val="000000"/>
                <w:sz w:val="20"/>
                <w:szCs w:val="20"/>
              </w:rPr>
            </w:pPr>
            <w:r w:rsidRPr="00DA3BF1">
              <w:rPr>
                <w:rFonts w:ascii="Britannic Bold" w:hAnsi="Britannic Bold"/>
                <w:b/>
                <w:color w:val="000000"/>
                <w:sz w:val="20"/>
                <w:szCs w:val="20"/>
                <w:highlight w:val="yellow"/>
              </w:rPr>
              <w:t>Se entrega la tarea 1</w:t>
            </w:r>
          </w:p>
        </w:tc>
        <w:tc>
          <w:tcPr>
            <w:tcW w:w="4322" w:type="dxa"/>
          </w:tcPr>
          <w:p w:rsidR="00450563" w:rsidRPr="00450563" w:rsidRDefault="00511766" w:rsidP="00450563">
            <w:pPr>
              <w:spacing w:after="0" w:line="240" w:lineRule="auto"/>
              <w:jc w:val="both"/>
              <w:rPr>
                <w:b/>
                <w:color w:val="000000"/>
                <w:sz w:val="24"/>
                <w:szCs w:val="24"/>
              </w:rPr>
            </w:pPr>
            <w:r w:rsidRPr="00450563">
              <w:rPr>
                <w:b/>
                <w:color w:val="000000"/>
                <w:sz w:val="24"/>
                <w:szCs w:val="24"/>
              </w:rPr>
              <w:t xml:space="preserve">Unidad Extra </w:t>
            </w:r>
          </w:p>
          <w:p w:rsidR="00511766" w:rsidRPr="00A350AD" w:rsidRDefault="00511766" w:rsidP="00A350AD">
            <w:pPr>
              <w:numPr>
                <w:ilvl w:val="0"/>
                <w:numId w:val="10"/>
              </w:numPr>
              <w:spacing w:after="0" w:line="240" w:lineRule="auto"/>
              <w:jc w:val="both"/>
              <w:rPr>
                <w:bCs/>
                <w:color w:val="000000"/>
                <w:sz w:val="20"/>
                <w:szCs w:val="20"/>
              </w:rPr>
            </w:pPr>
            <w:r w:rsidRPr="00A350AD">
              <w:rPr>
                <w:bCs/>
                <w:color w:val="000000"/>
                <w:sz w:val="20"/>
                <w:szCs w:val="20"/>
              </w:rPr>
              <w:t xml:space="preserve">Tiendas y restaurantes (Material Extra) </w:t>
            </w:r>
          </w:p>
          <w:p w:rsidR="00511766" w:rsidRPr="00A350AD" w:rsidRDefault="00511766" w:rsidP="00A350AD">
            <w:pPr>
              <w:numPr>
                <w:ilvl w:val="0"/>
                <w:numId w:val="10"/>
              </w:numPr>
              <w:spacing w:after="0" w:line="240" w:lineRule="auto"/>
              <w:jc w:val="both"/>
              <w:rPr>
                <w:bCs/>
                <w:color w:val="000000"/>
                <w:sz w:val="20"/>
                <w:szCs w:val="20"/>
              </w:rPr>
            </w:pPr>
            <w:r w:rsidRPr="00A350AD">
              <w:rPr>
                <w:bCs/>
                <w:color w:val="000000"/>
                <w:sz w:val="20"/>
                <w:szCs w:val="20"/>
              </w:rPr>
              <w:t>Cuantificadores (Glosario)</w:t>
            </w:r>
          </w:p>
          <w:p w:rsidR="00511766" w:rsidRPr="00A350AD" w:rsidRDefault="00511766" w:rsidP="00A350AD">
            <w:pPr>
              <w:numPr>
                <w:ilvl w:val="0"/>
                <w:numId w:val="10"/>
              </w:numPr>
              <w:spacing w:after="0" w:line="240" w:lineRule="auto"/>
              <w:jc w:val="both"/>
              <w:rPr>
                <w:bCs/>
                <w:color w:val="000000"/>
                <w:sz w:val="20"/>
                <w:szCs w:val="20"/>
              </w:rPr>
            </w:pPr>
            <w:r w:rsidRPr="00A350AD">
              <w:rPr>
                <w:bCs/>
                <w:color w:val="000000"/>
                <w:sz w:val="20"/>
                <w:szCs w:val="20"/>
              </w:rPr>
              <w:t>Verbo modal WOULD para ofrecimientos</w:t>
            </w:r>
          </w:p>
          <w:p w:rsidR="00511766" w:rsidRPr="00A350AD" w:rsidRDefault="00511766" w:rsidP="00A350AD">
            <w:pPr>
              <w:numPr>
                <w:ilvl w:val="0"/>
                <w:numId w:val="10"/>
              </w:numPr>
              <w:spacing w:after="0" w:line="240" w:lineRule="auto"/>
              <w:jc w:val="both"/>
              <w:rPr>
                <w:bCs/>
                <w:color w:val="000000"/>
                <w:sz w:val="20"/>
                <w:szCs w:val="20"/>
              </w:rPr>
            </w:pPr>
            <w:r w:rsidRPr="00A350AD">
              <w:rPr>
                <w:bCs/>
                <w:color w:val="000000"/>
                <w:sz w:val="20"/>
                <w:szCs w:val="20"/>
              </w:rPr>
              <w:t>Pronombres demostrativos</w:t>
            </w:r>
          </w:p>
          <w:p w:rsidR="00511766" w:rsidRPr="00A350AD" w:rsidRDefault="00511766" w:rsidP="00A350AD">
            <w:pPr>
              <w:numPr>
                <w:ilvl w:val="0"/>
                <w:numId w:val="10"/>
              </w:numPr>
              <w:spacing w:after="0" w:line="240" w:lineRule="auto"/>
              <w:jc w:val="both"/>
              <w:rPr>
                <w:bCs/>
                <w:color w:val="000000"/>
                <w:sz w:val="20"/>
                <w:szCs w:val="20"/>
              </w:rPr>
            </w:pPr>
            <w:r w:rsidRPr="00A350AD">
              <w:rPr>
                <w:bCs/>
                <w:color w:val="000000"/>
                <w:sz w:val="20"/>
                <w:szCs w:val="20"/>
              </w:rPr>
              <w:t>Palabra interrogativa WHICH</w:t>
            </w:r>
          </w:p>
          <w:p w:rsidR="00511766" w:rsidRPr="00A350AD" w:rsidRDefault="00511766" w:rsidP="00A350AD">
            <w:pPr>
              <w:numPr>
                <w:ilvl w:val="0"/>
                <w:numId w:val="10"/>
              </w:numPr>
              <w:spacing w:after="0" w:line="240" w:lineRule="auto"/>
              <w:jc w:val="both"/>
              <w:rPr>
                <w:bCs/>
                <w:color w:val="000000"/>
                <w:sz w:val="20"/>
                <w:szCs w:val="20"/>
              </w:rPr>
            </w:pPr>
            <w:r w:rsidRPr="00A350AD">
              <w:rPr>
                <w:bCs/>
                <w:color w:val="000000"/>
                <w:sz w:val="20"/>
                <w:szCs w:val="20"/>
              </w:rPr>
              <w:t>Pronombres demostrativos con  ONE</w:t>
            </w:r>
          </w:p>
          <w:p w:rsidR="00511766" w:rsidRPr="00DA3BF1" w:rsidRDefault="00511766" w:rsidP="00A350AD">
            <w:pPr>
              <w:numPr>
                <w:ilvl w:val="0"/>
                <w:numId w:val="10"/>
              </w:numPr>
              <w:spacing w:after="0" w:line="240" w:lineRule="auto"/>
              <w:jc w:val="both"/>
              <w:rPr>
                <w:rFonts w:ascii="Times New Roman" w:hAnsi="Times New Roman"/>
                <w:color w:val="000000"/>
              </w:rPr>
            </w:pPr>
            <w:r w:rsidRPr="00A350AD">
              <w:rPr>
                <w:bCs/>
                <w:color w:val="000000"/>
                <w:sz w:val="20"/>
                <w:szCs w:val="20"/>
              </w:rPr>
              <w:t>WILL para decisiones</w:t>
            </w:r>
          </w:p>
          <w:p w:rsidR="00DA3BF1" w:rsidRDefault="00DA3BF1" w:rsidP="00DA3BF1">
            <w:pPr>
              <w:spacing w:after="0" w:line="240" w:lineRule="auto"/>
              <w:jc w:val="both"/>
              <w:rPr>
                <w:bCs/>
                <w:color w:val="000000"/>
                <w:sz w:val="20"/>
                <w:szCs w:val="20"/>
              </w:rPr>
            </w:pPr>
          </w:p>
          <w:p w:rsidR="00DA3BF1" w:rsidRPr="00230FFB" w:rsidRDefault="00DA3BF1" w:rsidP="00DA3BF1">
            <w:pPr>
              <w:spacing w:after="0" w:line="240" w:lineRule="auto"/>
              <w:jc w:val="both"/>
              <w:rPr>
                <w:rFonts w:ascii="Times New Roman" w:hAnsi="Times New Roman"/>
                <w:color w:val="000000"/>
              </w:rPr>
            </w:pPr>
            <w:r w:rsidRPr="00DA3BF1">
              <w:rPr>
                <w:rFonts w:ascii="Britannic Bold" w:hAnsi="Britannic Bold"/>
                <w:b/>
                <w:color w:val="000000"/>
                <w:sz w:val="20"/>
                <w:szCs w:val="20"/>
                <w:highlight w:val="yellow"/>
              </w:rPr>
              <w:t xml:space="preserve">Se entrega la tarea </w:t>
            </w:r>
            <w:r>
              <w:rPr>
                <w:rFonts w:ascii="Britannic Bold" w:hAnsi="Britannic Bold"/>
                <w:b/>
                <w:color w:val="000000"/>
                <w:sz w:val="20"/>
                <w:szCs w:val="20"/>
                <w:highlight w:val="yellow"/>
              </w:rPr>
              <w:t>2</w:t>
            </w:r>
          </w:p>
        </w:tc>
      </w:tr>
    </w:tbl>
    <w:p w:rsidR="006D055A" w:rsidRDefault="001B5CF6" w:rsidP="00CF3CEB">
      <w:pPr>
        <w:spacing w:after="0" w:line="240" w:lineRule="auto"/>
        <w:jc w:val="both"/>
        <w:rPr>
          <w:b/>
          <w:lang w:val="en-US"/>
        </w:rPr>
      </w:pPr>
      <w:bookmarkStart w:id="0" w:name="_GoBack"/>
      <w:bookmarkEnd w:id="0"/>
      <w:r>
        <w:rPr>
          <w:b/>
          <w:lang w:val="en-US"/>
        </w:rPr>
        <w:t>Agosto 2017</w:t>
      </w:r>
    </w:p>
    <w:p w:rsidR="00CE375A" w:rsidRDefault="00CE375A" w:rsidP="00F06595">
      <w:pPr>
        <w:spacing w:after="0" w:line="240" w:lineRule="auto"/>
        <w:jc w:val="both"/>
        <w:outlineLvl w:val="0"/>
        <w:rPr>
          <w:b/>
          <w:lang w:val="es-ES_tradnl"/>
        </w:rPr>
      </w:pPr>
      <w:r w:rsidRPr="007A4BD4">
        <w:rPr>
          <w:b/>
          <w:lang w:val="es-ES_tradnl"/>
        </w:rPr>
        <w:t xml:space="preserve">Elaborado por Academia MEIF 2017 Centro de Idiomas- Xalapa </w:t>
      </w:r>
    </w:p>
    <w:p w:rsidR="00CE375A" w:rsidRDefault="00CE375A" w:rsidP="00CE375A">
      <w:pPr>
        <w:spacing w:after="0" w:line="240" w:lineRule="auto"/>
        <w:jc w:val="both"/>
        <w:rPr>
          <w:b/>
          <w:lang w:val="es-ES_tradnl"/>
        </w:rPr>
      </w:pPr>
    </w:p>
    <w:p w:rsidR="00CE375A" w:rsidRPr="00CE375A" w:rsidRDefault="00CE375A" w:rsidP="00F06595">
      <w:pPr>
        <w:jc w:val="center"/>
        <w:outlineLvl w:val="0"/>
        <w:rPr>
          <w:b/>
          <w:color w:val="D9D9D9"/>
          <w:sz w:val="36"/>
          <w:szCs w:val="36"/>
          <w:lang w:val="es-ES_tradnl"/>
        </w:rPr>
      </w:pPr>
      <w:r w:rsidRPr="00CE375A">
        <w:rPr>
          <w:b/>
          <w:color w:val="D9D9D9"/>
          <w:sz w:val="36"/>
          <w:szCs w:val="36"/>
          <w:lang w:val="es-ES_tradnl"/>
        </w:rPr>
        <w:t>Para el docente</w:t>
      </w:r>
    </w:p>
    <w:p w:rsidR="00CE375A" w:rsidRPr="00FF758D" w:rsidRDefault="00CE375A" w:rsidP="00CE375A">
      <w:pPr>
        <w:jc w:val="center"/>
        <w:rPr>
          <w:b/>
          <w:sz w:val="36"/>
          <w:szCs w:val="36"/>
          <w:lang w:val="es-ES_tradnl"/>
        </w:rPr>
      </w:pPr>
      <w:r w:rsidRPr="00FF758D">
        <w:rPr>
          <w:b/>
          <w:sz w:val="36"/>
          <w:szCs w:val="36"/>
          <w:lang w:val="es-ES_tradnl"/>
        </w:rPr>
        <w:t xml:space="preserve">Oral  </w:t>
      </w:r>
      <w:proofErr w:type="spellStart"/>
      <w:r w:rsidRPr="00FF758D">
        <w:rPr>
          <w:b/>
          <w:sz w:val="36"/>
          <w:szCs w:val="36"/>
          <w:lang w:val="es-ES_tradnl"/>
        </w:rPr>
        <w:t>Task</w:t>
      </w:r>
      <w:proofErr w:type="spellEnd"/>
      <w:r w:rsidRPr="00FF758D">
        <w:rPr>
          <w:b/>
          <w:sz w:val="36"/>
          <w:szCs w:val="36"/>
          <w:lang w:val="es-ES_tradnl"/>
        </w:rPr>
        <w:t xml:space="preserve"> 1/2</w:t>
      </w:r>
    </w:p>
    <w:p w:rsidR="00CE375A" w:rsidRPr="00CE375A" w:rsidRDefault="00CE375A" w:rsidP="00CE375A">
      <w:pPr>
        <w:jc w:val="center"/>
        <w:rPr>
          <w:b/>
          <w:sz w:val="36"/>
          <w:szCs w:val="36"/>
          <w:lang w:val="en-US"/>
        </w:rPr>
      </w:pPr>
      <w:r w:rsidRPr="00CE375A">
        <w:rPr>
          <w:b/>
          <w:sz w:val="36"/>
          <w:szCs w:val="36"/>
          <w:lang w:val="en-US"/>
        </w:rPr>
        <w:t xml:space="preserve">Rubric  </w:t>
      </w:r>
    </w:p>
    <w:p w:rsidR="00CE375A" w:rsidRPr="00C7044E" w:rsidRDefault="00CE375A" w:rsidP="00CE375A">
      <w:pPr>
        <w:rPr>
          <w:lang w:val="en-US"/>
        </w:rPr>
      </w:pPr>
      <w:proofErr w:type="spellStart"/>
      <w:r w:rsidRPr="00C7044E">
        <w:rPr>
          <w:rFonts w:ascii="Verdana" w:hAnsi="Verdana"/>
          <w:b/>
          <w:color w:val="000000"/>
          <w:sz w:val="21"/>
          <w:szCs w:val="21"/>
          <w:lang w:val="en-US"/>
        </w:rPr>
        <w:t>Appropriacy</w:t>
      </w:r>
      <w:proofErr w:type="spellEnd"/>
      <w:r>
        <w:rPr>
          <w:rFonts w:ascii="Verdana" w:hAnsi="Verdana"/>
          <w:color w:val="000000"/>
          <w:sz w:val="21"/>
          <w:szCs w:val="21"/>
          <w:lang w:val="en-US"/>
        </w:rPr>
        <w:t xml:space="preserve">: </w:t>
      </w:r>
      <w:r w:rsidRPr="00C7044E">
        <w:rPr>
          <w:rFonts w:ascii="Verdana" w:hAnsi="Verdana"/>
          <w:color w:val="000000"/>
          <w:sz w:val="21"/>
          <w:szCs w:val="21"/>
          <w:lang w:val="en-US"/>
        </w:rPr>
        <w:t>refers to whether a word is suitable for the context it is being used in. It is an important aspect of language but an extremely complex one, as decisions about how to say things depend on understanding exactly what is right for the context and the culture.</w:t>
      </w:r>
      <w:r>
        <w:rPr>
          <w:rFonts w:ascii="Verdana" w:hAnsi="Verdana"/>
          <w:color w:val="000000"/>
          <w:sz w:val="21"/>
          <w:szCs w:val="21"/>
          <w:lang w:val="en-US"/>
        </w:rPr>
        <w:t xml:space="preserve">   British council: </w:t>
      </w:r>
      <w:r w:rsidRPr="00C7044E">
        <w:rPr>
          <w:rFonts w:ascii="Verdana" w:hAnsi="Verdana"/>
          <w:color w:val="000000"/>
          <w:sz w:val="10"/>
          <w:szCs w:val="10"/>
          <w:lang w:val="en-US"/>
        </w:rPr>
        <w:t>https://www.teachingenglish.org.uk/article/appropriacy</w:t>
      </w:r>
    </w:p>
    <w:p w:rsidR="00CE375A" w:rsidRPr="00DD18F2" w:rsidRDefault="00CE375A" w:rsidP="00CE375A">
      <w:pPr>
        <w:pStyle w:val="NormalWeb"/>
        <w:spacing w:before="240" w:beforeAutospacing="0" w:after="240" w:afterAutospacing="0"/>
        <w:rPr>
          <w:rFonts w:ascii="Verdana" w:hAnsi="Verdana"/>
          <w:color w:val="000000"/>
          <w:sz w:val="21"/>
          <w:szCs w:val="21"/>
          <w:lang w:val="en-US"/>
        </w:rPr>
      </w:pPr>
      <w:r w:rsidRPr="00DD18F2">
        <w:rPr>
          <w:rStyle w:val="mcenormal"/>
          <w:rFonts w:ascii="Verdana" w:hAnsi="Verdana"/>
          <w:b/>
          <w:color w:val="000000"/>
          <w:sz w:val="21"/>
          <w:szCs w:val="21"/>
          <w:lang w:val="en-US"/>
        </w:rPr>
        <w:t>Accuracy</w:t>
      </w:r>
      <w:r>
        <w:rPr>
          <w:rStyle w:val="mcenormal"/>
          <w:rFonts w:ascii="Verdana" w:hAnsi="Verdana"/>
          <w:b/>
          <w:color w:val="000000"/>
          <w:sz w:val="21"/>
          <w:szCs w:val="21"/>
          <w:lang w:val="en-US"/>
        </w:rPr>
        <w:t>:</w:t>
      </w:r>
      <w:r w:rsidRPr="00DD18F2">
        <w:rPr>
          <w:rStyle w:val="mcenormal"/>
          <w:rFonts w:ascii="Verdana" w:hAnsi="Verdana"/>
          <w:color w:val="000000"/>
          <w:sz w:val="21"/>
          <w:szCs w:val="21"/>
          <w:lang w:val="en-US"/>
        </w:rPr>
        <w:t xml:space="preserve"> refers to how correct learners' use of the language system is, including their use of grammar, pronunciation and vocabulary. Accuracy is often compared to fluency when we talk about a learner's level of speaking or writing.</w:t>
      </w:r>
      <w:r w:rsidRPr="00DD18F2">
        <w:rPr>
          <w:rFonts w:ascii="Verdana" w:eastAsia="Times New Roman" w:hAnsi="Verdana"/>
          <w:color w:val="000000"/>
          <w:sz w:val="21"/>
          <w:szCs w:val="21"/>
          <w:lang w:val="en-US"/>
        </w:rPr>
        <w:t xml:space="preserve"> </w:t>
      </w:r>
      <w:r>
        <w:rPr>
          <w:rFonts w:ascii="Verdana" w:eastAsia="Times New Roman" w:hAnsi="Verdana"/>
          <w:color w:val="000000"/>
          <w:sz w:val="21"/>
          <w:szCs w:val="21"/>
          <w:lang w:val="en-US"/>
        </w:rPr>
        <w:t xml:space="preserve"> </w:t>
      </w:r>
      <w:r w:rsidRPr="00DD18F2">
        <w:rPr>
          <w:rStyle w:val="mcesubheading"/>
          <w:rFonts w:ascii="Verdana" w:hAnsi="Verdana"/>
          <w:color w:val="000000"/>
          <w:sz w:val="21"/>
          <w:szCs w:val="21"/>
          <w:lang w:val="en-US"/>
        </w:rPr>
        <w:t>Example</w:t>
      </w:r>
      <w:r w:rsidRPr="00DD18F2">
        <w:rPr>
          <w:rFonts w:ascii="Verdana" w:hAnsi="Verdana"/>
          <w:color w:val="000000"/>
          <w:sz w:val="21"/>
          <w:szCs w:val="21"/>
          <w:lang w:val="en-US"/>
        </w:rPr>
        <w:t> </w:t>
      </w:r>
      <w:r w:rsidRPr="00DD18F2">
        <w:rPr>
          <w:rFonts w:ascii="Verdana" w:hAnsi="Verdana"/>
          <w:color w:val="000000"/>
          <w:sz w:val="21"/>
          <w:szCs w:val="21"/>
          <w:lang w:val="en-US"/>
        </w:rPr>
        <w:br/>
        <w:t>A learner might be fluent (make their meaning clear) but not accurate (make a lot of mistakes).</w:t>
      </w:r>
    </w:p>
    <w:p w:rsidR="00CE375A" w:rsidRPr="00C7044E" w:rsidRDefault="00CE375A" w:rsidP="00CE375A">
      <w:pPr>
        <w:rPr>
          <w:lang w:val="en-US"/>
        </w:rPr>
      </w:pPr>
      <w:r>
        <w:rPr>
          <w:rFonts w:ascii="Verdana" w:hAnsi="Verdana"/>
          <w:color w:val="000000"/>
          <w:sz w:val="21"/>
          <w:szCs w:val="21"/>
          <w:lang w:val="en-US"/>
        </w:rPr>
        <w:t xml:space="preserve">British council: </w:t>
      </w:r>
      <w:r w:rsidRPr="00C7044E">
        <w:rPr>
          <w:rFonts w:ascii="Verdana" w:hAnsi="Verdana"/>
          <w:color w:val="000000"/>
          <w:sz w:val="10"/>
          <w:szCs w:val="10"/>
          <w:lang w:val="en-US"/>
        </w:rPr>
        <w:t>https://www.teachingenglish.org.uk/article/appropriacy</w:t>
      </w:r>
    </w:p>
    <w:p w:rsidR="00CE375A" w:rsidRDefault="00CE375A" w:rsidP="00CE375A">
      <w:pPr>
        <w:rPr>
          <w:lang w:val="en-US"/>
        </w:rPr>
      </w:pPr>
    </w:p>
    <w:p w:rsidR="00CE375A" w:rsidRPr="00570DE9" w:rsidRDefault="00CE375A" w:rsidP="00CE375A">
      <w:pPr>
        <w:rPr>
          <w:sz w:val="10"/>
          <w:szCs w:val="10"/>
          <w:lang w:val="en-US"/>
        </w:rPr>
      </w:pPr>
      <w:r w:rsidRPr="00CB109B">
        <w:rPr>
          <w:rFonts w:ascii="Verdana" w:hAnsi="Verdana"/>
          <w:b/>
          <w:color w:val="000000"/>
          <w:sz w:val="21"/>
          <w:szCs w:val="21"/>
          <w:lang w:val="en-US"/>
        </w:rPr>
        <w:t xml:space="preserve">Communication: </w:t>
      </w:r>
      <w:r w:rsidRPr="00CB109B">
        <w:rPr>
          <w:rFonts w:ascii="Verdana" w:hAnsi="Verdana"/>
          <w:color w:val="000000"/>
          <w:sz w:val="21"/>
          <w:szCs w:val="21"/>
          <w:lang w:val="en-US"/>
        </w:rPr>
        <w:t>a process by which information is exchanged between individuals through a common system of symbols, signs, or behavior.</w:t>
      </w:r>
      <w:r>
        <w:rPr>
          <w:rFonts w:ascii="Helvetica" w:hAnsi="Helvetica"/>
          <w:color w:val="3B3E41"/>
          <w:spacing w:val="10"/>
          <w:shd w:val="clear" w:color="auto" w:fill="FFFFFF"/>
          <w:lang w:val="en-US"/>
        </w:rPr>
        <w:t xml:space="preserve"> </w:t>
      </w:r>
      <w:proofErr w:type="gramStart"/>
      <w:r w:rsidRPr="00570DE9">
        <w:rPr>
          <w:rFonts w:ascii="Helvetica" w:hAnsi="Helvetica"/>
          <w:color w:val="3B3E41"/>
          <w:spacing w:val="10"/>
          <w:sz w:val="11"/>
          <w:szCs w:val="11"/>
          <w:shd w:val="clear" w:color="auto" w:fill="FFFFFF"/>
          <w:lang w:val="en-US"/>
        </w:rPr>
        <w:t>Merriam Webster Dictionary</w:t>
      </w:r>
      <w:r>
        <w:rPr>
          <w:rFonts w:ascii="Helvetica" w:hAnsi="Helvetica"/>
          <w:color w:val="3B3E41"/>
          <w:spacing w:val="10"/>
          <w:shd w:val="clear" w:color="auto" w:fill="FFFFFF"/>
          <w:lang w:val="en-US"/>
        </w:rPr>
        <w:t>.</w:t>
      </w:r>
      <w:proofErr w:type="gramEnd"/>
      <w:r>
        <w:rPr>
          <w:rFonts w:ascii="Helvetica" w:hAnsi="Helvetica"/>
          <w:color w:val="3B3E41"/>
          <w:spacing w:val="10"/>
          <w:shd w:val="clear" w:color="auto" w:fill="FFFFFF"/>
          <w:lang w:val="en-US"/>
        </w:rPr>
        <w:t xml:space="preserve">  </w:t>
      </w:r>
      <w:r w:rsidRPr="00570DE9">
        <w:rPr>
          <w:rFonts w:ascii="Helvetica" w:hAnsi="Helvetica"/>
          <w:color w:val="3B3E41"/>
          <w:spacing w:val="10"/>
          <w:sz w:val="10"/>
          <w:szCs w:val="10"/>
          <w:shd w:val="clear" w:color="auto" w:fill="FFFFFF"/>
          <w:lang w:val="en-US"/>
        </w:rPr>
        <w:t>https://www.merriam-webster.com/dictionary/communication</w:t>
      </w:r>
    </w:p>
    <w:p w:rsidR="00CE375A" w:rsidRDefault="00CE375A" w:rsidP="00CE375A">
      <w:pPr>
        <w:pStyle w:val="NormalWeb"/>
        <w:spacing w:before="240" w:beforeAutospacing="0" w:after="240" w:afterAutospacing="0"/>
        <w:rPr>
          <w:rFonts w:ascii="Verdana" w:hAnsi="Verdana"/>
          <w:color w:val="000000"/>
          <w:sz w:val="21"/>
          <w:szCs w:val="21"/>
          <w:lang w:val="en-US"/>
        </w:rPr>
      </w:pPr>
      <w:r w:rsidRPr="00CB109B">
        <w:rPr>
          <w:rFonts w:ascii="Verdana" w:hAnsi="Verdana"/>
          <w:b/>
          <w:color w:val="000000"/>
          <w:sz w:val="21"/>
          <w:szCs w:val="21"/>
          <w:lang w:val="en-US"/>
        </w:rPr>
        <w:t>Completion of task</w:t>
      </w:r>
      <w:r>
        <w:rPr>
          <w:rFonts w:ascii="Verdana" w:hAnsi="Verdana"/>
          <w:color w:val="000000"/>
          <w:sz w:val="21"/>
          <w:szCs w:val="21"/>
          <w:lang w:val="en-US"/>
        </w:rPr>
        <w:t xml:space="preserve">: The fulfilment of a defined goal in which the communicative interaction draws you to complete it. </w:t>
      </w:r>
    </w:p>
    <w:p w:rsidR="00CE375A" w:rsidRPr="00DD18F2" w:rsidRDefault="00CE375A" w:rsidP="00CE375A">
      <w:pPr>
        <w:pStyle w:val="NormalWeb"/>
        <w:spacing w:before="240" w:beforeAutospacing="0" w:after="240" w:afterAutospacing="0"/>
        <w:rPr>
          <w:rFonts w:ascii="Verdana" w:hAnsi="Verdana"/>
          <w:color w:val="000000"/>
          <w:sz w:val="21"/>
          <w:szCs w:val="21"/>
          <w:lang w:val="en-US"/>
        </w:rPr>
      </w:pPr>
      <w:r w:rsidRPr="00CB109B">
        <w:rPr>
          <w:rFonts w:ascii="Verdana" w:hAnsi="Verdana"/>
          <w:b/>
          <w:color w:val="000000"/>
          <w:sz w:val="21"/>
          <w:szCs w:val="21"/>
          <w:lang w:val="en-US"/>
        </w:rPr>
        <w:t>Global</w:t>
      </w:r>
      <w:r>
        <w:rPr>
          <w:rFonts w:ascii="Verdana" w:hAnsi="Verdana"/>
          <w:b/>
          <w:color w:val="000000"/>
          <w:sz w:val="21"/>
          <w:szCs w:val="21"/>
          <w:lang w:val="en-US"/>
        </w:rPr>
        <w:t xml:space="preserve"> grade</w:t>
      </w:r>
      <w:r w:rsidRPr="00CB109B">
        <w:rPr>
          <w:rFonts w:ascii="Verdana" w:hAnsi="Verdana"/>
          <w:b/>
          <w:color w:val="000000"/>
          <w:sz w:val="21"/>
          <w:szCs w:val="21"/>
          <w:lang w:val="en-US"/>
        </w:rPr>
        <w:t>:</w:t>
      </w:r>
      <w:r>
        <w:rPr>
          <w:rFonts w:ascii="Verdana" w:hAnsi="Verdana"/>
          <w:color w:val="000000"/>
          <w:sz w:val="21"/>
          <w:szCs w:val="21"/>
          <w:lang w:val="en-US"/>
        </w:rPr>
        <w:t xml:space="preserve"> The observation of a total overview of SS’ competence to carry out the communicative task. </w:t>
      </w:r>
    </w:p>
    <w:p w:rsidR="00CE375A" w:rsidRPr="00450C60" w:rsidRDefault="00CE375A" w:rsidP="00CE375A">
      <w:pPr>
        <w:pStyle w:val="NormalWeb"/>
        <w:spacing w:before="240" w:beforeAutospacing="0" w:after="240" w:afterAutospacing="0"/>
        <w:rPr>
          <w:rFonts w:ascii="Verdana" w:hAnsi="Verdana"/>
          <w:color w:val="000000"/>
          <w:sz w:val="21"/>
          <w:szCs w:val="21"/>
          <w:lang w:val="en-US"/>
        </w:rPr>
      </w:pPr>
      <w:r w:rsidRPr="00450C60">
        <w:rPr>
          <w:rFonts w:ascii="Verdana" w:hAnsi="Verdana"/>
          <w:b/>
          <w:color w:val="000000"/>
          <w:sz w:val="21"/>
          <w:szCs w:val="21"/>
          <w:lang w:val="en-US"/>
        </w:rPr>
        <w:t xml:space="preserve">Observations/Feedback: </w:t>
      </w:r>
      <w:r w:rsidRPr="00450C60">
        <w:rPr>
          <w:rFonts w:ascii="Verdana" w:hAnsi="Verdana"/>
          <w:color w:val="000000"/>
          <w:sz w:val="21"/>
          <w:szCs w:val="21"/>
          <w:lang w:val="en-US"/>
        </w:rPr>
        <w:t xml:space="preserve">All comments and feedback that can be useful for the learner </w:t>
      </w:r>
      <w:proofErr w:type="gramStart"/>
      <w:r w:rsidRPr="00450C60">
        <w:rPr>
          <w:rFonts w:ascii="Verdana" w:hAnsi="Verdana"/>
          <w:color w:val="000000"/>
          <w:sz w:val="21"/>
          <w:szCs w:val="21"/>
          <w:lang w:val="en-US"/>
        </w:rPr>
        <w:t>It</w:t>
      </w:r>
      <w:proofErr w:type="gramEnd"/>
      <w:r w:rsidRPr="00450C60">
        <w:rPr>
          <w:rFonts w:ascii="Verdana" w:hAnsi="Verdana"/>
          <w:color w:val="000000"/>
          <w:sz w:val="21"/>
          <w:szCs w:val="21"/>
          <w:lang w:val="en-US"/>
        </w:rPr>
        <w:t xml:space="preserve"> could be about oral production, common mistakes, pronunciation, structures and suggestions.</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931"/>
        <w:gridCol w:w="832"/>
        <w:gridCol w:w="1112"/>
        <w:gridCol w:w="866"/>
        <w:gridCol w:w="761"/>
        <w:gridCol w:w="513"/>
        <w:gridCol w:w="2438"/>
      </w:tblGrid>
      <w:tr w:rsidR="00CE375A" w:rsidRPr="007661D1" w:rsidTr="00CE375A">
        <w:trPr>
          <w:trHeight w:val="376"/>
          <w:jc w:val="center"/>
        </w:trPr>
        <w:tc>
          <w:tcPr>
            <w:tcW w:w="2101" w:type="dxa"/>
            <w:shd w:val="clear" w:color="auto" w:fill="auto"/>
          </w:tcPr>
          <w:p w:rsidR="00CE375A" w:rsidRPr="00CE375A" w:rsidRDefault="00CE375A" w:rsidP="00CE375A">
            <w:pPr>
              <w:ind w:hanging="110"/>
              <w:jc w:val="center"/>
              <w:rPr>
                <w:b/>
                <w:sz w:val="13"/>
                <w:szCs w:val="13"/>
                <w:lang w:val="en-US"/>
              </w:rPr>
            </w:pPr>
            <w:r w:rsidRPr="00CE375A">
              <w:rPr>
                <w:b/>
                <w:sz w:val="13"/>
                <w:szCs w:val="13"/>
                <w:lang w:val="en-US"/>
              </w:rPr>
              <w:t>Name</w:t>
            </w:r>
          </w:p>
        </w:tc>
        <w:tc>
          <w:tcPr>
            <w:tcW w:w="931" w:type="dxa"/>
            <w:shd w:val="clear" w:color="auto" w:fill="auto"/>
          </w:tcPr>
          <w:p w:rsidR="00CE375A" w:rsidRPr="00CE375A" w:rsidRDefault="00CE375A" w:rsidP="00CE375A">
            <w:pPr>
              <w:jc w:val="center"/>
              <w:rPr>
                <w:b/>
                <w:sz w:val="13"/>
                <w:szCs w:val="13"/>
                <w:lang w:val="en-US"/>
              </w:rPr>
            </w:pPr>
            <w:proofErr w:type="spellStart"/>
            <w:r w:rsidRPr="00CE375A">
              <w:rPr>
                <w:b/>
                <w:sz w:val="13"/>
                <w:szCs w:val="13"/>
                <w:lang w:val="en-US"/>
              </w:rPr>
              <w:t>Appropriacy</w:t>
            </w:r>
            <w:proofErr w:type="spellEnd"/>
          </w:p>
          <w:p w:rsidR="00CE375A" w:rsidRPr="00CE375A" w:rsidRDefault="00CE375A" w:rsidP="00CE375A">
            <w:pPr>
              <w:jc w:val="center"/>
              <w:rPr>
                <w:b/>
                <w:sz w:val="13"/>
                <w:szCs w:val="13"/>
                <w:lang w:val="en-US"/>
              </w:rPr>
            </w:pPr>
          </w:p>
        </w:tc>
        <w:tc>
          <w:tcPr>
            <w:tcW w:w="832" w:type="dxa"/>
            <w:shd w:val="clear" w:color="auto" w:fill="auto"/>
          </w:tcPr>
          <w:p w:rsidR="00CE375A" w:rsidRPr="00CE375A" w:rsidRDefault="00CE375A" w:rsidP="00CE375A">
            <w:pPr>
              <w:jc w:val="center"/>
              <w:rPr>
                <w:b/>
                <w:sz w:val="13"/>
                <w:szCs w:val="13"/>
                <w:lang w:val="en-US"/>
              </w:rPr>
            </w:pPr>
            <w:r w:rsidRPr="00CE375A">
              <w:rPr>
                <w:b/>
                <w:sz w:val="13"/>
                <w:szCs w:val="13"/>
                <w:lang w:val="en-US"/>
              </w:rPr>
              <w:t>Accuracy</w:t>
            </w:r>
          </w:p>
        </w:tc>
        <w:tc>
          <w:tcPr>
            <w:tcW w:w="1112" w:type="dxa"/>
            <w:shd w:val="clear" w:color="auto" w:fill="auto"/>
          </w:tcPr>
          <w:p w:rsidR="00CE375A" w:rsidRPr="00CE375A" w:rsidRDefault="00CE375A" w:rsidP="00CE375A">
            <w:pPr>
              <w:jc w:val="center"/>
              <w:rPr>
                <w:b/>
                <w:sz w:val="13"/>
                <w:szCs w:val="13"/>
                <w:lang w:val="en-US"/>
              </w:rPr>
            </w:pPr>
            <w:r w:rsidRPr="00CE375A">
              <w:rPr>
                <w:b/>
                <w:sz w:val="13"/>
                <w:szCs w:val="13"/>
                <w:lang w:val="en-US"/>
              </w:rPr>
              <w:t>Communication</w:t>
            </w:r>
          </w:p>
        </w:tc>
        <w:tc>
          <w:tcPr>
            <w:tcW w:w="866" w:type="dxa"/>
            <w:shd w:val="clear" w:color="auto" w:fill="auto"/>
          </w:tcPr>
          <w:p w:rsidR="00CE375A" w:rsidRPr="00CE375A" w:rsidRDefault="00CE375A" w:rsidP="00CE375A">
            <w:pPr>
              <w:jc w:val="center"/>
              <w:rPr>
                <w:b/>
                <w:sz w:val="13"/>
                <w:szCs w:val="13"/>
                <w:lang w:val="en-US"/>
              </w:rPr>
            </w:pPr>
            <w:r w:rsidRPr="00CE375A">
              <w:rPr>
                <w:b/>
                <w:sz w:val="13"/>
                <w:szCs w:val="13"/>
                <w:lang w:val="en-US"/>
              </w:rPr>
              <w:t>Completion of task</w:t>
            </w:r>
          </w:p>
        </w:tc>
        <w:tc>
          <w:tcPr>
            <w:tcW w:w="761" w:type="dxa"/>
            <w:shd w:val="clear" w:color="auto" w:fill="auto"/>
          </w:tcPr>
          <w:p w:rsidR="00CE375A" w:rsidRPr="00CE375A" w:rsidRDefault="00CE375A" w:rsidP="00CE375A">
            <w:pPr>
              <w:jc w:val="center"/>
              <w:rPr>
                <w:b/>
                <w:sz w:val="13"/>
                <w:szCs w:val="13"/>
                <w:lang w:val="en-US"/>
              </w:rPr>
            </w:pPr>
            <w:r w:rsidRPr="00CE375A">
              <w:rPr>
                <w:b/>
                <w:sz w:val="13"/>
                <w:szCs w:val="13"/>
                <w:lang w:val="en-US"/>
              </w:rPr>
              <w:t>Global grade</w:t>
            </w:r>
          </w:p>
        </w:tc>
        <w:tc>
          <w:tcPr>
            <w:tcW w:w="513" w:type="dxa"/>
            <w:shd w:val="clear" w:color="auto" w:fill="auto"/>
          </w:tcPr>
          <w:p w:rsidR="00CE375A" w:rsidRPr="00CE375A" w:rsidRDefault="00CE375A" w:rsidP="00CE375A">
            <w:pPr>
              <w:jc w:val="center"/>
              <w:rPr>
                <w:b/>
                <w:sz w:val="13"/>
                <w:szCs w:val="13"/>
                <w:lang w:val="en-US"/>
              </w:rPr>
            </w:pPr>
            <w:r w:rsidRPr="00CE375A">
              <w:rPr>
                <w:b/>
                <w:sz w:val="13"/>
                <w:szCs w:val="13"/>
                <w:lang w:val="en-US"/>
              </w:rPr>
              <w:t>Total</w:t>
            </w:r>
          </w:p>
        </w:tc>
        <w:tc>
          <w:tcPr>
            <w:tcW w:w="2438" w:type="dxa"/>
            <w:shd w:val="clear" w:color="auto" w:fill="auto"/>
          </w:tcPr>
          <w:p w:rsidR="00CE375A" w:rsidRPr="00CE375A" w:rsidRDefault="00CE375A" w:rsidP="00CE375A">
            <w:pPr>
              <w:jc w:val="center"/>
              <w:rPr>
                <w:b/>
                <w:sz w:val="13"/>
                <w:szCs w:val="13"/>
                <w:lang w:val="en-US"/>
              </w:rPr>
            </w:pPr>
            <w:r w:rsidRPr="00CE375A">
              <w:rPr>
                <w:b/>
                <w:sz w:val="13"/>
                <w:szCs w:val="13"/>
                <w:lang w:val="en-US"/>
              </w:rPr>
              <w:t>Observations /Feedback</w:t>
            </w:r>
          </w:p>
        </w:tc>
      </w:tr>
      <w:tr w:rsidR="00CE375A" w:rsidRPr="00783D86" w:rsidTr="00CE375A">
        <w:trPr>
          <w:trHeight w:val="152"/>
          <w:jc w:val="center"/>
        </w:trPr>
        <w:tc>
          <w:tcPr>
            <w:tcW w:w="2101" w:type="dxa"/>
            <w:vMerge w:val="restart"/>
            <w:shd w:val="clear" w:color="auto" w:fill="auto"/>
          </w:tcPr>
          <w:p w:rsidR="00CE375A" w:rsidRPr="00CE375A" w:rsidRDefault="00CE375A" w:rsidP="00CE375A">
            <w:pPr>
              <w:ind w:hanging="110"/>
              <w:rPr>
                <w:sz w:val="13"/>
                <w:szCs w:val="13"/>
                <w:lang w:val="es-ES"/>
              </w:rPr>
            </w:pPr>
          </w:p>
        </w:tc>
        <w:tc>
          <w:tcPr>
            <w:tcW w:w="931" w:type="dxa"/>
            <w:shd w:val="clear" w:color="auto" w:fill="auto"/>
          </w:tcPr>
          <w:p w:rsidR="00CE375A" w:rsidRPr="00CE375A" w:rsidRDefault="00CE375A" w:rsidP="00CE375A">
            <w:pPr>
              <w:jc w:val="center"/>
              <w:rPr>
                <w:b/>
                <w:sz w:val="13"/>
                <w:szCs w:val="13"/>
                <w:lang w:val="es-ES"/>
              </w:rPr>
            </w:pPr>
            <w:r w:rsidRPr="00CE375A">
              <w:rPr>
                <w:b/>
                <w:sz w:val="13"/>
                <w:szCs w:val="13"/>
                <w:lang w:val="es-ES"/>
              </w:rPr>
              <w:t>1 / 2/ 3 / 4</w:t>
            </w:r>
          </w:p>
        </w:tc>
        <w:tc>
          <w:tcPr>
            <w:tcW w:w="832" w:type="dxa"/>
            <w:shd w:val="clear" w:color="auto" w:fill="auto"/>
          </w:tcPr>
          <w:p w:rsidR="00CE375A" w:rsidRPr="00CE375A" w:rsidRDefault="00CE375A" w:rsidP="00CE375A">
            <w:pPr>
              <w:jc w:val="center"/>
              <w:rPr>
                <w:b/>
                <w:sz w:val="13"/>
                <w:szCs w:val="13"/>
                <w:lang w:val="es-ES"/>
              </w:rPr>
            </w:pPr>
            <w:r w:rsidRPr="00CE375A">
              <w:rPr>
                <w:b/>
                <w:sz w:val="13"/>
                <w:szCs w:val="13"/>
                <w:lang w:val="es-ES"/>
              </w:rPr>
              <w:t>1 / 2/ 3 / 4</w:t>
            </w:r>
          </w:p>
        </w:tc>
        <w:tc>
          <w:tcPr>
            <w:tcW w:w="1112" w:type="dxa"/>
            <w:shd w:val="clear" w:color="auto" w:fill="auto"/>
          </w:tcPr>
          <w:p w:rsidR="00CE375A" w:rsidRPr="00CE375A" w:rsidRDefault="00CE375A" w:rsidP="00CE375A">
            <w:pPr>
              <w:jc w:val="center"/>
              <w:rPr>
                <w:b/>
                <w:sz w:val="13"/>
                <w:szCs w:val="13"/>
                <w:lang w:val="es-ES"/>
              </w:rPr>
            </w:pPr>
            <w:r w:rsidRPr="00CE375A">
              <w:rPr>
                <w:b/>
                <w:sz w:val="13"/>
                <w:szCs w:val="13"/>
                <w:lang w:val="es-ES"/>
              </w:rPr>
              <w:t>1 / 2/ 3 / 4</w:t>
            </w:r>
          </w:p>
        </w:tc>
        <w:tc>
          <w:tcPr>
            <w:tcW w:w="866" w:type="dxa"/>
            <w:shd w:val="clear" w:color="auto" w:fill="auto"/>
          </w:tcPr>
          <w:p w:rsidR="00CE375A" w:rsidRPr="00CE375A" w:rsidRDefault="00CE375A" w:rsidP="00CE375A">
            <w:pPr>
              <w:jc w:val="center"/>
              <w:rPr>
                <w:b/>
                <w:sz w:val="13"/>
                <w:szCs w:val="13"/>
                <w:lang w:val="es-ES"/>
              </w:rPr>
            </w:pPr>
            <w:r w:rsidRPr="00CE375A">
              <w:rPr>
                <w:b/>
                <w:sz w:val="13"/>
                <w:szCs w:val="13"/>
                <w:lang w:val="es-ES"/>
              </w:rPr>
              <w:t>1 / 2/ 3 / 4</w:t>
            </w:r>
          </w:p>
        </w:tc>
        <w:tc>
          <w:tcPr>
            <w:tcW w:w="761" w:type="dxa"/>
            <w:shd w:val="clear" w:color="auto" w:fill="auto"/>
          </w:tcPr>
          <w:p w:rsidR="00CE375A" w:rsidRPr="00CE375A" w:rsidRDefault="00CE375A" w:rsidP="00CE375A">
            <w:pPr>
              <w:jc w:val="center"/>
              <w:rPr>
                <w:b/>
                <w:sz w:val="13"/>
                <w:szCs w:val="13"/>
                <w:lang w:val="es-ES"/>
              </w:rPr>
            </w:pPr>
            <w:r w:rsidRPr="00CE375A">
              <w:rPr>
                <w:b/>
                <w:sz w:val="13"/>
                <w:szCs w:val="13"/>
                <w:lang w:val="es-ES"/>
              </w:rPr>
              <w:t>1 / 2/ 3 / 4</w:t>
            </w:r>
          </w:p>
        </w:tc>
        <w:tc>
          <w:tcPr>
            <w:tcW w:w="513" w:type="dxa"/>
            <w:vMerge w:val="restart"/>
            <w:shd w:val="clear" w:color="auto" w:fill="auto"/>
          </w:tcPr>
          <w:p w:rsidR="00CE375A" w:rsidRPr="00CE375A" w:rsidRDefault="00CE375A" w:rsidP="00CE375A">
            <w:pPr>
              <w:rPr>
                <w:sz w:val="13"/>
                <w:szCs w:val="13"/>
                <w:lang w:val="es-ES"/>
              </w:rPr>
            </w:pPr>
          </w:p>
        </w:tc>
        <w:tc>
          <w:tcPr>
            <w:tcW w:w="2438" w:type="dxa"/>
            <w:vMerge w:val="restart"/>
            <w:shd w:val="clear" w:color="auto" w:fill="auto"/>
          </w:tcPr>
          <w:p w:rsidR="00CE375A" w:rsidRPr="00CE375A" w:rsidRDefault="00CE375A" w:rsidP="00CE375A">
            <w:pPr>
              <w:rPr>
                <w:sz w:val="13"/>
                <w:szCs w:val="13"/>
                <w:lang w:val="es-ES"/>
              </w:rPr>
            </w:pPr>
          </w:p>
        </w:tc>
      </w:tr>
      <w:tr w:rsidR="00CE375A" w:rsidRPr="00783D86" w:rsidTr="00CE375A">
        <w:trPr>
          <w:trHeight w:val="348"/>
          <w:jc w:val="center"/>
        </w:trPr>
        <w:tc>
          <w:tcPr>
            <w:tcW w:w="2101" w:type="dxa"/>
            <w:vMerge/>
            <w:shd w:val="clear" w:color="auto" w:fill="auto"/>
          </w:tcPr>
          <w:p w:rsidR="00CE375A" w:rsidRPr="00CE375A" w:rsidRDefault="00CE375A" w:rsidP="00CE375A">
            <w:pPr>
              <w:ind w:hanging="110"/>
              <w:rPr>
                <w:sz w:val="13"/>
                <w:szCs w:val="13"/>
                <w:lang w:val="es-ES"/>
              </w:rPr>
            </w:pPr>
          </w:p>
        </w:tc>
        <w:tc>
          <w:tcPr>
            <w:tcW w:w="931" w:type="dxa"/>
            <w:shd w:val="clear" w:color="auto" w:fill="auto"/>
          </w:tcPr>
          <w:p w:rsidR="00CE375A" w:rsidRPr="00CE375A" w:rsidRDefault="00CE375A" w:rsidP="00CE375A">
            <w:pPr>
              <w:rPr>
                <w:sz w:val="13"/>
                <w:szCs w:val="13"/>
                <w:lang w:val="es-ES"/>
              </w:rPr>
            </w:pPr>
          </w:p>
        </w:tc>
        <w:tc>
          <w:tcPr>
            <w:tcW w:w="832" w:type="dxa"/>
            <w:shd w:val="clear" w:color="auto" w:fill="auto"/>
          </w:tcPr>
          <w:p w:rsidR="00CE375A" w:rsidRPr="00CE375A" w:rsidRDefault="00CE375A" w:rsidP="00CE375A">
            <w:pPr>
              <w:rPr>
                <w:sz w:val="13"/>
                <w:szCs w:val="13"/>
                <w:lang w:val="es-ES"/>
              </w:rPr>
            </w:pPr>
          </w:p>
        </w:tc>
        <w:tc>
          <w:tcPr>
            <w:tcW w:w="1112" w:type="dxa"/>
            <w:shd w:val="clear" w:color="auto" w:fill="auto"/>
          </w:tcPr>
          <w:p w:rsidR="00CE375A" w:rsidRPr="00CE375A" w:rsidRDefault="00CE375A" w:rsidP="00CE375A">
            <w:pPr>
              <w:rPr>
                <w:sz w:val="13"/>
                <w:szCs w:val="13"/>
                <w:lang w:val="es-ES"/>
              </w:rPr>
            </w:pPr>
          </w:p>
        </w:tc>
        <w:tc>
          <w:tcPr>
            <w:tcW w:w="866" w:type="dxa"/>
            <w:shd w:val="clear" w:color="auto" w:fill="auto"/>
          </w:tcPr>
          <w:p w:rsidR="00CE375A" w:rsidRPr="00CE375A" w:rsidRDefault="00CE375A" w:rsidP="00CE375A">
            <w:pPr>
              <w:rPr>
                <w:sz w:val="13"/>
                <w:szCs w:val="13"/>
                <w:lang w:val="es-ES"/>
              </w:rPr>
            </w:pPr>
          </w:p>
        </w:tc>
        <w:tc>
          <w:tcPr>
            <w:tcW w:w="761" w:type="dxa"/>
            <w:shd w:val="clear" w:color="auto" w:fill="auto"/>
          </w:tcPr>
          <w:p w:rsidR="00CE375A" w:rsidRPr="00CE375A" w:rsidRDefault="00CE375A" w:rsidP="00CE375A">
            <w:pPr>
              <w:rPr>
                <w:sz w:val="13"/>
                <w:szCs w:val="13"/>
                <w:lang w:val="es-ES"/>
              </w:rPr>
            </w:pPr>
            <w:r w:rsidRPr="00CE375A">
              <w:rPr>
                <w:sz w:val="13"/>
                <w:szCs w:val="13"/>
                <w:lang w:val="es-ES"/>
              </w:rPr>
              <w:t xml:space="preserve"> </w:t>
            </w:r>
          </w:p>
        </w:tc>
        <w:tc>
          <w:tcPr>
            <w:tcW w:w="513" w:type="dxa"/>
            <w:vMerge/>
            <w:shd w:val="clear" w:color="auto" w:fill="auto"/>
          </w:tcPr>
          <w:p w:rsidR="00CE375A" w:rsidRPr="00CE375A" w:rsidRDefault="00CE375A" w:rsidP="00CE375A">
            <w:pPr>
              <w:rPr>
                <w:sz w:val="13"/>
                <w:szCs w:val="13"/>
                <w:lang w:val="es-ES"/>
              </w:rPr>
            </w:pPr>
          </w:p>
        </w:tc>
        <w:tc>
          <w:tcPr>
            <w:tcW w:w="2438" w:type="dxa"/>
            <w:vMerge/>
            <w:shd w:val="clear" w:color="auto" w:fill="auto"/>
          </w:tcPr>
          <w:p w:rsidR="00CE375A" w:rsidRPr="00CE375A" w:rsidRDefault="00CE375A" w:rsidP="00CE375A">
            <w:pPr>
              <w:rPr>
                <w:sz w:val="13"/>
                <w:szCs w:val="13"/>
                <w:lang w:val="es-ES"/>
              </w:rPr>
            </w:pPr>
          </w:p>
        </w:tc>
      </w:tr>
    </w:tbl>
    <w:p w:rsidR="00CE375A" w:rsidRDefault="00CE375A" w:rsidP="00CE375A">
      <w:pPr>
        <w:jc w:val="center"/>
        <w:rPr>
          <w:b/>
          <w:sz w:val="36"/>
          <w:szCs w:val="36"/>
          <w:lang w:val="es-ES_tradnl"/>
        </w:rPr>
      </w:pPr>
    </w:p>
    <w:p w:rsidR="00CE375A" w:rsidRPr="00060C03" w:rsidRDefault="00CE375A" w:rsidP="00F06595">
      <w:pPr>
        <w:jc w:val="center"/>
        <w:outlineLvl w:val="0"/>
        <w:rPr>
          <w:b/>
          <w:sz w:val="36"/>
          <w:szCs w:val="36"/>
          <w:lang w:val="es-ES_tradnl"/>
        </w:rPr>
      </w:pPr>
      <w:proofErr w:type="spellStart"/>
      <w:r w:rsidRPr="00060C03">
        <w:rPr>
          <w:b/>
          <w:sz w:val="36"/>
          <w:szCs w:val="36"/>
          <w:lang w:val="es-ES_tradnl"/>
        </w:rPr>
        <w:t>Written</w:t>
      </w:r>
      <w:proofErr w:type="spellEnd"/>
      <w:r w:rsidRPr="00060C03">
        <w:rPr>
          <w:b/>
          <w:sz w:val="36"/>
          <w:szCs w:val="36"/>
          <w:lang w:val="es-ES_tradnl"/>
        </w:rPr>
        <w:t xml:space="preserve"> </w:t>
      </w:r>
      <w:proofErr w:type="spellStart"/>
      <w:r w:rsidRPr="00060C03">
        <w:rPr>
          <w:b/>
          <w:sz w:val="36"/>
          <w:szCs w:val="36"/>
          <w:lang w:val="es-ES_tradnl"/>
        </w:rPr>
        <w:t>Task</w:t>
      </w:r>
      <w:proofErr w:type="spellEnd"/>
      <w:r w:rsidRPr="00060C03">
        <w:rPr>
          <w:b/>
          <w:sz w:val="36"/>
          <w:szCs w:val="36"/>
          <w:lang w:val="es-ES_tradnl"/>
        </w:rPr>
        <w:t xml:space="preserve"> 1/2 </w:t>
      </w:r>
    </w:p>
    <w:p w:rsidR="00CE375A" w:rsidRPr="00060C03" w:rsidRDefault="00CE375A" w:rsidP="00CE375A">
      <w:pPr>
        <w:jc w:val="center"/>
        <w:rPr>
          <w:b/>
          <w:sz w:val="36"/>
          <w:szCs w:val="36"/>
          <w:lang w:val="es-ES_tradnl"/>
        </w:rPr>
      </w:pPr>
      <w:proofErr w:type="spellStart"/>
      <w:r w:rsidRPr="00060C03">
        <w:rPr>
          <w:b/>
          <w:sz w:val="36"/>
          <w:szCs w:val="36"/>
          <w:lang w:val="es-ES_tradnl"/>
        </w:rPr>
        <w:t>Rubric</w:t>
      </w:r>
      <w:proofErr w:type="spellEnd"/>
      <w:r w:rsidRPr="00060C03">
        <w:rPr>
          <w:b/>
          <w:sz w:val="36"/>
          <w:szCs w:val="36"/>
          <w:lang w:val="es-ES_tradnl"/>
        </w:rPr>
        <w:t xml:space="preserve"> </w:t>
      </w:r>
    </w:p>
    <w:p w:rsidR="00CE375A" w:rsidRPr="007A4BD4" w:rsidRDefault="00CE375A" w:rsidP="00CE375A">
      <w:pPr>
        <w:spacing w:after="0" w:line="240" w:lineRule="auto"/>
        <w:jc w:val="center"/>
        <w:rPr>
          <w:b/>
          <w:lang w:val="es-ES_tradnl"/>
        </w:rPr>
      </w:pPr>
      <w:r>
        <w:rPr>
          <w:b/>
          <w:lang w:val="es-ES_tradnl"/>
        </w:rPr>
        <w:t>Es la que tenemos para calificar el Examen Final Departamental.</w:t>
      </w:r>
    </w:p>
    <w:p w:rsidR="001B5CF6" w:rsidRPr="00CE375A" w:rsidRDefault="001B5CF6" w:rsidP="00CF3CEB">
      <w:pPr>
        <w:spacing w:after="0" w:line="240" w:lineRule="auto"/>
        <w:jc w:val="both"/>
        <w:rPr>
          <w:b/>
          <w:lang w:val="es-ES_tradnl"/>
        </w:rPr>
      </w:pPr>
    </w:p>
    <w:sectPr w:rsidR="001B5CF6" w:rsidRPr="00CE375A" w:rsidSect="00CE375A">
      <w:pgSz w:w="11906" w:h="16838"/>
      <w:pgMar w:top="983" w:right="1701" w:bottom="101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ritannic Bold">
    <w:altName w:val="Segoe UI Blac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100"/>
    <w:multiLevelType w:val="hybridMultilevel"/>
    <w:tmpl w:val="05307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071D6E"/>
    <w:multiLevelType w:val="multilevel"/>
    <w:tmpl w:val="9AEE23A6"/>
    <w:lvl w:ilvl="0">
      <w:start w:val="1"/>
      <w:numFmt w:val="bullet"/>
      <w:lvlText w:val=""/>
      <w:lvlJc w:val="left"/>
      <w:pPr>
        <w:tabs>
          <w:tab w:val="num" w:pos="1770"/>
        </w:tabs>
        <w:ind w:left="1523" w:hanging="113"/>
      </w:pPr>
      <w:rPr>
        <w:rFonts w:ascii="Symbol" w:hAnsi="Symbol" w:hint="default"/>
      </w:rPr>
    </w:lvl>
    <w:lvl w:ilvl="1">
      <w:start w:val="1"/>
      <w:numFmt w:val="bullet"/>
      <w:lvlText w:val=""/>
      <w:lvlJc w:val="left"/>
      <w:pPr>
        <w:tabs>
          <w:tab w:val="num" w:pos="2145"/>
        </w:tabs>
        <w:ind w:left="2145" w:hanging="360"/>
      </w:pPr>
      <w:rPr>
        <w:rFonts w:ascii="Symbol" w:hAnsi="Symbol"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
    <w:nsid w:val="06AC2D49"/>
    <w:multiLevelType w:val="hybridMultilevel"/>
    <w:tmpl w:val="2B76BB42"/>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190086"/>
    <w:multiLevelType w:val="hybridMultilevel"/>
    <w:tmpl w:val="94C850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0BFC795A"/>
    <w:multiLevelType w:val="hybridMultilevel"/>
    <w:tmpl w:val="9CB438A8"/>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534BC2"/>
    <w:multiLevelType w:val="hybridMultilevel"/>
    <w:tmpl w:val="1C846E26"/>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A7981"/>
    <w:multiLevelType w:val="hybridMultilevel"/>
    <w:tmpl w:val="92BA9040"/>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1F3F6A07"/>
    <w:multiLevelType w:val="hybridMultilevel"/>
    <w:tmpl w:val="A40264DC"/>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E70BC8"/>
    <w:multiLevelType w:val="hybridMultilevel"/>
    <w:tmpl w:val="6B20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0E2F8F"/>
    <w:multiLevelType w:val="hybridMultilevel"/>
    <w:tmpl w:val="9BEAF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B329A9"/>
    <w:multiLevelType w:val="multilevel"/>
    <w:tmpl w:val="9AEE23A6"/>
    <w:lvl w:ilvl="0">
      <w:start w:val="1"/>
      <w:numFmt w:val="bullet"/>
      <w:lvlText w:val=""/>
      <w:lvlJc w:val="left"/>
      <w:pPr>
        <w:tabs>
          <w:tab w:val="num" w:pos="360"/>
        </w:tabs>
        <w:ind w:left="113" w:hanging="113"/>
      </w:pPr>
      <w:rPr>
        <w:rFonts w:ascii="Symbol" w:hAnsi="Symbol" w:hint="default"/>
      </w:rPr>
    </w:lvl>
    <w:lvl w:ilvl="1">
      <w:start w:val="1"/>
      <w:numFmt w:val="bullet"/>
      <w:lvlText w:val=""/>
      <w:lvlJc w:val="left"/>
      <w:pPr>
        <w:tabs>
          <w:tab w:val="num" w:pos="735"/>
        </w:tabs>
        <w:ind w:left="735" w:hanging="360"/>
      </w:pPr>
      <w:rPr>
        <w:rFonts w:ascii="Symbol" w:hAnsi="Symbol" w:hint="default"/>
      </w:rPr>
    </w:lvl>
    <w:lvl w:ilvl="2" w:tentative="1">
      <w:start w:val="1"/>
      <w:numFmt w:val="bullet"/>
      <w:lvlText w:val=""/>
      <w:lvlJc w:val="left"/>
      <w:pPr>
        <w:tabs>
          <w:tab w:val="num" w:pos="1455"/>
        </w:tabs>
        <w:ind w:left="1455" w:hanging="360"/>
      </w:pPr>
      <w:rPr>
        <w:rFonts w:ascii="Wingdings" w:hAnsi="Wingdings" w:hint="default"/>
      </w:rPr>
    </w:lvl>
    <w:lvl w:ilvl="3" w:tentative="1">
      <w:start w:val="1"/>
      <w:numFmt w:val="bullet"/>
      <w:lvlText w:val=""/>
      <w:lvlJc w:val="left"/>
      <w:pPr>
        <w:tabs>
          <w:tab w:val="num" w:pos="2175"/>
        </w:tabs>
        <w:ind w:left="2175" w:hanging="360"/>
      </w:pPr>
      <w:rPr>
        <w:rFonts w:ascii="Symbol" w:hAnsi="Symbol" w:hint="default"/>
      </w:rPr>
    </w:lvl>
    <w:lvl w:ilvl="4" w:tentative="1">
      <w:start w:val="1"/>
      <w:numFmt w:val="bullet"/>
      <w:lvlText w:val="o"/>
      <w:lvlJc w:val="left"/>
      <w:pPr>
        <w:tabs>
          <w:tab w:val="num" w:pos="2895"/>
        </w:tabs>
        <w:ind w:left="2895" w:hanging="360"/>
      </w:pPr>
      <w:rPr>
        <w:rFonts w:ascii="Courier New" w:hAnsi="Courier New" w:hint="default"/>
      </w:rPr>
    </w:lvl>
    <w:lvl w:ilvl="5" w:tentative="1">
      <w:start w:val="1"/>
      <w:numFmt w:val="bullet"/>
      <w:lvlText w:val=""/>
      <w:lvlJc w:val="left"/>
      <w:pPr>
        <w:tabs>
          <w:tab w:val="num" w:pos="3615"/>
        </w:tabs>
        <w:ind w:left="3615" w:hanging="360"/>
      </w:pPr>
      <w:rPr>
        <w:rFonts w:ascii="Wingdings" w:hAnsi="Wingdings" w:hint="default"/>
      </w:rPr>
    </w:lvl>
    <w:lvl w:ilvl="6" w:tentative="1">
      <w:start w:val="1"/>
      <w:numFmt w:val="bullet"/>
      <w:lvlText w:val=""/>
      <w:lvlJc w:val="left"/>
      <w:pPr>
        <w:tabs>
          <w:tab w:val="num" w:pos="4335"/>
        </w:tabs>
        <w:ind w:left="4335" w:hanging="360"/>
      </w:pPr>
      <w:rPr>
        <w:rFonts w:ascii="Symbol" w:hAnsi="Symbol" w:hint="default"/>
      </w:rPr>
    </w:lvl>
    <w:lvl w:ilvl="7" w:tentative="1">
      <w:start w:val="1"/>
      <w:numFmt w:val="bullet"/>
      <w:lvlText w:val="o"/>
      <w:lvlJc w:val="left"/>
      <w:pPr>
        <w:tabs>
          <w:tab w:val="num" w:pos="5055"/>
        </w:tabs>
        <w:ind w:left="5055" w:hanging="360"/>
      </w:pPr>
      <w:rPr>
        <w:rFonts w:ascii="Courier New" w:hAnsi="Courier New" w:hint="default"/>
      </w:rPr>
    </w:lvl>
    <w:lvl w:ilvl="8" w:tentative="1">
      <w:start w:val="1"/>
      <w:numFmt w:val="bullet"/>
      <w:lvlText w:val=""/>
      <w:lvlJc w:val="left"/>
      <w:pPr>
        <w:tabs>
          <w:tab w:val="num" w:pos="5775"/>
        </w:tabs>
        <w:ind w:left="5775" w:hanging="360"/>
      </w:pPr>
      <w:rPr>
        <w:rFonts w:ascii="Wingdings" w:hAnsi="Wingdings" w:hint="default"/>
      </w:rPr>
    </w:lvl>
  </w:abstractNum>
  <w:abstractNum w:abstractNumId="11">
    <w:nsid w:val="4E653FE0"/>
    <w:multiLevelType w:val="hybridMultilevel"/>
    <w:tmpl w:val="62F6FFD2"/>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785"/>
        </w:tabs>
        <w:ind w:left="785"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687C62"/>
    <w:multiLevelType w:val="hybridMultilevel"/>
    <w:tmpl w:val="332C89A0"/>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2C217A9"/>
    <w:multiLevelType w:val="hybridMultilevel"/>
    <w:tmpl w:val="A3AEDB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6C51766"/>
    <w:multiLevelType w:val="hybridMultilevel"/>
    <w:tmpl w:val="AE7C5DE4"/>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201385"/>
    <w:multiLevelType w:val="hybridMultilevel"/>
    <w:tmpl w:val="11B0E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285961"/>
    <w:multiLevelType w:val="hybridMultilevel"/>
    <w:tmpl w:val="461AAF9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nsid w:val="686C4ABD"/>
    <w:multiLevelType w:val="multilevel"/>
    <w:tmpl w:val="9AEE23A6"/>
    <w:lvl w:ilvl="0">
      <w:start w:val="1"/>
      <w:numFmt w:val="bullet"/>
      <w:lvlText w:val=""/>
      <w:lvlJc w:val="left"/>
      <w:pPr>
        <w:tabs>
          <w:tab w:val="num" w:pos="360"/>
        </w:tabs>
        <w:ind w:left="113" w:hanging="113"/>
      </w:pPr>
      <w:rPr>
        <w:rFonts w:ascii="Symbol" w:hAnsi="Symbol" w:hint="default"/>
      </w:rPr>
    </w:lvl>
    <w:lvl w:ilvl="1">
      <w:start w:val="1"/>
      <w:numFmt w:val="bullet"/>
      <w:lvlText w:val=""/>
      <w:lvlJc w:val="left"/>
      <w:pPr>
        <w:tabs>
          <w:tab w:val="num" w:pos="735"/>
        </w:tabs>
        <w:ind w:left="735" w:hanging="360"/>
      </w:pPr>
      <w:rPr>
        <w:rFonts w:ascii="Symbol" w:hAnsi="Symbol" w:hint="default"/>
      </w:rPr>
    </w:lvl>
    <w:lvl w:ilvl="2" w:tentative="1">
      <w:start w:val="1"/>
      <w:numFmt w:val="bullet"/>
      <w:lvlText w:val=""/>
      <w:lvlJc w:val="left"/>
      <w:pPr>
        <w:tabs>
          <w:tab w:val="num" w:pos="1455"/>
        </w:tabs>
        <w:ind w:left="1455" w:hanging="360"/>
      </w:pPr>
      <w:rPr>
        <w:rFonts w:ascii="Wingdings" w:hAnsi="Wingdings" w:hint="default"/>
      </w:rPr>
    </w:lvl>
    <w:lvl w:ilvl="3" w:tentative="1">
      <w:start w:val="1"/>
      <w:numFmt w:val="bullet"/>
      <w:lvlText w:val=""/>
      <w:lvlJc w:val="left"/>
      <w:pPr>
        <w:tabs>
          <w:tab w:val="num" w:pos="2175"/>
        </w:tabs>
        <w:ind w:left="2175" w:hanging="360"/>
      </w:pPr>
      <w:rPr>
        <w:rFonts w:ascii="Symbol" w:hAnsi="Symbol" w:hint="default"/>
      </w:rPr>
    </w:lvl>
    <w:lvl w:ilvl="4" w:tentative="1">
      <w:start w:val="1"/>
      <w:numFmt w:val="bullet"/>
      <w:lvlText w:val="o"/>
      <w:lvlJc w:val="left"/>
      <w:pPr>
        <w:tabs>
          <w:tab w:val="num" w:pos="2895"/>
        </w:tabs>
        <w:ind w:left="2895" w:hanging="360"/>
      </w:pPr>
      <w:rPr>
        <w:rFonts w:ascii="Courier New" w:hAnsi="Courier New" w:hint="default"/>
      </w:rPr>
    </w:lvl>
    <w:lvl w:ilvl="5" w:tentative="1">
      <w:start w:val="1"/>
      <w:numFmt w:val="bullet"/>
      <w:lvlText w:val=""/>
      <w:lvlJc w:val="left"/>
      <w:pPr>
        <w:tabs>
          <w:tab w:val="num" w:pos="3615"/>
        </w:tabs>
        <w:ind w:left="3615" w:hanging="360"/>
      </w:pPr>
      <w:rPr>
        <w:rFonts w:ascii="Wingdings" w:hAnsi="Wingdings" w:hint="default"/>
      </w:rPr>
    </w:lvl>
    <w:lvl w:ilvl="6" w:tentative="1">
      <w:start w:val="1"/>
      <w:numFmt w:val="bullet"/>
      <w:lvlText w:val=""/>
      <w:lvlJc w:val="left"/>
      <w:pPr>
        <w:tabs>
          <w:tab w:val="num" w:pos="4335"/>
        </w:tabs>
        <w:ind w:left="4335" w:hanging="360"/>
      </w:pPr>
      <w:rPr>
        <w:rFonts w:ascii="Symbol" w:hAnsi="Symbol" w:hint="default"/>
      </w:rPr>
    </w:lvl>
    <w:lvl w:ilvl="7" w:tentative="1">
      <w:start w:val="1"/>
      <w:numFmt w:val="bullet"/>
      <w:lvlText w:val="o"/>
      <w:lvlJc w:val="left"/>
      <w:pPr>
        <w:tabs>
          <w:tab w:val="num" w:pos="5055"/>
        </w:tabs>
        <w:ind w:left="5055" w:hanging="360"/>
      </w:pPr>
      <w:rPr>
        <w:rFonts w:ascii="Courier New" w:hAnsi="Courier New" w:hint="default"/>
      </w:rPr>
    </w:lvl>
    <w:lvl w:ilvl="8" w:tentative="1">
      <w:start w:val="1"/>
      <w:numFmt w:val="bullet"/>
      <w:lvlText w:val=""/>
      <w:lvlJc w:val="left"/>
      <w:pPr>
        <w:tabs>
          <w:tab w:val="num" w:pos="5775"/>
        </w:tabs>
        <w:ind w:left="5775" w:hanging="360"/>
      </w:pPr>
      <w:rPr>
        <w:rFonts w:ascii="Wingdings" w:hAnsi="Wingdings" w:hint="default"/>
      </w:rPr>
    </w:lvl>
  </w:abstractNum>
  <w:abstractNum w:abstractNumId="18">
    <w:nsid w:val="6A3F2E1E"/>
    <w:multiLevelType w:val="hybridMultilevel"/>
    <w:tmpl w:val="14BE1E7A"/>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D75709D"/>
    <w:multiLevelType w:val="hybridMultilevel"/>
    <w:tmpl w:val="F0C2E5E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6F0D1088"/>
    <w:multiLevelType w:val="hybridMultilevel"/>
    <w:tmpl w:val="46F6C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6850D0"/>
    <w:multiLevelType w:val="hybridMultilevel"/>
    <w:tmpl w:val="EC087762"/>
    <w:lvl w:ilvl="0" w:tplc="2B50EDAA">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C691A79"/>
    <w:multiLevelType w:val="hybridMultilevel"/>
    <w:tmpl w:val="978C4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8"/>
  </w:num>
  <w:num w:numId="5">
    <w:abstractNumId w:val="0"/>
  </w:num>
  <w:num w:numId="6">
    <w:abstractNumId w:val="7"/>
  </w:num>
  <w:num w:numId="7">
    <w:abstractNumId w:val="14"/>
  </w:num>
  <w:num w:numId="8">
    <w:abstractNumId w:val="5"/>
  </w:num>
  <w:num w:numId="9">
    <w:abstractNumId w:val="4"/>
  </w:num>
  <w:num w:numId="10">
    <w:abstractNumId w:val="19"/>
  </w:num>
  <w:num w:numId="11">
    <w:abstractNumId w:val="16"/>
  </w:num>
  <w:num w:numId="12">
    <w:abstractNumId w:val="6"/>
  </w:num>
  <w:num w:numId="13">
    <w:abstractNumId w:val="12"/>
  </w:num>
  <w:num w:numId="14">
    <w:abstractNumId w:val="1"/>
  </w:num>
  <w:num w:numId="15">
    <w:abstractNumId w:val="18"/>
  </w:num>
  <w:num w:numId="16">
    <w:abstractNumId w:val="2"/>
  </w:num>
  <w:num w:numId="17">
    <w:abstractNumId w:val="20"/>
  </w:num>
  <w:num w:numId="18">
    <w:abstractNumId w:val="10"/>
  </w:num>
  <w:num w:numId="19">
    <w:abstractNumId w:val="17"/>
  </w:num>
  <w:num w:numId="20">
    <w:abstractNumId w:val="3"/>
  </w:num>
  <w:num w:numId="21">
    <w:abstractNumId w:val="11"/>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58F3"/>
    <w:rsid w:val="0004716C"/>
    <w:rsid w:val="00075EFE"/>
    <w:rsid w:val="00082C3C"/>
    <w:rsid w:val="00146CBD"/>
    <w:rsid w:val="0017259A"/>
    <w:rsid w:val="001B5CF6"/>
    <w:rsid w:val="001E2697"/>
    <w:rsid w:val="00230FFB"/>
    <w:rsid w:val="0023297D"/>
    <w:rsid w:val="0024722F"/>
    <w:rsid w:val="002A32F0"/>
    <w:rsid w:val="002A7E6E"/>
    <w:rsid w:val="002F6E79"/>
    <w:rsid w:val="003315D7"/>
    <w:rsid w:val="00345843"/>
    <w:rsid w:val="00354BFE"/>
    <w:rsid w:val="00362F52"/>
    <w:rsid w:val="00415DB2"/>
    <w:rsid w:val="004377CA"/>
    <w:rsid w:val="00450563"/>
    <w:rsid w:val="0050712F"/>
    <w:rsid w:val="00511766"/>
    <w:rsid w:val="0058162D"/>
    <w:rsid w:val="005A4542"/>
    <w:rsid w:val="005B7EDD"/>
    <w:rsid w:val="005D0374"/>
    <w:rsid w:val="005D1F0D"/>
    <w:rsid w:val="00634C85"/>
    <w:rsid w:val="00693D54"/>
    <w:rsid w:val="006D055A"/>
    <w:rsid w:val="007076BA"/>
    <w:rsid w:val="00710012"/>
    <w:rsid w:val="00771CD1"/>
    <w:rsid w:val="007C2E32"/>
    <w:rsid w:val="007D3418"/>
    <w:rsid w:val="007D3C37"/>
    <w:rsid w:val="00813EA5"/>
    <w:rsid w:val="00843697"/>
    <w:rsid w:val="00881090"/>
    <w:rsid w:val="008A0088"/>
    <w:rsid w:val="008A0C2E"/>
    <w:rsid w:val="008D1833"/>
    <w:rsid w:val="008D39E0"/>
    <w:rsid w:val="00927BB9"/>
    <w:rsid w:val="00952CE9"/>
    <w:rsid w:val="00970280"/>
    <w:rsid w:val="00A22109"/>
    <w:rsid w:val="00A350AD"/>
    <w:rsid w:val="00AC4E0D"/>
    <w:rsid w:val="00AC7BFC"/>
    <w:rsid w:val="00AD3A94"/>
    <w:rsid w:val="00AF58F3"/>
    <w:rsid w:val="00B04116"/>
    <w:rsid w:val="00BB44B7"/>
    <w:rsid w:val="00C07F23"/>
    <w:rsid w:val="00C551D3"/>
    <w:rsid w:val="00CC7B7A"/>
    <w:rsid w:val="00CD7B73"/>
    <w:rsid w:val="00CE375A"/>
    <w:rsid w:val="00CE4345"/>
    <w:rsid w:val="00CF3CEB"/>
    <w:rsid w:val="00D50847"/>
    <w:rsid w:val="00DA3BF1"/>
    <w:rsid w:val="00DB7158"/>
    <w:rsid w:val="00E00C64"/>
    <w:rsid w:val="00E17771"/>
    <w:rsid w:val="00E8690C"/>
    <w:rsid w:val="00EA7367"/>
    <w:rsid w:val="00EC1708"/>
    <w:rsid w:val="00F04138"/>
    <w:rsid w:val="00F06595"/>
    <w:rsid w:val="00F50B4B"/>
    <w:rsid w:val="00F57184"/>
    <w:rsid w:val="00F745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A7367"/>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5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vistosa-nfasis1">
    <w:name w:val="Colorful List Accent 1"/>
    <w:basedOn w:val="Normal"/>
    <w:uiPriority w:val="34"/>
    <w:qFormat/>
    <w:rsid w:val="00813EA5"/>
    <w:pPr>
      <w:ind w:left="720"/>
      <w:contextualSpacing/>
    </w:pPr>
    <w:rPr>
      <w:rFonts w:eastAsia="Calibri"/>
      <w:lang w:eastAsia="en-US"/>
    </w:rPr>
  </w:style>
  <w:style w:type="paragraph" w:styleId="Textoindependiente2">
    <w:name w:val="Body Text 2"/>
    <w:basedOn w:val="Normal"/>
    <w:link w:val="Textoindependiente2Car"/>
    <w:rsid w:val="003315D7"/>
    <w:pPr>
      <w:spacing w:after="120" w:line="480" w:lineRule="auto"/>
    </w:pPr>
    <w:rPr>
      <w:rFonts w:ascii="Times New Roman" w:hAnsi="Times New Roman"/>
      <w:sz w:val="24"/>
      <w:szCs w:val="24"/>
      <w:lang w:val="es-ES" w:eastAsia="es-ES"/>
    </w:rPr>
  </w:style>
  <w:style w:type="character" w:customStyle="1" w:styleId="Textoindependiente2Car">
    <w:name w:val="Texto independiente 2 Car"/>
    <w:link w:val="Textoindependiente2"/>
    <w:rsid w:val="003315D7"/>
    <w:rPr>
      <w:rFonts w:ascii="Times New Roman" w:hAnsi="Times New Roman"/>
      <w:sz w:val="24"/>
      <w:szCs w:val="24"/>
      <w:lang w:val="es-ES" w:eastAsia="es-ES"/>
    </w:rPr>
  </w:style>
  <w:style w:type="paragraph" w:styleId="NormalWeb">
    <w:name w:val="Normal (Web)"/>
    <w:basedOn w:val="Normal"/>
    <w:uiPriority w:val="99"/>
    <w:semiHidden/>
    <w:unhideWhenUsed/>
    <w:rsid w:val="00CE375A"/>
    <w:pPr>
      <w:spacing w:before="100" w:beforeAutospacing="1" w:after="100" w:afterAutospacing="1" w:line="240" w:lineRule="auto"/>
    </w:pPr>
    <w:rPr>
      <w:rFonts w:ascii="Times New Roman" w:eastAsia="Calibri" w:hAnsi="Times New Roman"/>
      <w:sz w:val="24"/>
      <w:szCs w:val="24"/>
      <w:lang w:val="es-ES_tradnl" w:eastAsia="es-ES_tradnl"/>
    </w:rPr>
  </w:style>
  <w:style w:type="character" w:customStyle="1" w:styleId="mcenormal">
    <w:name w:val="mce_normal"/>
    <w:rsid w:val="00CE375A"/>
  </w:style>
  <w:style w:type="character" w:customStyle="1" w:styleId="mcesubheading">
    <w:name w:val="mce_sub_heading"/>
    <w:rsid w:val="00CE375A"/>
  </w:style>
</w:styles>
</file>

<file path=word/webSettings.xml><?xml version="1.0" encoding="utf-8"?>
<w:webSettings xmlns:r="http://schemas.openxmlformats.org/officeDocument/2006/relationships" xmlns:w="http://schemas.openxmlformats.org/wordprocessingml/2006/main">
  <w:divs>
    <w:div w:id="10758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Evolution V2</dc:creator>
  <cp:lastModifiedBy>YoLa MtZ</cp:lastModifiedBy>
  <cp:revision>2</cp:revision>
  <cp:lastPrinted>2017-08-09T16:59:00Z</cp:lastPrinted>
  <dcterms:created xsi:type="dcterms:W3CDTF">2018-08-14T07:14:00Z</dcterms:created>
  <dcterms:modified xsi:type="dcterms:W3CDTF">2018-08-14T07:14:00Z</dcterms:modified>
</cp:coreProperties>
</file>