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02" w:rsidRDefault="002C3702" w:rsidP="002C3702">
      <w:pPr>
        <w:spacing w:after="0" w:line="360" w:lineRule="auto"/>
        <w:rPr>
          <w:rFonts w:ascii="Arial" w:hAnsi="Arial" w:cs="Arial"/>
          <w:sz w:val="28"/>
          <w:szCs w:val="28"/>
        </w:rPr>
      </w:pPr>
      <w:r w:rsidRPr="00F45E30">
        <w:rPr>
          <w:rFonts w:ascii="Arial" w:hAnsi="Arial" w:cs="Arial"/>
          <w:sz w:val="28"/>
          <w:szCs w:val="28"/>
        </w:rPr>
        <w:t xml:space="preserve">Aprendizaje sustentable </w:t>
      </w:r>
      <w:r>
        <w:rPr>
          <w:rFonts w:ascii="Arial" w:hAnsi="Arial" w:cs="Arial"/>
          <w:sz w:val="28"/>
          <w:szCs w:val="28"/>
        </w:rPr>
        <w:t>en las experiencias educativas de Arquitectura</w:t>
      </w:r>
    </w:p>
    <w:p w:rsidR="002C3702" w:rsidRDefault="002C3702" w:rsidP="002C3702">
      <w:pPr>
        <w:spacing w:after="0" w:line="360" w:lineRule="auto"/>
        <w:jc w:val="right"/>
        <w:rPr>
          <w:rFonts w:ascii="Arial" w:hAnsi="Arial" w:cs="Arial"/>
          <w:sz w:val="20"/>
          <w:szCs w:val="20"/>
        </w:rPr>
      </w:pPr>
    </w:p>
    <w:p w:rsidR="002C3702" w:rsidRDefault="002C3702" w:rsidP="002C3702">
      <w:pPr>
        <w:spacing w:after="0" w:line="360" w:lineRule="auto"/>
        <w:jc w:val="right"/>
        <w:rPr>
          <w:rFonts w:ascii="Arial" w:hAnsi="Arial" w:cs="Arial"/>
          <w:sz w:val="20"/>
          <w:szCs w:val="20"/>
        </w:rPr>
      </w:pPr>
      <w:r w:rsidRPr="00F45E30">
        <w:rPr>
          <w:rFonts w:ascii="Arial" w:hAnsi="Arial" w:cs="Arial"/>
          <w:sz w:val="20"/>
          <w:szCs w:val="20"/>
        </w:rPr>
        <w:t xml:space="preserve">Roberto de Jesús </w:t>
      </w:r>
      <w:proofErr w:type="spellStart"/>
      <w:r w:rsidRPr="00F45E30">
        <w:rPr>
          <w:rFonts w:ascii="Arial" w:hAnsi="Arial" w:cs="Arial"/>
          <w:sz w:val="20"/>
          <w:szCs w:val="20"/>
        </w:rPr>
        <w:t>Olavarrieta</w:t>
      </w:r>
      <w:proofErr w:type="spellEnd"/>
      <w:r w:rsidRPr="00F45E30">
        <w:rPr>
          <w:rFonts w:ascii="Arial" w:hAnsi="Arial" w:cs="Arial"/>
          <w:sz w:val="20"/>
          <w:szCs w:val="20"/>
        </w:rPr>
        <w:t xml:space="preserve"> </w:t>
      </w:r>
      <w:proofErr w:type="spellStart"/>
      <w:r w:rsidRPr="00F45E30">
        <w:rPr>
          <w:rFonts w:ascii="Arial" w:hAnsi="Arial" w:cs="Arial"/>
          <w:sz w:val="20"/>
          <w:szCs w:val="20"/>
        </w:rPr>
        <w:t>Marenco</w:t>
      </w:r>
      <w:proofErr w:type="spellEnd"/>
      <w:r w:rsidRPr="00F45E30">
        <w:rPr>
          <w:rFonts w:ascii="Arial" w:hAnsi="Arial" w:cs="Arial"/>
          <w:sz w:val="20"/>
          <w:szCs w:val="20"/>
        </w:rPr>
        <w:t xml:space="preserve"> </w:t>
      </w:r>
    </w:p>
    <w:p w:rsidR="00201036" w:rsidRPr="00201036" w:rsidRDefault="00201036" w:rsidP="002C3702">
      <w:pPr>
        <w:spacing w:after="0" w:line="360" w:lineRule="auto"/>
        <w:jc w:val="right"/>
        <w:rPr>
          <w:rFonts w:ascii="Arial" w:hAnsi="Arial" w:cs="Arial"/>
          <w:sz w:val="20"/>
          <w:szCs w:val="20"/>
        </w:rPr>
      </w:pPr>
    </w:p>
    <w:p w:rsidR="002C3702" w:rsidRPr="00201036" w:rsidRDefault="00201036" w:rsidP="00201036">
      <w:pPr>
        <w:spacing w:line="360" w:lineRule="auto"/>
        <w:jc w:val="right"/>
        <w:rPr>
          <w:rFonts w:ascii="Arial" w:hAnsi="Arial" w:cs="Arial"/>
          <w:color w:val="000000"/>
          <w:sz w:val="20"/>
          <w:szCs w:val="20"/>
        </w:rPr>
      </w:pPr>
      <w:r w:rsidRPr="00201036">
        <w:rPr>
          <w:rFonts w:ascii="Arial" w:hAnsi="Arial" w:cs="Arial"/>
          <w:i/>
          <w:sz w:val="20"/>
          <w:szCs w:val="20"/>
        </w:rPr>
        <w:t>“</w:t>
      </w:r>
      <w:r w:rsidRPr="00201036">
        <w:rPr>
          <w:rFonts w:ascii="Arial" w:hAnsi="Arial" w:cs="Arial"/>
          <w:i/>
          <w:color w:val="000000"/>
          <w:sz w:val="20"/>
          <w:szCs w:val="20"/>
        </w:rPr>
        <w:t xml:space="preserve">El sujeto aprendiente logra la sustentación de su aprendizaje cuando toma conciencia sobre la necesidad de aprender y de seguir aprendiendo por él mismo porque tiene preguntas que responder” </w:t>
      </w:r>
      <w:r w:rsidRPr="00201036">
        <w:rPr>
          <w:rFonts w:ascii="Arial" w:hAnsi="Arial" w:cs="Arial"/>
          <w:color w:val="000000"/>
          <w:sz w:val="20"/>
          <w:szCs w:val="20"/>
        </w:rPr>
        <w:t>(Hernández, 2011)</w:t>
      </w:r>
    </w:p>
    <w:p w:rsidR="002C3702" w:rsidRDefault="002C3702" w:rsidP="002C3702">
      <w:pPr>
        <w:spacing w:after="0" w:line="360" w:lineRule="auto"/>
        <w:jc w:val="center"/>
        <w:rPr>
          <w:rFonts w:ascii="Arial" w:hAnsi="Arial" w:cs="Arial"/>
          <w:sz w:val="24"/>
          <w:szCs w:val="24"/>
        </w:rPr>
      </w:pPr>
      <w:r w:rsidRPr="009461EE">
        <w:rPr>
          <w:rFonts w:ascii="Arial" w:hAnsi="Arial" w:cs="Arial"/>
          <w:sz w:val="24"/>
          <w:szCs w:val="24"/>
        </w:rPr>
        <w:t>Ideas y principios básicos</w:t>
      </w:r>
    </w:p>
    <w:p w:rsidR="00201036" w:rsidRDefault="00201036" w:rsidP="002C3702">
      <w:pPr>
        <w:spacing w:after="0" w:line="360" w:lineRule="auto"/>
        <w:jc w:val="center"/>
        <w:rPr>
          <w:rFonts w:ascii="Arial" w:hAnsi="Arial" w:cs="Arial"/>
          <w:sz w:val="24"/>
          <w:szCs w:val="24"/>
        </w:rPr>
      </w:pPr>
    </w:p>
    <w:p w:rsidR="002C3702" w:rsidRDefault="007F593A" w:rsidP="002C3702">
      <w:pPr>
        <w:spacing w:after="0" w:line="360" w:lineRule="auto"/>
        <w:jc w:val="both"/>
        <w:rPr>
          <w:rFonts w:ascii="Arial" w:hAnsi="Arial" w:cs="Arial"/>
          <w:sz w:val="24"/>
          <w:szCs w:val="24"/>
        </w:rPr>
      </w:pPr>
      <w:r w:rsidRPr="007F593A">
        <w:rPr>
          <w:rFonts w:ascii="Arial" w:hAnsi="Arial" w:cs="Arial"/>
          <w:noProof/>
          <w:sz w:val="24"/>
          <w:szCs w:val="24"/>
          <w:lang w:eastAsia="es-MX"/>
        </w:rPr>
        <w:drawing>
          <wp:anchor distT="0" distB="0" distL="114300" distR="114300" simplePos="0" relativeHeight="251659264" behindDoc="0" locked="0" layoutInCell="1" allowOverlap="1">
            <wp:simplePos x="0" y="0"/>
            <wp:positionH relativeFrom="column">
              <wp:posOffset>15240</wp:posOffset>
            </wp:positionH>
            <wp:positionV relativeFrom="paragraph">
              <wp:posOffset>1905</wp:posOffset>
            </wp:positionV>
            <wp:extent cx="1600200" cy="1152525"/>
            <wp:effectExtent l="19050" t="0" r="0" b="0"/>
            <wp:wrapSquare wrapText="right"/>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138" r="61715" b="15972"/>
                    <a:stretch>
                      <a:fillRect/>
                    </a:stretch>
                  </pic:blipFill>
                  <pic:spPr bwMode="auto">
                    <a:xfrm>
                      <a:off x="0" y="0"/>
                      <a:ext cx="1600200" cy="1152525"/>
                    </a:xfrm>
                    <a:prstGeom prst="rect">
                      <a:avLst/>
                    </a:prstGeom>
                    <a:noFill/>
                    <a:ln w="9525">
                      <a:noFill/>
                      <a:miter lim="800000"/>
                      <a:headEnd/>
                      <a:tailEnd/>
                    </a:ln>
                  </pic:spPr>
                </pic:pic>
              </a:graphicData>
            </a:graphic>
          </wp:anchor>
        </w:drawing>
      </w:r>
      <w:r w:rsidR="00EC4B2E">
        <w:rPr>
          <w:rFonts w:ascii="Arial" w:hAnsi="Arial" w:cs="Arial"/>
          <w:sz w:val="24"/>
          <w:szCs w:val="24"/>
        </w:rPr>
        <w:t>Lo</w:t>
      </w:r>
      <w:r w:rsidR="002C3702">
        <w:rPr>
          <w:rFonts w:ascii="Arial" w:hAnsi="Arial" w:cs="Arial"/>
          <w:sz w:val="24"/>
          <w:szCs w:val="24"/>
        </w:rPr>
        <w:t xml:space="preserve"> guiarán principios e ideas básicas como </w:t>
      </w:r>
      <w:r w:rsidR="00EC4B2E">
        <w:rPr>
          <w:rFonts w:ascii="Arial" w:hAnsi="Arial" w:cs="Arial"/>
          <w:sz w:val="24"/>
          <w:szCs w:val="24"/>
        </w:rPr>
        <w:t>ser laico</w:t>
      </w:r>
      <w:r w:rsidR="002C3702">
        <w:rPr>
          <w:rFonts w:ascii="Arial" w:hAnsi="Arial" w:cs="Arial"/>
          <w:sz w:val="24"/>
          <w:szCs w:val="24"/>
        </w:rPr>
        <w:t xml:space="preserve"> y</w:t>
      </w:r>
      <w:r w:rsidR="00EC4B2E">
        <w:rPr>
          <w:rFonts w:ascii="Arial" w:hAnsi="Arial" w:cs="Arial"/>
          <w:sz w:val="24"/>
          <w:szCs w:val="24"/>
        </w:rPr>
        <w:t xml:space="preserve"> científico</w:t>
      </w:r>
      <w:r w:rsidR="002C3702">
        <w:rPr>
          <w:rFonts w:ascii="Arial" w:hAnsi="Arial" w:cs="Arial"/>
          <w:sz w:val="24"/>
          <w:szCs w:val="24"/>
        </w:rPr>
        <w:t xml:space="preserve"> pero con especial énfasis</w:t>
      </w:r>
      <w:r w:rsidR="0074150C">
        <w:rPr>
          <w:rFonts w:ascii="Arial" w:hAnsi="Arial" w:cs="Arial"/>
          <w:sz w:val="24"/>
          <w:szCs w:val="24"/>
        </w:rPr>
        <w:t xml:space="preserve"> en </w:t>
      </w:r>
      <w:r w:rsidR="00B5243C">
        <w:rPr>
          <w:rFonts w:ascii="Arial" w:hAnsi="Arial" w:cs="Arial"/>
          <w:sz w:val="24"/>
          <w:szCs w:val="24"/>
        </w:rPr>
        <w:t>una</w:t>
      </w:r>
      <w:r w:rsidR="00B5243C" w:rsidRPr="00B5243C">
        <w:rPr>
          <w:rFonts w:ascii="Arial" w:eastAsia="Times New Roman" w:hAnsi="Arial" w:cs="Arial"/>
          <w:i/>
          <w:iCs/>
          <w:sz w:val="20"/>
          <w:szCs w:val="20"/>
          <w:lang w:val="es-ES" w:eastAsia="es-MX"/>
        </w:rPr>
        <w:t xml:space="preserve"> </w:t>
      </w:r>
      <w:r w:rsidR="008B2AA0">
        <w:rPr>
          <w:rFonts w:ascii="Arial" w:eastAsia="Times New Roman" w:hAnsi="Arial" w:cs="Arial"/>
          <w:i/>
          <w:iCs/>
          <w:sz w:val="20"/>
          <w:szCs w:val="20"/>
          <w:lang w:val="es-ES" w:eastAsia="es-MX"/>
        </w:rPr>
        <w:t xml:space="preserve">“... </w:t>
      </w:r>
      <w:r w:rsidR="00B5243C" w:rsidRPr="00B5243C">
        <w:rPr>
          <w:rFonts w:ascii="Arial" w:hAnsi="Arial" w:cs="Arial"/>
          <w:i/>
          <w:iCs/>
          <w:sz w:val="24"/>
          <w:szCs w:val="24"/>
          <w:lang w:val="es-ES"/>
        </w:rPr>
        <w:t>visión humanista de su quehacer”</w:t>
      </w:r>
      <w:r w:rsidR="00B5243C" w:rsidRPr="00B5243C">
        <w:rPr>
          <w:rFonts w:ascii="Arial" w:hAnsi="Arial" w:cs="Arial"/>
          <w:sz w:val="24"/>
          <w:szCs w:val="24"/>
          <w:lang w:val="es-ES"/>
        </w:rPr>
        <w:t> </w:t>
      </w:r>
      <w:r w:rsidR="00B5243C">
        <w:rPr>
          <w:rFonts w:ascii="Arial" w:hAnsi="Arial" w:cs="Arial"/>
          <w:sz w:val="24"/>
          <w:szCs w:val="24"/>
          <w:lang w:val="es-ES"/>
        </w:rPr>
        <w:t xml:space="preserve">(Ladrón de Guevara, 2013:19), así como </w:t>
      </w:r>
      <w:r w:rsidR="008B2AA0">
        <w:rPr>
          <w:rFonts w:ascii="Arial" w:hAnsi="Arial" w:cs="Arial"/>
          <w:sz w:val="24"/>
          <w:szCs w:val="24"/>
        </w:rPr>
        <w:t>artística</w:t>
      </w:r>
      <w:r w:rsidR="00EC4B2E">
        <w:rPr>
          <w:rFonts w:ascii="Arial" w:hAnsi="Arial" w:cs="Arial"/>
          <w:sz w:val="24"/>
          <w:szCs w:val="24"/>
        </w:rPr>
        <w:t>;</w:t>
      </w:r>
      <w:r w:rsidR="002C3702">
        <w:rPr>
          <w:rFonts w:ascii="Arial" w:hAnsi="Arial" w:cs="Arial"/>
          <w:sz w:val="24"/>
          <w:szCs w:val="24"/>
        </w:rPr>
        <w:t xml:space="preserve"> </w:t>
      </w:r>
      <w:r w:rsidR="00EC4B2E">
        <w:rPr>
          <w:rFonts w:ascii="Arial" w:hAnsi="Arial" w:cs="Arial"/>
          <w:sz w:val="24"/>
          <w:szCs w:val="24"/>
        </w:rPr>
        <w:t>basado</w:t>
      </w:r>
      <w:r w:rsidR="002C3702">
        <w:rPr>
          <w:rFonts w:ascii="Arial" w:hAnsi="Arial" w:cs="Arial"/>
          <w:sz w:val="24"/>
          <w:szCs w:val="24"/>
        </w:rPr>
        <w:t xml:space="preserve"> en el pensamiento complejo y la ciudadanía planetaria, es decir, la formación será integral. Especial cuidado pondré en que la espiritualidad del ser humano en formación no sea confundida con la fe y la religión sino que sea enfocada desde el Arte, la filosofía y las humanidades.</w:t>
      </w:r>
      <w:r w:rsidR="0074150C">
        <w:rPr>
          <w:rFonts w:ascii="Arial" w:hAnsi="Arial" w:cs="Arial"/>
          <w:sz w:val="24"/>
          <w:szCs w:val="24"/>
        </w:rPr>
        <w:t xml:space="preserve"> Sin embargo me queda claro que </w:t>
      </w:r>
      <w:r w:rsidR="00EC4B2E">
        <w:rPr>
          <w:rFonts w:ascii="Arial" w:hAnsi="Arial" w:cs="Arial"/>
          <w:sz w:val="24"/>
          <w:szCs w:val="24"/>
        </w:rPr>
        <w:t xml:space="preserve">como seres humanos </w:t>
      </w:r>
      <w:r w:rsidR="0074150C">
        <w:rPr>
          <w:rFonts w:ascii="Arial" w:hAnsi="Arial" w:cs="Arial"/>
          <w:sz w:val="24"/>
          <w:szCs w:val="24"/>
        </w:rPr>
        <w:t>vivimos y decimos nuestro discurso desde el</w:t>
      </w:r>
      <w:r w:rsidR="002C3702">
        <w:rPr>
          <w:rFonts w:ascii="Arial" w:hAnsi="Arial" w:cs="Arial"/>
          <w:sz w:val="24"/>
          <w:szCs w:val="24"/>
        </w:rPr>
        <w:t xml:space="preserve"> </w:t>
      </w:r>
      <w:r w:rsidR="0074150C" w:rsidRPr="00EC4B2E">
        <w:rPr>
          <w:rFonts w:ascii="Arial" w:hAnsi="Arial" w:cs="Arial"/>
          <w:i/>
          <w:sz w:val="24"/>
          <w:szCs w:val="24"/>
        </w:rPr>
        <w:t>Yo pienso/</w:t>
      </w:r>
      <w:r w:rsidR="00EC4B2E">
        <w:rPr>
          <w:rFonts w:ascii="Arial" w:hAnsi="Arial" w:cs="Arial"/>
          <w:i/>
          <w:sz w:val="24"/>
          <w:szCs w:val="24"/>
        </w:rPr>
        <w:t xml:space="preserve">yo </w:t>
      </w:r>
      <w:r w:rsidR="0074150C" w:rsidRPr="00EC4B2E">
        <w:rPr>
          <w:rFonts w:ascii="Arial" w:hAnsi="Arial" w:cs="Arial"/>
          <w:i/>
          <w:sz w:val="24"/>
          <w:szCs w:val="24"/>
        </w:rPr>
        <w:t>siento</w:t>
      </w:r>
      <w:r w:rsidR="0074150C">
        <w:rPr>
          <w:rFonts w:ascii="Arial" w:hAnsi="Arial" w:cs="Arial"/>
          <w:sz w:val="24"/>
          <w:szCs w:val="24"/>
        </w:rPr>
        <w:t xml:space="preserve"> construido desde lo que otros dicen y de</w:t>
      </w:r>
      <w:r w:rsidR="00EC4B2E">
        <w:rPr>
          <w:rFonts w:ascii="Arial" w:hAnsi="Arial" w:cs="Arial"/>
          <w:sz w:val="24"/>
          <w:szCs w:val="24"/>
        </w:rPr>
        <w:t>sde</w:t>
      </w:r>
      <w:r w:rsidR="0074150C">
        <w:rPr>
          <w:rFonts w:ascii="Arial" w:hAnsi="Arial" w:cs="Arial"/>
          <w:sz w:val="24"/>
          <w:szCs w:val="24"/>
        </w:rPr>
        <w:t xml:space="preserve"> lo que sé, como nos señala Hernández</w:t>
      </w:r>
      <w:r w:rsidR="0001454A">
        <w:rPr>
          <w:rFonts w:ascii="Arial" w:hAnsi="Arial" w:cs="Arial"/>
          <w:color w:val="000000"/>
          <w:sz w:val="29"/>
          <w:szCs w:val="29"/>
        </w:rPr>
        <w:t xml:space="preserve"> </w:t>
      </w:r>
      <w:r w:rsidR="0001454A">
        <w:rPr>
          <w:rFonts w:ascii="Arial" w:hAnsi="Arial" w:cs="Arial"/>
          <w:sz w:val="24"/>
          <w:szCs w:val="24"/>
        </w:rPr>
        <w:t>(</w:t>
      </w:r>
      <w:r w:rsidR="0001454A" w:rsidRPr="0001454A">
        <w:rPr>
          <w:rFonts w:ascii="Arial" w:hAnsi="Arial" w:cs="Arial"/>
          <w:sz w:val="24"/>
          <w:szCs w:val="24"/>
        </w:rPr>
        <w:t>2005)</w:t>
      </w:r>
      <w:r w:rsidR="0074150C">
        <w:rPr>
          <w:rFonts w:ascii="Arial" w:hAnsi="Arial" w:cs="Arial"/>
          <w:sz w:val="24"/>
          <w:szCs w:val="24"/>
        </w:rPr>
        <w:t xml:space="preserve"> en la </w:t>
      </w:r>
      <w:r w:rsidR="0074150C" w:rsidRPr="0074150C">
        <w:rPr>
          <w:rFonts w:ascii="Arial" w:hAnsi="Arial" w:cs="Arial"/>
          <w:i/>
          <w:sz w:val="24"/>
          <w:szCs w:val="24"/>
        </w:rPr>
        <w:t>construcción del sentido</w:t>
      </w:r>
      <w:r w:rsidR="0074150C">
        <w:rPr>
          <w:rFonts w:ascii="Arial" w:hAnsi="Arial" w:cs="Arial"/>
          <w:sz w:val="24"/>
          <w:szCs w:val="24"/>
        </w:rPr>
        <w:t xml:space="preserve"> de nuestro aprendizaje.</w:t>
      </w:r>
    </w:p>
    <w:p w:rsidR="00B5243C" w:rsidRDefault="00A14DE5" w:rsidP="00563DFA">
      <w:pPr>
        <w:spacing w:line="360" w:lineRule="auto"/>
        <w:jc w:val="both"/>
        <w:rPr>
          <w:rFonts w:ascii="Arial" w:hAnsi="Arial" w:cs="Arial"/>
          <w:noProof/>
          <w:sz w:val="24"/>
          <w:szCs w:val="24"/>
          <w:lang w:val="es-ES_tradnl"/>
        </w:rPr>
      </w:pPr>
      <w:r>
        <w:rPr>
          <w:rFonts w:ascii="Arial" w:hAnsi="Arial" w:cs="Arial"/>
          <w:noProof/>
          <w:sz w:val="24"/>
          <w:szCs w:val="24"/>
          <w:lang w:eastAsia="es-MX"/>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19685</wp:posOffset>
            </wp:positionV>
            <wp:extent cx="2447925" cy="2547620"/>
            <wp:effectExtent l="19050" t="0" r="9525" b="0"/>
            <wp:wrapSquare wrapText="left"/>
            <wp:docPr id="6" name="Imagen 4" descr="https://fbcdn-sphotos-a-a.akamaihd.net/hphotos-ak-prn2/970451_543333955709049_7542454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a-a.akamaihd.net/hphotos-ak-prn2/970451_543333955709049_754245427_n.png"/>
                    <pic:cNvPicPr>
                      <a:picLocks noChangeAspect="1" noChangeArrowheads="1"/>
                    </pic:cNvPicPr>
                  </pic:nvPicPr>
                  <pic:blipFill>
                    <a:blip r:embed="rId9" cstate="print"/>
                    <a:srcRect/>
                    <a:stretch>
                      <a:fillRect/>
                    </a:stretch>
                  </pic:blipFill>
                  <pic:spPr bwMode="auto">
                    <a:xfrm>
                      <a:off x="0" y="0"/>
                      <a:ext cx="2447925" cy="2547620"/>
                    </a:xfrm>
                    <a:prstGeom prst="rect">
                      <a:avLst/>
                    </a:prstGeom>
                    <a:noFill/>
                    <a:ln w="9525">
                      <a:noFill/>
                      <a:miter lim="800000"/>
                      <a:headEnd/>
                      <a:tailEnd/>
                    </a:ln>
                  </pic:spPr>
                </pic:pic>
              </a:graphicData>
            </a:graphic>
          </wp:anchor>
        </w:drawing>
      </w:r>
      <w:r w:rsidR="0074150C" w:rsidRPr="00C44C43">
        <w:rPr>
          <w:rFonts w:ascii="Arial" w:hAnsi="Arial" w:cs="Arial"/>
          <w:noProof/>
          <w:sz w:val="24"/>
          <w:szCs w:val="24"/>
        </w:rPr>
        <w:t>Basada en la comunicación, concretamente en el círculo de diálogo que</w:t>
      </w:r>
      <w:r w:rsidR="0074150C">
        <w:rPr>
          <w:rFonts w:ascii="Arial" w:hAnsi="Arial" w:cs="Arial"/>
          <w:noProof/>
          <w:sz w:val="24"/>
          <w:szCs w:val="24"/>
        </w:rPr>
        <w:t>, al estar equidistantes unos de los otros,</w:t>
      </w:r>
      <w:r w:rsidR="0074150C" w:rsidRPr="00C44C43">
        <w:rPr>
          <w:rFonts w:ascii="Arial" w:hAnsi="Arial" w:cs="Arial"/>
          <w:noProof/>
          <w:sz w:val="24"/>
          <w:szCs w:val="24"/>
        </w:rPr>
        <w:t xml:space="preserve"> permite verse a la cara a cada</w:t>
      </w:r>
      <w:r w:rsidR="0074150C">
        <w:rPr>
          <w:rFonts w:ascii="Arial" w:hAnsi="Arial" w:cs="Arial"/>
          <w:noProof/>
          <w:sz w:val="24"/>
          <w:szCs w:val="24"/>
        </w:rPr>
        <w:t xml:space="preserve"> </w:t>
      </w:r>
      <w:r w:rsidR="0074150C" w:rsidRPr="00C44C43">
        <w:rPr>
          <w:rFonts w:ascii="Arial" w:hAnsi="Arial" w:cs="Arial"/>
          <w:noProof/>
          <w:sz w:val="24"/>
          <w:szCs w:val="24"/>
        </w:rPr>
        <w:t>uno de los coaprendientes</w:t>
      </w:r>
      <w:r w:rsidR="0074150C">
        <w:rPr>
          <w:rFonts w:ascii="Arial" w:hAnsi="Arial" w:cs="Arial"/>
          <w:noProof/>
          <w:sz w:val="24"/>
          <w:szCs w:val="24"/>
        </w:rPr>
        <w:t xml:space="preserve"> mientras se dialoga, escuchando atentamente, respondiendo y reaccionando a lo que van expresando los participantes, sin prejuicios y libremente</w:t>
      </w:r>
      <w:r w:rsidR="009A5FF0">
        <w:rPr>
          <w:rFonts w:ascii="Arial" w:hAnsi="Arial" w:cs="Arial"/>
          <w:noProof/>
          <w:sz w:val="24"/>
          <w:szCs w:val="24"/>
        </w:rPr>
        <w:t xml:space="preserve">, </w:t>
      </w:r>
      <w:r w:rsidR="009A5FF0" w:rsidRPr="009A5FF0">
        <w:rPr>
          <w:rFonts w:ascii="Arial" w:hAnsi="Arial" w:cs="Arial"/>
          <w:i/>
          <w:noProof/>
          <w:sz w:val="24"/>
          <w:szCs w:val="24"/>
        </w:rPr>
        <w:t>como un juego</w:t>
      </w:r>
      <w:r w:rsidR="009A5FF0">
        <w:rPr>
          <w:rFonts w:ascii="Arial" w:hAnsi="Arial" w:cs="Arial"/>
          <w:noProof/>
          <w:sz w:val="24"/>
          <w:szCs w:val="24"/>
        </w:rPr>
        <w:t xml:space="preserve"> (Bohm, D</w:t>
      </w:r>
      <w:r w:rsidR="0074150C">
        <w:rPr>
          <w:rFonts w:ascii="Arial" w:hAnsi="Arial" w:cs="Arial"/>
          <w:noProof/>
          <w:sz w:val="24"/>
          <w:szCs w:val="24"/>
        </w:rPr>
        <w:t>.</w:t>
      </w:r>
      <w:r w:rsidR="009A5FF0">
        <w:rPr>
          <w:rFonts w:ascii="Arial" w:hAnsi="Arial" w:cs="Arial"/>
          <w:noProof/>
          <w:sz w:val="24"/>
          <w:szCs w:val="24"/>
        </w:rPr>
        <w:t xml:space="preserve">; 2001); lo que a mi entender no cancela </w:t>
      </w:r>
      <w:r w:rsidR="00EE15E2">
        <w:rPr>
          <w:rFonts w:ascii="Arial" w:hAnsi="Arial" w:cs="Arial"/>
          <w:noProof/>
          <w:sz w:val="24"/>
          <w:szCs w:val="24"/>
        </w:rPr>
        <w:t xml:space="preserve">ni </w:t>
      </w:r>
      <w:r w:rsidR="009A5FF0">
        <w:rPr>
          <w:rFonts w:ascii="Arial" w:hAnsi="Arial" w:cs="Arial"/>
          <w:noProof/>
          <w:sz w:val="24"/>
          <w:szCs w:val="24"/>
        </w:rPr>
        <w:t>la posibilidad</w:t>
      </w:r>
      <w:r w:rsidR="00EE15E2">
        <w:rPr>
          <w:rFonts w:ascii="Arial" w:hAnsi="Arial" w:cs="Arial"/>
          <w:noProof/>
          <w:sz w:val="24"/>
          <w:szCs w:val="24"/>
        </w:rPr>
        <w:t xml:space="preserve"> ni la </w:t>
      </w:r>
      <w:r w:rsidR="00EE15E2">
        <w:rPr>
          <w:rFonts w:ascii="Arial" w:hAnsi="Arial" w:cs="Arial"/>
          <w:noProof/>
          <w:sz w:val="24"/>
          <w:szCs w:val="24"/>
        </w:rPr>
        <w:lastRenderedPageBreak/>
        <w:t>necesidad de discutir y debatir, es otra cosa, pero sí es su base.</w:t>
      </w:r>
      <w:r w:rsidR="008008F7">
        <w:rPr>
          <w:rFonts w:ascii="Arial" w:hAnsi="Arial" w:cs="Arial"/>
          <w:noProof/>
          <w:sz w:val="24"/>
          <w:szCs w:val="24"/>
          <w:lang w:val="es-ES_tradnl"/>
        </w:rPr>
        <w:t xml:space="preserve">                                                                           </w:t>
      </w:r>
      <w:r w:rsidR="00B5243C" w:rsidRPr="00B5243C">
        <w:rPr>
          <w:rFonts w:ascii="Arial" w:hAnsi="Arial" w:cs="Arial"/>
          <w:noProof/>
          <w:sz w:val="24"/>
          <w:szCs w:val="24"/>
          <w:lang w:val="es-ES_tradnl"/>
        </w:rPr>
        <w:t xml:space="preserve">En un modelo integral y flexible centrado en el estudiante, lo primero que debo reconocer es que él es un ser humano que piensa y siente o </w:t>
      </w:r>
      <w:r w:rsidR="00B5243C" w:rsidRPr="00B5243C">
        <w:rPr>
          <w:rFonts w:ascii="Arial" w:hAnsi="Arial" w:cs="Arial"/>
          <w:i/>
          <w:iCs/>
          <w:noProof/>
          <w:sz w:val="24"/>
          <w:szCs w:val="24"/>
          <w:lang w:val="es-ES_tradnl"/>
        </w:rPr>
        <w:t xml:space="preserve">sentípiensa </w:t>
      </w:r>
      <w:r w:rsidR="00B5243C" w:rsidRPr="00B5243C">
        <w:rPr>
          <w:rFonts w:ascii="Arial" w:hAnsi="Arial" w:cs="Arial"/>
          <w:noProof/>
          <w:sz w:val="24"/>
          <w:szCs w:val="24"/>
          <w:lang w:val="es-ES_tradnl"/>
        </w:rPr>
        <w:t>(</w:t>
      </w:r>
      <w:r w:rsidR="00B5243C">
        <w:rPr>
          <w:rFonts w:ascii="Arial" w:hAnsi="Arial" w:cs="Arial"/>
          <w:noProof/>
          <w:sz w:val="24"/>
          <w:szCs w:val="24"/>
          <w:lang w:val="es-ES_tradnl"/>
        </w:rPr>
        <w:t xml:space="preserve">de la </w:t>
      </w:r>
      <w:r w:rsidR="00B5243C" w:rsidRPr="00B5243C">
        <w:rPr>
          <w:rFonts w:ascii="Arial" w:hAnsi="Arial" w:cs="Arial"/>
          <w:noProof/>
          <w:sz w:val="24"/>
          <w:szCs w:val="24"/>
          <w:lang w:val="es-ES_tradnl"/>
        </w:rPr>
        <w:t>Torre</w:t>
      </w:r>
      <w:r w:rsidR="00B5243C">
        <w:rPr>
          <w:rFonts w:ascii="Arial" w:hAnsi="Arial" w:cs="Arial"/>
          <w:noProof/>
          <w:sz w:val="24"/>
          <w:szCs w:val="24"/>
          <w:lang w:val="es-ES_tradnl"/>
        </w:rPr>
        <w:t>, 1997</w:t>
      </w:r>
      <w:r w:rsidR="00B5243C" w:rsidRPr="00B5243C">
        <w:rPr>
          <w:rFonts w:ascii="Arial" w:hAnsi="Arial" w:cs="Arial"/>
          <w:noProof/>
          <w:sz w:val="24"/>
          <w:szCs w:val="24"/>
          <w:lang w:val="es-ES_tradnl"/>
        </w:rPr>
        <w:t xml:space="preserve">), por lo tanto, esa cualidad será considerada de manera enfática en la propuesta. Asimismo, reconoceré en mí esa característica al  guiarlo en su aprendizaje, al tiempo que me consideraré un </w:t>
      </w:r>
      <w:r w:rsidR="00B5243C" w:rsidRPr="00B5243C">
        <w:rPr>
          <w:rFonts w:ascii="Arial" w:hAnsi="Arial" w:cs="Arial"/>
          <w:i/>
          <w:iCs/>
          <w:noProof/>
          <w:sz w:val="24"/>
          <w:szCs w:val="24"/>
          <w:lang w:val="es-ES_tradnl"/>
        </w:rPr>
        <w:t>coaprendiente</w:t>
      </w:r>
      <w:r w:rsidR="00B5243C" w:rsidRPr="00B5243C">
        <w:rPr>
          <w:rFonts w:ascii="Arial" w:hAnsi="Arial" w:cs="Arial"/>
          <w:noProof/>
          <w:sz w:val="24"/>
          <w:szCs w:val="24"/>
          <w:lang w:val="es-ES_tradnl"/>
        </w:rPr>
        <w:t xml:space="preserve"> capaz de practicar con él la </w:t>
      </w:r>
      <w:r w:rsidR="00B5243C" w:rsidRPr="00B5243C">
        <w:rPr>
          <w:rFonts w:ascii="Arial" w:hAnsi="Arial" w:cs="Arial"/>
          <w:i/>
          <w:iCs/>
          <w:noProof/>
          <w:sz w:val="24"/>
          <w:szCs w:val="24"/>
          <w:lang w:val="es-ES_tradnl"/>
        </w:rPr>
        <w:t xml:space="preserve">propiocepción </w:t>
      </w:r>
      <w:r w:rsidR="00B5243C" w:rsidRPr="00B5243C">
        <w:rPr>
          <w:rFonts w:ascii="Arial" w:hAnsi="Arial" w:cs="Arial"/>
          <w:noProof/>
          <w:sz w:val="24"/>
          <w:szCs w:val="24"/>
          <w:lang w:val="es-ES_tradnl"/>
        </w:rPr>
        <w:t xml:space="preserve">para darnos cuenta de qué y cómo aprendemos y lograr así la </w:t>
      </w:r>
      <w:r w:rsidR="00B5243C" w:rsidRPr="00B5243C">
        <w:rPr>
          <w:rFonts w:ascii="Arial" w:hAnsi="Arial" w:cs="Arial"/>
          <w:i/>
          <w:iCs/>
          <w:noProof/>
          <w:sz w:val="24"/>
          <w:szCs w:val="24"/>
          <w:lang w:val="es-ES_tradnl"/>
        </w:rPr>
        <w:t>metacognición</w:t>
      </w:r>
      <w:r w:rsidR="00B5243C" w:rsidRPr="00B5243C">
        <w:rPr>
          <w:rFonts w:ascii="Arial" w:hAnsi="Arial" w:cs="Arial"/>
          <w:noProof/>
          <w:sz w:val="24"/>
          <w:szCs w:val="24"/>
          <w:lang w:val="es-ES_tradnl"/>
        </w:rPr>
        <w:t xml:space="preserve"> (Campirám</w:t>
      </w:r>
      <w:r w:rsidR="009A5FF0">
        <w:rPr>
          <w:rFonts w:ascii="Arial" w:hAnsi="Arial" w:cs="Arial"/>
          <w:noProof/>
          <w:sz w:val="24"/>
          <w:szCs w:val="24"/>
          <w:lang w:val="es-ES_tradnl"/>
        </w:rPr>
        <w:t>, varios</w:t>
      </w:r>
      <w:r w:rsidR="00B5243C" w:rsidRPr="00B5243C">
        <w:rPr>
          <w:rFonts w:ascii="Arial" w:hAnsi="Arial" w:cs="Arial"/>
          <w:noProof/>
          <w:sz w:val="24"/>
          <w:szCs w:val="24"/>
          <w:lang w:val="es-ES_tradnl"/>
        </w:rPr>
        <w:t xml:space="preserve">) y con el regreso continuo a lo aprendido </w:t>
      </w:r>
      <w:r w:rsidR="00B5243C" w:rsidRPr="00B5243C">
        <w:rPr>
          <w:rFonts w:ascii="Arial" w:hAnsi="Arial" w:cs="Arial"/>
          <w:i/>
          <w:iCs/>
          <w:noProof/>
          <w:sz w:val="24"/>
          <w:szCs w:val="24"/>
          <w:lang w:val="es-ES_tradnl"/>
        </w:rPr>
        <w:t xml:space="preserve">para recoger los gramos que </w:t>
      </w:r>
      <w:r w:rsidR="00B5243C" w:rsidRPr="00131840">
        <w:rPr>
          <w:rFonts w:ascii="Arial" w:hAnsi="Arial" w:cs="Arial"/>
          <w:iCs/>
          <w:noProof/>
          <w:sz w:val="24"/>
          <w:szCs w:val="24"/>
          <w:lang w:val="es-ES_tradnl"/>
        </w:rPr>
        <w:t>nos falta</w:t>
      </w:r>
      <w:r w:rsidR="00131840" w:rsidRPr="00131840">
        <w:rPr>
          <w:rFonts w:ascii="Arial" w:hAnsi="Arial" w:cs="Arial"/>
          <w:iCs/>
          <w:noProof/>
          <w:sz w:val="24"/>
          <w:szCs w:val="24"/>
          <w:lang w:val="es-ES_tradnl"/>
        </w:rPr>
        <w:t>ro</w:t>
      </w:r>
      <w:r w:rsidR="00B5243C" w:rsidRPr="00131840">
        <w:rPr>
          <w:rFonts w:ascii="Arial" w:hAnsi="Arial" w:cs="Arial"/>
          <w:iCs/>
          <w:noProof/>
          <w:sz w:val="24"/>
          <w:szCs w:val="24"/>
          <w:lang w:val="es-ES_tradnl"/>
        </w:rPr>
        <w:t xml:space="preserve">n </w:t>
      </w:r>
      <w:r w:rsidR="00131840" w:rsidRPr="00131840">
        <w:rPr>
          <w:rFonts w:ascii="Arial" w:hAnsi="Arial" w:cs="Arial"/>
          <w:iCs/>
          <w:noProof/>
          <w:sz w:val="24"/>
          <w:szCs w:val="24"/>
          <w:lang w:val="es-ES_tradnl"/>
        </w:rPr>
        <w:t>(</w:t>
      </w:r>
      <w:r w:rsidR="00131840" w:rsidRPr="00131840">
        <w:rPr>
          <w:rFonts w:ascii="Arial" w:hAnsi="Arial" w:cs="Arial"/>
          <w:noProof/>
          <w:sz w:val="24"/>
          <w:szCs w:val="24"/>
        </w:rPr>
        <w:t>Hernández</w:t>
      </w:r>
      <w:r w:rsidR="00131840">
        <w:rPr>
          <w:rFonts w:ascii="Arial" w:hAnsi="Arial" w:cs="Arial"/>
          <w:noProof/>
          <w:sz w:val="24"/>
          <w:szCs w:val="24"/>
        </w:rPr>
        <w:t>;</w:t>
      </w:r>
      <w:r w:rsidR="00131840" w:rsidRPr="00131840">
        <w:rPr>
          <w:rFonts w:ascii="Arial" w:hAnsi="Arial" w:cs="Arial"/>
          <w:noProof/>
          <w:sz w:val="24"/>
          <w:szCs w:val="24"/>
        </w:rPr>
        <w:t xml:space="preserve"> 2011)</w:t>
      </w:r>
      <w:r w:rsidR="00B5243C" w:rsidRPr="00B5243C">
        <w:rPr>
          <w:rFonts w:ascii="Arial" w:hAnsi="Arial" w:cs="Arial"/>
          <w:noProof/>
          <w:sz w:val="24"/>
          <w:szCs w:val="24"/>
          <w:lang w:val="es-ES_tradnl"/>
        </w:rPr>
        <w:t xml:space="preserve"> lograr el </w:t>
      </w:r>
      <w:r w:rsidR="00B5243C" w:rsidRPr="00B5243C">
        <w:rPr>
          <w:rFonts w:ascii="Arial" w:hAnsi="Arial" w:cs="Arial"/>
          <w:i/>
          <w:iCs/>
          <w:noProof/>
          <w:sz w:val="24"/>
          <w:szCs w:val="24"/>
          <w:lang w:val="es-ES_tradnl"/>
        </w:rPr>
        <w:t xml:space="preserve">aprendizaje sustentable </w:t>
      </w:r>
      <w:r w:rsidR="00B5243C" w:rsidRPr="00B5243C">
        <w:rPr>
          <w:rFonts w:ascii="Arial" w:hAnsi="Arial" w:cs="Arial"/>
          <w:noProof/>
          <w:sz w:val="24"/>
          <w:szCs w:val="24"/>
          <w:lang w:val="es-ES_tradnl"/>
        </w:rPr>
        <w:t>(</w:t>
      </w:r>
      <w:r w:rsidR="007F593A" w:rsidRPr="007F593A">
        <w:rPr>
          <w:rFonts w:ascii="Arial" w:hAnsi="Arial" w:cs="Arial"/>
          <w:i/>
          <w:noProof/>
          <w:sz w:val="24"/>
          <w:szCs w:val="24"/>
          <w:lang w:val="es-ES_tradnl"/>
        </w:rPr>
        <w:t>idem</w:t>
      </w:r>
      <w:r w:rsidR="00B5243C" w:rsidRPr="00B5243C">
        <w:rPr>
          <w:rFonts w:ascii="Arial" w:hAnsi="Arial" w:cs="Arial"/>
          <w:noProof/>
          <w:sz w:val="24"/>
          <w:szCs w:val="24"/>
          <w:lang w:val="es-ES_tradnl"/>
        </w:rPr>
        <w:t>).</w:t>
      </w:r>
    </w:p>
    <w:p w:rsidR="00BD67B0" w:rsidRPr="00BD67B0" w:rsidRDefault="00BD67B0" w:rsidP="00BD67B0">
      <w:pPr>
        <w:spacing w:line="360" w:lineRule="auto"/>
        <w:jc w:val="center"/>
        <w:rPr>
          <w:rFonts w:ascii="Arial" w:hAnsi="Arial" w:cs="Arial"/>
          <w:noProof/>
          <w:sz w:val="24"/>
          <w:szCs w:val="24"/>
          <w:lang w:val="es-ES_tradnl"/>
        </w:rPr>
      </w:pPr>
      <w:r>
        <w:rPr>
          <w:rFonts w:ascii="Arial" w:hAnsi="Arial" w:cs="Arial"/>
          <w:noProof/>
          <w:sz w:val="24"/>
          <w:szCs w:val="24"/>
          <w:lang w:val="es-ES_tradnl"/>
        </w:rPr>
        <w:t>Estrategia</w:t>
      </w:r>
    </w:p>
    <w:p w:rsidR="00131840" w:rsidRPr="005169A8" w:rsidRDefault="00131840" w:rsidP="005169A8">
      <w:pPr>
        <w:spacing w:line="240" w:lineRule="auto"/>
        <w:ind w:left="2832"/>
        <w:jc w:val="right"/>
        <w:rPr>
          <w:rFonts w:ascii="Arial" w:hAnsi="Arial" w:cs="Arial"/>
          <w:noProof/>
          <w:sz w:val="20"/>
          <w:szCs w:val="20"/>
          <w:lang w:val="es-ES_tradnl"/>
        </w:rPr>
      </w:pPr>
      <w:r w:rsidRPr="005169A8">
        <w:rPr>
          <w:rFonts w:ascii="Arial" w:hAnsi="Arial" w:cs="Arial"/>
          <w:noProof/>
          <w:sz w:val="20"/>
          <w:szCs w:val="20"/>
          <w:lang w:val="es-ES_tradnl"/>
        </w:rPr>
        <w:t>“</w:t>
      </w:r>
      <w:r w:rsidRPr="005169A8">
        <w:rPr>
          <w:rFonts w:ascii="Arial" w:hAnsi="Arial" w:cs="Arial"/>
          <w:i/>
          <w:noProof/>
          <w:sz w:val="20"/>
          <w:szCs w:val="20"/>
          <w:lang w:val="es-ES_tradnl"/>
        </w:rPr>
        <w:t>Recordemos que ―el objetivo de la educación es desarrollar el talento de los individuos y de las colectividades. […] no educamos para tener buenos resultados escolares, sino buenos resultados vitales fuera de la escuela.</w:t>
      </w:r>
      <w:r w:rsidRPr="005169A8">
        <w:rPr>
          <w:rFonts w:ascii="Arial" w:hAnsi="Arial" w:cs="Arial"/>
          <w:noProof/>
          <w:sz w:val="20"/>
          <w:szCs w:val="20"/>
          <w:lang w:val="es-ES_tradnl"/>
        </w:rPr>
        <w:t>” (Marina, 2010</w:t>
      </w:r>
      <w:r w:rsidR="0078757F" w:rsidRPr="005169A8">
        <w:rPr>
          <w:rFonts w:ascii="Arial" w:hAnsi="Arial" w:cs="Arial"/>
          <w:noProof/>
          <w:sz w:val="20"/>
          <w:szCs w:val="20"/>
          <w:lang w:val="es-ES_tradnl"/>
        </w:rPr>
        <w:t xml:space="preserve"> en Hernández, 2012</w:t>
      </w:r>
      <w:r w:rsidRPr="005169A8">
        <w:rPr>
          <w:rFonts w:ascii="Arial" w:hAnsi="Arial" w:cs="Arial"/>
          <w:noProof/>
          <w:sz w:val="20"/>
          <w:szCs w:val="20"/>
          <w:lang w:val="es-ES_tradnl"/>
        </w:rPr>
        <w:t>);</w:t>
      </w:r>
    </w:p>
    <w:p w:rsidR="005169A8" w:rsidRDefault="005169A8" w:rsidP="005169A8">
      <w:pPr>
        <w:spacing w:after="0" w:line="360" w:lineRule="auto"/>
        <w:jc w:val="both"/>
        <w:rPr>
          <w:rFonts w:ascii="Arial" w:hAnsi="Arial" w:cs="Arial"/>
          <w:sz w:val="24"/>
          <w:szCs w:val="24"/>
        </w:rPr>
      </w:pPr>
      <w:r>
        <w:rPr>
          <w:rFonts w:ascii="Arial" w:hAnsi="Arial" w:cs="Arial"/>
          <w:sz w:val="24"/>
          <w:szCs w:val="24"/>
        </w:rPr>
        <w:t>Asimismo, la estrategia docente que diseñaré estará llena de acciones en el aula y fuera de ella, con el enfoque por competencias, una vez superado el campo del que proviene, el empresarial, pero sin quitarle su importancia dado que la Arquitectura, como todas las profesiones liberales, no puede estar ajena a las fuerzas del mercado pero, eso sí, sin cederle la primacía, dado que somos una entidad educativa pública que está obligada a generar y transferir conocimiento a la sociedad, mitigando y proponiendo nuevas soluciones a los problemas de equidad, injusticia, pobreza y marginación en las áreas y disciplinas en las que se desempeñen nuestro egresados (y que están lejos de ser solucionados).</w:t>
      </w:r>
    </w:p>
    <w:p w:rsidR="00201036" w:rsidRDefault="00201036" w:rsidP="005169A8">
      <w:pPr>
        <w:spacing w:after="0" w:line="360" w:lineRule="auto"/>
        <w:jc w:val="both"/>
        <w:rPr>
          <w:rFonts w:ascii="Arial" w:hAnsi="Arial" w:cs="Arial"/>
          <w:sz w:val="24"/>
          <w:szCs w:val="24"/>
        </w:rPr>
      </w:pPr>
    </w:p>
    <w:p w:rsidR="005169A8" w:rsidRDefault="00201036" w:rsidP="00201036">
      <w:pPr>
        <w:spacing w:after="0" w:line="360" w:lineRule="auto"/>
        <w:jc w:val="center"/>
        <w:rPr>
          <w:rFonts w:ascii="Arial" w:hAnsi="Arial" w:cs="Arial"/>
          <w:sz w:val="24"/>
          <w:szCs w:val="24"/>
        </w:rPr>
      </w:pPr>
      <w:r>
        <w:rPr>
          <w:rFonts w:ascii="Arial" w:hAnsi="Arial" w:cs="Arial"/>
          <w:sz w:val="24"/>
          <w:szCs w:val="24"/>
        </w:rPr>
        <w:t>Acciones</w:t>
      </w:r>
    </w:p>
    <w:p w:rsidR="00201036" w:rsidRPr="005169A8" w:rsidRDefault="00201036" w:rsidP="00201036">
      <w:pPr>
        <w:spacing w:after="0" w:line="360" w:lineRule="auto"/>
        <w:jc w:val="center"/>
        <w:rPr>
          <w:rFonts w:ascii="Arial" w:hAnsi="Arial" w:cs="Arial"/>
          <w:sz w:val="24"/>
          <w:szCs w:val="24"/>
        </w:rPr>
      </w:pPr>
    </w:p>
    <w:p w:rsidR="00131840" w:rsidRPr="005169A8" w:rsidRDefault="00131840" w:rsidP="00131840">
      <w:pPr>
        <w:spacing w:after="240" w:line="240" w:lineRule="auto"/>
        <w:ind w:left="3540"/>
        <w:jc w:val="right"/>
        <w:rPr>
          <w:rFonts w:ascii="Arial" w:eastAsia="Times New Roman" w:hAnsi="Arial" w:cs="Arial"/>
          <w:i/>
          <w:color w:val="000000" w:themeColor="text1"/>
          <w:lang w:eastAsia="es-MX"/>
        </w:rPr>
      </w:pPr>
      <w:r w:rsidRPr="005169A8">
        <w:rPr>
          <w:rFonts w:ascii="Arial" w:eastAsia="Times New Roman" w:hAnsi="Arial" w:cs="Arial"/>
          <w:bCs/>
          <w:i/>
          <w:iCs/>
          <w:color w:val="000000" w:themeColor="text1"/>
          <w:sz w:val="24"/>
          <w:szCs w:val="24"/>
          <w:lang w:eastAsia="es-MX"/>
        </w:rPr>
        <w:t xml:space="preserve">“Si quieres cambiar tus emociones, cambia tus pensamientos; si quieres cambiar tus pensamientos, hazte preguntas… En la búsqueda de respuestas hallarás más preguntas; estar  en estado de indagación es un dejo que fluye entre el asombro y la perplejidad de la vida, </w:t>
      </w:r>
      <w:r w:rsidRPr="005169A8">
        <w:rPr>
          <w:rFonts w:ascii="Arial" w:eastAsia="Times New Roman" w:hAnsi="Arial" w:cs="Arial"/>
          <w:bCs/>
          <w:i/>
          <w:iCs/>
          <w:color w:val="000000" w:themeColor="text1"/>
          <w:sz w:val="24"/>
          <w:szCs w:val="24"/>
          <w:lang w:eastAsia="es-MX"/>
        </w:rPr>
        <w:lastRenderedPageBreak/>
        <w:t>que al final de cuentas, es mágica, simplemente sucede. Por lo tanto, sé feliz, respira y vive.”</w:t>
      </w:r>
    </w:p>
    <w:p w:rsidR="00131840" w:rsidRPr="005169A8" w:rsidRDefault="00131840" w:rsidP="00131840">
      <w:pPr>
        <w:spacing w:after="100" w:line="240" w:lineRule="auto"/>
        <w:ind w:left="4491"/>
        <w:jc w:val="right"/>
        <w:rPr>
          <w:rFonts w:ascii="Arial" w:eastAsia="Times New Roman" w:hAnsi="Arial" w:cs="Arial"/>
          <w:i/>
          <w:color w:val="000000" w:themeColor="text1"/>
          <w:lang w:eastAsia="es-MX"/>
        </w:rPr>
      </w:pPr>
      <w:r w:rsidRPr="005169A8">
        <w:rPr>
          <w:rFonts w:ascii="Arial" w:eastAsia="Times New Roman" w:hAnsi="Arial" w:cs="Arial"/>
          <w:i/>
          <w:color w:val="000000" w:themeColor="text1"/>
          <w:sz w:val="20"/>
          <w:szCs w:val="20"/>
          <w:lang w:eastAsia="es-MX"/>
        </w:rPr>
        <w:t>Hernández, 2013</w:t>
      </w:r>
    </w:p>
    <w:p w:rsidR="005169A8" w:rsidRPr="00B5243C" w:rsidRDefault="005169A8" w:rsidP="00EC4B2E">
      <w:pPr>
        <w:spacing w:line="360" w:lineRule="auto"/>
        <w:jc w:val="both"/>
        <w:rPr>
          <w:rFonts w:ascii="Arial" w:hAnsi="Arial" w:cs="Arial"/>
          <w:noProof/>
          <w:sz w:val="24"/>
          <w:szCs w:val="24"/>
          <w:lang w:val="es-ES_tradnl"/>
        </w:rPr>
      </w:pPr>
      <w:r>
        <w:rPr>
          <w:rFonts w:ascii="Arial" w:hAnsi="Arial" w:cs="Arial"/>
          <w:noProof/>
          <w:sz w:val="24"/>
          <w:szCs w:val="24"/>
          <w:lang w:val="es-ES_tradnl"/>
        </w:rPr>
        <w:t>Por ello las acciones de la estrategia que acompañarán a nuestro aprendizaje de competencias</w:t>
      </w:r>
      <w:r w:rsidR="0016697C">
        <w:rPr>
          <w:rFonts w:ascii="Arial" w:hAnsi="Arial" w:cs="Arial"/>
          <w:noProof/>
          <w:sz w:val="24"/>
          <w:szCs w:val="24"/>
          <w:lang w:val="es-ES_tradnl"/>
        </w:rPr>
        <w:t>, además de la comunicación mediante el diálogo, referida líneas arriba</w:t>
      </w:r>
      <w:r>
        <w:rPr>
          <w:rFonts w:ascii="Arial" w:hAnsi="Arial" w:cs="Arial"/>
          <w:noProof/>
          <w:sz w:val="24"/>
          <w:szCs w:val="24"/>
          <w:lang w:val="es-ES_tradnl"/>
        </w:rPr>
        <w:t xml:space="preserve"> en esta propuesta</w:t>
      </w:r>
      <w:r w:rsidR="0016697C">
        <w:rPr>
          <w:rFonts w:ascii="Arial" w:hAnsi="Arial" w:cs="Arial"/>
          <w:noProof/>
          <w:sz w:val="24"/>
          <w:szCs w:val="24"/>
          <w:lang w:val="es-ES_tradnl"/>
        </w:rPr>
        <w:t>,</w:t>
      </w:r>
      <w:r>
        <w:rPr>
          <w:rFonts w:ascii="Arial" w:hAnsi="Arial" w:cs="Arial"/>
          <w:noProof/>
          <w:sz w:val="24"/>
          <w:szCs w:val="24"/>
          <w:lang w:val="es-ES_tradnl"/>
        </w:rPr>
        <w:t xml:space="preserve"> </w:t>
      </w:r>
      <w:r w:rsidR="0016697C">
        <w:rPr>
          <w:rFonts w:ascii="Arial" w:hAnsi="Arial" w:cs="Arial"/>
          <w:noProof/>
          <w:sz w:val="24"/>
          <w:szCs w:val="24"/>
          <w:lang w:val="es-ES_tradnl"/>
        </w:rPr>
        <w:t xml:space="preserve">se constituirán </w:t>
      </w:r>
      <w:r>
        <w:rPr>
          <w:rFonts w:ascii="Arial" w:hAnsi="Arial" w:cs="Arial"/>
          <w:noProof/>
          <w:sz w:val="24"/>
          <w:szCs w:val="24"/>
          <w:lang w:val="es-ES_tradnl"/>
        </w:rPr>
        <w:t xml:space="preserve">por: </w:t>
      </w:r>
    </w:p>
    <w:p w:rsidR="00513A6E" w:rsidRDefault="0074150C" w:rsidP="00EC4B2E">
      <w:pPr>
        <w:pStyle w:val="Prrafodelista"/>
        <w:numPr>
          <w:ilvl w:val="0"/>
          <w:numId w:val="1"/>
        </w:numPr>
        <w:spacing w:line="360" w:lineRule="auto"/>
        <w:jc w:val="both"/>
        <w:rPr>
          <w:rFonts w:ascii="Arial" w:hAnsi="Arial" w:cs="Arial"/>
          <w:noProof/>
          <w:sz w:val="24"/>
          <w:szCs w:val="24"/>
        </w:rPr>
      </w:pPr>
      <w:r w:rsidRPr="00E57E8B">
        <w:rPr>
          <w:rFonts w:ascii="Arial" w:hAnsi="Arial" w:cs="Arial"/>
          <w:noProof/>
          <w:sz w:val="24"/>
          <w:szCs w:val="24"/>
        </w:rPr>
        <w:t xml:space="preserve">Evitar subir en la escala de inferencias </w:t>
      </w:r>
      <w:r w:rsidR="00513A6E">
        <w:rPr>
          <w:rFonts w:ascii="Arial" w:hAnsi="Arial" w:cs="Arial"/>
          <w:noProof/>
          <w:sz w:val="24"/>
          <w:szCs w:val="24"/>
        </w:rPr>
        <w:t>(</w:t>
      </w:r>
      <w:r w:rsidRPr="00E57E8B">
        <w:rPr>
          <w:rFonts w:ascii="Arial" w:hAnsi="Arial" w:cs="Arial"/>
          <w:noProof/>
          <w:sz w:val="24"/>
          <w:szCs w:val="24"/>
        </w:rPr>
        <w:t>de Aygiris</w:t>
      </w:r>
      <w:r w:rsidR="00513A6E">
        <w:rPr>
          <w:rFonts w:ascii="Arial" w:hAnsi="Arial" w:cs="Arial"/>
          <w:noProof/>
          <w:sz w:val="24"/>
          <w:szCs w:val="24"/>
        </w:rPr>
        <w:t xml:space="preserve"> en Senge) de manera autoreflexiva, mediante la:</w:t>
      </w:r>
    </w:p>
    <w:p w:rsidR="0074150C" w:rsidRDefault="00513A6E" w:rsidP="00EC4B2E">
      <w:pPr>
        <w:pStyle w:val="Prrafodelista"/>
        <w:numPr>
          <w:ilvl w:val="0"/>
          <w:numId w:val="1"/>
        </w:numPr>
        <w:spacing w:line="360" w:lineRule="auto"/>
        <w:jc w:val="both"/>
        <w:rPr>
          <w:rFonts w:ascii="Arial" w:hAnsi="Arial" w:cs="Arial"/>
          <w:noProof/>
          <w:sz w:val="24"/>
          <w:szCs w:val="24"/>
        </w:rPr>
      </w:pPr>
      <w:r>
        <w:rPr>
          <w:rFonts w:ascii="Arial" w:hAnsi="Arial" w:cs="Arial"/>
          <w:noProof/>
          <w:sz w:val="24"/>
          <w:szCs w:val="24"/>
        </w:rPr>
        <w:t>Propiocepción que nos permite autoobservarnos, hacernos conscientes de nuestro pensar, actuar y aprender, es decir lograr la:</w:t>
      </w:r>
    </w:p>
    <w:p w:rsidR="00513A6E" w:rsidRPr="00513A6E" w:rsidRDefault="00513A6E" w:rsidP="00513A6E">
      <w:pPr>
        <w:pStyle w:val="Prrafodelista"/>
        <w:numPr>
          <w:ilvl w:val="0"/>
          <w:numId w:val="1"/>
        </w:numPr>
        <w:spacing w:line="360" w:lineRule="auto"/>
        <w:jc w:val="both"/>
        <w:rPr>
          <w:rFonts w:ascii="Arial" w:hAnsi="Arial" w:cs="Arial"/>
          <w:noProof/>
          <w:sz w:val="24"/>
          <w:szCs w:val="24"/>
        </w:rPr>
      </w:pPr>
      <w:r w:rsidRPr="007F593A">
        <w:rPr>
          <w:rFonts w:ascii="Arial" w:hAnsi="Arial" w:cs="Arial"/>
          <w:noProof/>
          <w:sz w:val="24"/>
          <w:szCs w:val="24"/>
        </w:rPr>
        <w:t xml:space="preserve">Metacognición (Campirán) </w:t>
      </w:r>
      <w:r>
        <w:rPr>
          <w:rFonts w:ascii="Arial" w:hAnsi="Arial" w:cs="Arial"/>
          <w:noProof/>
          <w:sz w:val="24"/>
          <w:szCs w:val="24"/>
        </w:rPr>
        <w:t>para darnos cuenta, como coaprendientes de qué y cómo aprendemos;</w:t>
      </w:r>
      <w:r w:rsidRPr="007F593A">
        <w:rPr>
          <w:rFonts w:ascii="Arial" w:hAnsi="Arial" w:cs="Arial"/>
          <w:noProof/>
          <w:sz w:val="24"/>
          <w:szCs w:val="24"/>
        </w:rPr>
        <w:t xml:space="preserve"> </w:t>
      </w:r>
      <w:r>
        <w:rPr>
          <w:rFonts w:ascii="Arial" w:hAnsi="Arial" w:cs="Arial"/>
          <w:noProof/>
          <w:sz w:val="24"/>
          <w:szCs w:val="24"/>
        </w:rPr>
        <w:t>aprender a aprender, haciendo en las sesiones o clases las necesarias:</w:t>
      </w:r>
    </w:p>
    <w:p w:rsidR="0074150C" w:rsidRPr="00513A6E" w:rsidRDefault="0074150C" w:rsidP="00EC4B2E">
      <w:pPr>
        <w:pStyle w:val="Prrafodelista"/>
        <w:numPr>
          <w:ilvl w:val="0"/>
          <w:numId w:val="1"/>
        </w:numPr>
        <w:spacing w:line="360" w:lineRule="auto"/>
        <w:jc w:val="both"/>
        <w:rPr>
          <w:rFonts w:ascii="Arial" w:hAnsi="Arial" w:cs="Arial"/>
          <w:noProof/>
          <w:sz w:val="24"/>
          <w:szCs w:val="24"/>
        </w:rPr>
      </w:pPr>
      <w:r>
        <w:rPr>
          <w:rFonts w:ascii="Arial" w:hAnsi="Arial" w:cs="Arial"/>
          <w:noProof/>
          <w:sz w:val="24"/>
          <w:szCs w:val="24"/>
        </w:rPr>
        <w:t>Pausas reflexivas</w:t>
      </w:r>
      <w:r w:rsidR="00513A6E">
        <w:rPr>
          <w:rFonts w:ascii="Arial" w:hAnsi="Arial" w:cs="Arial"/>
          <w:noProof/>
          <w:sz w:val="24"/>
          <w:szCs w:val="24"/>
        </w:rPr>
        <w:t xml:space="preserve">, para saber </w:t>
      </w:r>
      <w:r w:rsidR="00513A6E">
        <w:rPr>
          <w:rFonts w:ascii="Arial" w:hAnsi="Arial" w:cs="Arial"/>
          <w:bCs/>
          <w:sz w:val="24"/>
          <w:szCs w:val="24"/>
        </w:rPr>
        <w:t>cómo llego, cómo me siento</w:t>
      </w:r>
      <w:r w:rsidR="00513A6E" w:rsidRPr="00EC4B2E">
        <w:rPr>
          <w:rFonts w:ascii="Arial" w:hAnsi="Arial" w:cs="Arial"/>
          <w:bCs/>
          <w:sz w:val="24"/>
          <w:szCs w:val="24"/>
        </w:rPr>
        <w:t>,</w:t>
      </w:r>
      <w:r w:rsidR="00513A6E">
        <w:rPr>
          <w:rFonts w:ascii="Arial" w:hAnsi="Arial" w:cs="Arial"/>
          <w:bCs/>
          <w:sz w:val="24"/>
          <w:szCs w:val="24"/>
        </w:rPr>
        <w:t xml:space="preserve"> por lo tanto preguntarnos, estudiantes y profesor  en tanto </w:t>
      </w:r>
      <w:proofErr w:type="spellStart"/>
      <w:r w:rsidR="00513A6E">
        <w:rPr>
          <w:rFonts w:ascii="Arial" w:hAnsi="Arial" w:cs="Arial"/>
          <w:bCs/>
          <w:sz w:val="24"/>
          <w:szCs w:val="24"/>
        </w:rPr>
        <w:t>coaprendientes</w:t>
      </w:r>
      <w:proofErr w:type="spellEnd"/>
      <w:r w:rsidR="00513A6E">
        <w:rPr>
          <w:rFonts w:ascii="Arial" w:hAnsi="Arial" w:cs="Arial"/>
          <w:bCs/>
          <w:sz w:val="24"/>
          <w:szCs w:val="24"/>
        </w:rPr>
        <w:t>, ¿y ahora qué? y</w:t>
      </w:r>
      <w:r w:rsidR="00513A6E" w:rsidRPr="00EC4B2E">
        <w:rPr>
          <w:rFonts w:ascii="Arial" w:hAnsi="Arial" w:cs="Arial"/>
          <w:bCs/>
          <w:sz w:val="24"/>
          <w:szCs w:val="24"/>
        </w:rPr>
        <w:t xml:space="preserve"> ¿cómo voy?</w:t>
      </w:r>
      <w:r w:rsidR="00513A6E">
        <w:rPr>
          <w:rFonts w:ascii="Arial" w:hAnsi="Arial" w:cs="Arial"/>
          <w:bCs/>
          <w:sz w:val="24"/>
          <w:szCs w:val="24"/>
        </w:rPr>
        <w:t>, para registrarlo en</w:t>
      </w:r>
      <w:r w:rsidR="0016697C">
        <w:rPr>
          <w:rFonts w:ascii="Arial" w:hAnsi="Arial" w:cs="Arial"/>
          <w:bCs/>
          <w:sz w:val="24"/>
          <w:szCs w:val="24"/>
        </w:rPr>
        <w:t xml:space="preserve"> </w:t>
      </w:r>
      <w:proofErr w:type="spellStart"/>
      <w:r w:rsidR="0016697C">
        <w:rPr>
          <w:rFonts w:ascii="Arial" w:hAnsi="Arial" w:cs="Arial"/>
          <w:bCs/>
          <w:sz w:val="24"/>
          <w:szCs w:val="24"/>
        </w:rPr>
        <w:t>el</w:t>
      </w:r>
      <w:proofErr w:type="spellEnd"/>
      <w:r w:rsidR="00513A6E">
        <w:rPr>
          <w:rFonts w:ascii="Arial" w:hAnsi="Arial" w:cs="Arial"/>
          <w:bCs/>
          <w:sz w:val="24"/>
          <w:szCs w:val="24"/>
        </w:rPr>
        <w:t>:</w:t>
      </w:r>
    </w:p>
    <w:p w:rsidR="0016697C" w:rsidRPr="0016697C" w:rsidRDefault="0016697C" w:rsidP="00EC4B2E">
      <w:pPr>
        <w:pStyle w:val="Prrafodelista"/>
        <w:numPr>
          <w:ilvl w:val="0"/>
          <w:numId w:val="1"/>
        </w:numPr>
        <w:spacing w:line="360" w:lineRule="auto"/>
        <w:jc w:val="both"/>
        <w:rPr>
          <w:rFonts w:ascii="Arial" w:hAnsi="Arial" w:cs="Arial"/>
          <w:noProof/>
          <w:sz w:val="24"/>
          <w:szCs w:val="24"/>
        </w:rPr>
      </w:pPr>
      <w:r>
        <w:rPr>
          <w:rFonts w:ascii="Arial" w:hAnsi="Arial" w:cs="Arial"/>
          <w:bCs/>
          <w:sz w:val="24"/>
          <w:szCs w:val="24"/>
        </w:rPr>
        <w:t>D</w:t>
      </w:r>
      <w:r w:rsidR="00513A6E">
        <w:rPr>
          <w:rFonts w:ascii="Arial" w:hAnsi="Arial" w:cs="Arial"/>
          <w:bCs/>
          <w:sz w:val="24"/>
          <w:szCs w:val="24"/>
        </w:rPr>
        <w:t xml:space="preserve">iario de vida </w:t>
      </w:r>
      <w:r>
        <w:rPr>
          <w:rFonts w:ascii="Arial" w:hAnsi="Arial" w:cs="Arial"/>
          <w:bCs/>
          <w:sz w:val="24"/>
          <w:szCs w:val="24"/>
        </w:rPr>
        <w:t xml:space="preserve">(DVA) </w:t>
      </w:r>
      <w:r w:rsidR="00513A6E">
        <w:rPr>
          <w:rFonts w:ascii="Arial" w:hAnsi="Arial" w:cs="Arial"/>
          <w:bCs/>
          <w:sz w:val="24"/>
          <w:szCs w:val="24"/>
        </w:rPr>
        <w:t xml:space="preserve">de cada quien y permitirnos </w:t>
      </w:r>
      <w:r>
        <w:rPr>
          <w:rFonts w:ascii="Arial" w:hAnsi="Arial" w:cs="Arial"/>
          <w:bCs/>
          <w:sz w:val="24"/>
          <w:szCs w:val="24"/>
        </w:rPr>
        <w:t>la:</w:t>
      </w:r>
    </w:p>
    <w:p w:rsidR="00513A6E" w:rsidRDefault="0016697C" w:rsidP="00EC4B2E">
      <w:pPr>
        <w:pStyle w:val="Prrafodelista"/>
        <w:numPr>
          <w:ilvl w:val="0"/>
          <w:numId w:val="1"/>
        </w:numPr>
        <w:spacing w:line="360" w:lineRule="auto"/>
        <w:jc w:val="both"/>
        <w:rPr>
          <w:rFonts w:ascii="Arial" w:hAnsi="Arial" w:cs="Arial"/>
          <w:noProof/>
          <w:sz w:val="24"/>
          <w:szCs w:val="24"/>
        </w:rPr>
      </w:pPr>
      <w:r>
        <w:rPr>
          <w:rFonts w:ascii="Arial" w:hAnsi="Arial" w:cs="Arial"/>
          <w:bCs/>
          <w:sz w:val="24"/>
          <w:szCs w:val="24"/>
        </w:rPr>
        <w:t>L</w:t>
      </w:r>
      <w:r w:rsidR="00513A6E">
        <w:rPr>
          <w:rFonts w:ascii="Arial" w:hAnsi="Arial" w:cs="Arial"/>
          <w:bCs/>
          <w:sz w:val="24"/>
          <w:szCs w:val="24"/>
        </w:rPr>
        <w:t>a auto</w:t>
      </w:r>
      <w:r>
        <w:rPr>
          <w:rFonts w:ascii="Arial" w:hAnsi="Arial" w:cs="Arial"/>
          <w:bCs/>
          <w:sz w:val="24"/>
          <w:szCs w:val="24"/>
        </w:rPr>
        <w:t xml:space="preserve"> </w:t>
      </w:r>
      <w:r w:rsidR="00513A6E">
        <w:rPr>
          <w:rFonts w:ascii="Arial" w:hAnsi="Arial" w:cs="Arial"/>
          <w:bCs/>
          <w:sz w:val="24"/>
          <w:szCs w:val="24"/>
        </w:rPr>
        <w:t>regulación</w:t>
      </w:r>
      <w:r>
        <w:rPr>
          <w:rFonts w:ascii="Arial" w:hAnsi="Arial" w:cs="Arial"/>
          <w:bCs/>
          <w:sz w:val="24"/>
          <w:szCs w:val="24"/>
        </w:rPr>
        <w:t xml:space="preserve"> del aprendizaje, para esto es necesario recurrir  crear un ambiente de aprendizaje y una forma efectiva de prepararnos para ello es mediante la:</w:t>
      </w:r>
    </w:p>
    <w:p w:rsidR="004B3985" w:rsidRPr="004B3985" w:rsidRDefault="0074150C" w:rsidP="004B3985">
      <w:pPr>
        <w:pStyle w:val="Prrafodelista"/>
        <w:numPr>
          <w:ilvl w:val="0"/>
          <w:numId w:val="1"/>
        </w:numPr>
        <w:spacing w:line="360" w:lineRule="auto"/>
        <w:jc w:val="both"/>
        <w:rPr>
          <w:rFonts w:ascii="Arial" w:hAnsi="Arial" w:cs="Arial"/>
          <w:noProof/>
          <w:sz w:val="24"/>
          <w:szCs w:val="24"/>
        </w:rPr>
      </w:pPr>
      <w:r>
        <w:rPr>
          <w:rFonts w:ascii="Arial" w:hAnsi="Arial" w:cs="Arial"/>
          <w:noProof/>
          <w:sz w:val="24"/>
          <w:szCs w:val="24"/>
        </w:rPr>
        <w:t>Medita</w:t>
      </w:r>
      <w:r w:rsidR="0016697C">
        <w:rPr>
          <w:rFonts w:ascii="Arial" w:hAnsi="Arial" w:cs="Arial"/>
          <w:noProof/>
          <w:sz w:val="24"/>
          <w:szCs w:val="24"/>
        </w:rPr>
        <w:t>ción, que permite</w:t>
      </w:r>
      <w:r>
        <w:rPr>
          <w:rFonts w:ascii="Arial" w:hAnsi="Arial" w:cs="Arial"/>
          <w:noProof/>
          <w:sz w:val="24"/>
          <w:szCs w:val="24"/>
        </w:rPr>
        <w:t xml:space="preserve"> </w:t>
      </w:r>
      <w:r w:rsidR="0016697C">
        <w:rPr>
          <w:rFonts w:ascii="Arial" w:hAnsi="Arial" w:cs="Arial"/>
          <w:noProof/>
          <w:sz w:val="24"/>
          <w:szCs w:val="24"/>
        </w:rPr>
        <w:t>vaciar nuestra mente de ansiedad, cansancio, prejuicios o inferencias y así regresar al diálogo listo para escuchar y ser escuchado</w:t>
      </w:r>
      <w:r w:rsidR="004B3985">
        <w:rPr>
          <w:rFonts w:ascii="Arial" w:hAnsi="Arial" w:cs="Arial"/>
          <w:noProof/>
          <w:sz w:val="24"/>
          <w:szCs w:val="24"/>
        </w:rPr>
        <w:t xml:space="preserve">, así como a revisar lo aprendido para aprender lo que falta y de esa manera lograr la: </w:t>
      </w:r>
    </w:p>
    <w:p w:rsidR="004B3985" w:rsidRDefault="004B3985" w:rsidP="004B3985">
      <w:pPr>
        <w:pStyle w:val="Prrafodelista"/>
        <w:numPr>
          <w:ilvl w:val="0"/>
          <w:numId w:val="1"/>
        </w:numPr>
        <w:spacing w:line="360" w:lineRule="auto"/>
        <w:jc w:val="both"/>
        <w:rPr>
          <w:rFonts w:ascii="Arial" w:hAnsi="Arial" w:cs="Arial"/>
          <w:noProof/>
          <w:sz w:val="24"/>
          <w:szCs w:val="24"/>
        </w:rPr>
      </w:pPr>
      <w:r>
        <w:rPr>
          <w:rFonts w:ascii="Arial" w:hAnsi="Arial" w:cs="Arial"/>
          <w:noProof/>
          <w:sz w:val="24"/>
          <w:szCs w:val="24"/>
        </w:rPr>
        <w:t>Recursividad (</w:t>
      </w:r>
      <w:r>
        <w:rPr>
          <w:rFonts w:ascii="Arial" w:hAnsi="Arial" w:cs="Arial"/>
          <w:i/>
          <w:noProof/>
          <w:sz w:val="24"/>
          <w:szCs w:val="24"/>
        </w:rPr>
        <w:t>regresar por los gra</w:t>
      </w:r>
      <w:r w:rsidRPr="007F593A">
        <w:rPr>
          <w:rFonts w:ascii="Arial" w:hAnsi="Arial" w:cs="Arial"/>
          <w:i/>
          <w:noProof/>
          <w:sz w:val="24"/>
          <w:szCs w:val="24"/>
        </w:rPr>
        <w:t>mos que me faltaron</w:t>
      </w:r>
      <w:r>
        <w:rPr>
          <w:rFonts w:ascii="Arial" w:hAnsi="Arial" w:cs="Arial"/>
          <w:noProof/>
          <w:sz w:val="24"/>
          <w:szCs w:val="24"/>
        </w:rPr>
        <w:t>) y hacer el aprendizaje suatentable-</w:t>
      </w:r>
    </w:p>
    <w:p w:rsidR="004B3985" w:rsidRDefault="004B3985" w:rsidP="004B3985">
      <w:pPr>
        <w:spacing w:line="360" w:lineRule="auto"/>
        <w:jc w:val="both"/>
        <w:rPr>
          <w:rFonts w:ascii="Arial" w:hAnsi="Arial" w:cs="Arial"/>
          <w:noProof/>
          <w:sz w:val="24"/>
          <w:szCs w:val="24"/>
        </w:rPr>
      </w:pPr>
      <w:r>
        <w:rPr>
          <w:rFonts w:ascii="Arial" w:hAnsi="Arial" w:cs="Arial"/>
          <w:noProof/>
          <w:sz w:val="24"/>
          <w:szCs w:val="24"/>
        </w:rPr>
        <w:t xml:space="preserve">No se debe olvidar que los humanos pensamos y sentimos al mismo tiempo por lo que el </w:t>
      </w:r>
      <w:r w:rsidRPr="004B3985">
        <w:rPr>
          <w:rFonts w:ascii="Arial" w:hAnsi="Arial" w:cs="Arial"/>
          <w:noProof/>
          <w:sz w:val="24"/>
          <w:szCs w:val="24"/>
        </w:rPr>
        <w:t>Sentipensar</w:t>
      </w:r>
      <w:r>
        <w:rPr>
          <w:rFonts w:ascii="Arial" w:hAnsi="Arial" w:cs="Arial"/>
          <w:noProof/>
          <w:sz w:val="24"/>
          <w:szCs w:val="24"/>
        </w:rPr>
        <w:t xml:space="preserve"> se alentará durante las actividades y ejercicios del curso.</w:t>
      </w:r>
    </w:p>
    <w:p w:rsidR="004B3985" w:rsidRDefault="004B3985" w:rsidP="004B3985">
      <w:pPr>
        <w:spacing w:line="360" w:lineRule="auto"/>
        <w:jc w:val="both"/>
        <w:rPr>
          <w:rFonts w:ascii="Arial" w:hAnsi="Arial" w:cs="Arial"/>
          <w:noProof/>
          <w:sz w:val="24"/>
          <w:szCs w:val="24"/>
        </w:rPr>
      </w:pPr>
      <w:r>
        <w:rPr>
          <w:rFonts w:ascii="Arial" w:hAnsi="Arial" w:cs="Arial"/>
          <w:noProof/>
          <w:sz w:val="24"/>
          <w:szCs w:val="24"/>
        </w:rPr>
        <w:t>Ahora bien</w:t>
      </w:r>
      <w:r w:rsidR="00F75C16">
        <w:rPr>
          <w:rFonts w:ascii="Arial" w:hAnsi="Arial" w:cs="Arial"/>
          <w:noProof/>
          <w:sz w:val="24"/>
          <w:szCs w:val="24"/>
        </w:rPr>
        <w:t>, considerando los necesarios, enfoque ecológico y la virtualidad o</w:t>
      </w:r>
      <w:r w:rsidR="00F75C16" w:rsidRPr="00F75C16">
        <w:rPr>
          <w:rFonts w:ascii="Arial" w:eastAsia="Times New Roman" w:hAnsi="Arial" w:cs="Arial"/>
          <w:i/>
          <w:iCs/>
          <w:color w:val="333333"/>
          <w:sz w:val="24"/>
          <w:szCs w:val="24"/>
          <w:lang w:val="es-ES" w:eastAsia="es-MX"/>
        </w:rPr>
        <w:t xml:space="preserve"> </w:t>
      </w:r>
      <w:proofErr w:type="spellStart"/>
      <w:r w:rsidR="00F75C16" w:rsidRPr="00F75C16">
        <w:rPr>
          <w:rFonts w:ascii="Arial" w:eastAsia="Times New Roman" w:hAnsi="Arial" w:cs="Arial"/>
          <w:i/>
          <w:iCs/>
          <w:color w:val="000000" w:themeColor="text1"/>
          <w:sz w:val="24"/>
          <w:szCs w:val="24"/>
          <w:lang w:val="es-ES" w:eastAsia="es-MX"/>
        </w:rPr>
        <w:t>ecovirtualidad</w:t>
      </w:r>
      <w:proofErr w:type="spellEnd"/>
      <w:r w:rsidR="00F75C16">
        <w:rPr>
          <w:rFonts w:ascii="Arial" w:eastAsia="Times New Roman" w:hAnsi="Arial" w:cs="Arial"/>
          <w:iCs/>
          <w:color w:val="000000" w:themeColor="text1"/>
          <w:sz w:val="24"/>
          <w:szCs w:val="24"/>
          <w:lang w:val="es-ES" w:eastAsia="es-MX"/>
        </w:rPr>
        <w:t xml:space="preserve">, </w:t>
      </w:r>
      <w:r w:rsidR="00F75C16">
        <w:rPr>
          <w:rFonts w:ascii="Arial" w:eastAsia="Times New Roman" w:hAnsi="Arial" w:cs="Arial"/>
          <w:color w:val="000000" w:themeColor="text1"/>
          <w:sz w:val="24"/>
          <w:szCs w:val="24"/>
          <w:lang w:val="es-ES" w:eastAsia="es-MX"/>
        </w:rPr>
        <w:t xml:space="preserve">según </w:t>
      </w:r>
      <w:r w:rsidR="00F75C16" w:rsidRPr="00F75C16">
        <w:rPr>
          <w:rFonts w:ascii="Arial" w:eastAsia="Times New Roman" w:hAnsi="Arial" w:cs="Arial"/>
          <w:color w:val="000000" w:themeColor="text1"/>
          <w:sz w:val="24"/>
          <w:szCs w:val="24"/>
          <w:lang w:val="es-ES" w:eastAsia="es-MX"/>
        </w:rPr>
        <w:t>Hernández y Ramírez (2007</w:t>
      </w:r>
      <w:r w:rsidR="00F75C16" w:rsidRPr="00F75C16">
        <w:rPr>
          <w:rFonts w:ascii="Arial" w:eastAsia="Times New Roman" w:hAnsi="Arial" w:cs="Arial"/>
          <w:color w:val="333333"/>
          <w:sz w:val="24"/>
          <w:szCs w:val="24"/>
          <w:lang w:val="es-ES" w:eastAsia="es-MX"/>
        </w:rPr>
        <w:t>)</w:t>
      </w:r>
      <w:r w:rsidR="00F75C16">
        <w:rPr>
          <w:rFonts w:ascii="Arial" w:eastAsia="Times New Roman" w:hAnsi="Arial" w:cs="Arial"/>
          <w:color w:val="333333"/>
          <w:sz w:val="24"/>
          <w:szCs w:val="24"/>
          <w:lang w:val="es-ES" w:eastAsia="es-MX"/>
        </w:rPr>
        <w:t xml:space="preserve">, </w:t>
      </w:r>
      <w:r>
        <w:rPr>
          <w:rFonts w:ascii="Arial" w:hAnsi="Arial" w:cs="Arial"/>
          <w:noProof/>
          <w:sz w:val="24"/>
          <w:szCs w:val="24"/>
        </w:rPr>
        <w:t xml:space="preserve">la estrategia hará uso de las </w:t>
      </w:r>
      <w:r>
        <w:rPr>
          <w:rFonts w:ascii="Arial" w:hAnsi="Arial" w:cs="Arial"/>
          <w:noProof/>
          <w:sz w:val="24"/>
          <w:szCs w:val="24"/>
        </w:rPr>
        <w:lastRenderedPageBreak/>
        <w:t xml:space="preserve">TIC como apoyo del aprendizaje suntentable: de la plataforma Eminus; página personal de la UV; blogs y grupos temáticos; de las redes sociales –facebook con grupos para cada EE que imparto, twitter, linkedin con foros de discusión en los que participo-; de </w:t>
      </w:r>
      <w:r w:rsidRPr="00A93A59">
        <w:rPr>
          <w:rFonts w:ascii="Arial" w:hAnsi="Arial" w:cs="Arial"/>
          <w:i/>
          <w:noProof/>
          <w:sz w:val="24"/>
          <w:szCs w:val="24"/>
        </w:rPr>
        <w:t>you tube</w:t>
      </w:r>
      <w:r>
        <w:rPr>
          <w:rFonts w:ascii="Arial" w:hAnsi="Arial" w:cs="Arial"/>
          <w:noProof/>
          <w:sz w:val="24"/>
          <w:szCs w:val="24"/>
        </w:rPr>
        <w:t>, TED, Google Earth, etc.-; es decir las simulaciones de situaciones reales, los casos, problemas y proyectos que se diseñarán para lograr el aprendizaje de los saberes en sus tres ejes, teóricos, heurísticos y axiológicos</w:t>
      </w:r>
      <w:r w:rsidR="00BD67B0">
        <w:rPr>
          <w:rFonts w:ascii="Arial" w:hAnsi="Arial" w:cs="Arial"/>
          <w:noProof/>
          <w:sz w:val="24"/>
          <w:szCs w:val="24"/>
        </w:rPr>
        <w:t xml:space="preserve"> se potenciarán utilizando las TIC, como ejemplo pondría el uso de los celulares, tablets o laptops que regularmente llevan los estudiantes y el profesor se usará para obtener información necesaria en una situación imprevista –simulada- en la que se debe atender, por ejemplo, un accidente en una obra y se requiere actuar en varios aspectos con prontitud, desde atender al lesionado, llamar a la ambulancia y dar instrucciones a los trabajadores para mitigar los efectos y para regresar a la normalidad. La templanza para actuar se puede inducir mediante la preparación previa con meditación y posteriormente hacer un círculo de diálogo para escuchar los sentipensares de los coaprendientes, y tras la pausa de reflexión, hacer las anotaciones pertinentes en los DVA.</w:t>
      </w:r>
    </w:p>
    <w:p w:rsidR="00201036" w:rsidRDefault="00201036" w:rsidP="00201036">
      <w:pPr>
        <w:spacing w:line="360" w:lineRule="auto"/>
        <w:jc w:val="center"/>
        <w:rPr>
          <w:rFonts w:ascii="Arial" w:hAnsi="Arial" w:cs="Arial"/>
          <w:noProof/>
          <w:sz w:val="24"/>
          <w:szCs w:val="24"/>
        </w:rPr>
      </w:pPr>
      <w:r>
        <w:rPr>
          <w:rFonts w:ascii="Arial" w:hAnsi="Arial" w:cs="Arial"/>
          <w:noProof/>
          <w:sz w:val="24"/>
          <w:szCs w:val="24"/>
        </w:rPr>
        <w:t>Reflexión final</w:t>
      </w:r>
    </w:p>
    <w:p w:rsidR="00563DFA" w:rsidRDefault="00201036" w:rsidP="00EC4B2E">
      <w:pPr>
        <w:spacing w:line="360" w:lineRule="auto"/>
        <w:jc w:val="both"/>
        <w:rPr>
          <w:rFonts w:ascii="Arial" w:hAnsi="Arial" w:cs="Arial"/>
          <w:sz w:val="24"/>
          <w:szCs w:val="24"/>
        </w:rPr>
      </w:pPr>
      <w:r>
        <w:rPr>
          <w:rFonts w:ascii="Arial" w:hAnsi="Arial" w:cs="Arial"/>
          <w:sz w:val="24"/>
          <w:szCs w:val="24"/>
        </w:rPr>
        <w:t xml:space="preserve">Actualmente no queda duda que para superar el reduccionismo de la ciencia, sin salirse de ella pero sí con la nueva conciencia de que no se puede trabajar en una disciplina de manera aislada </w:t>
      </w:r>
      <w:r w:rsidR="00F75C16">
        <w:rPr>
          <w:rFonts w:ascii="Arial" w:hAnsi="Arial" w:cs="Arial"/>
          <w:sz w:val="24"/>
          <w:szCs w:val="24"/>
        </w:rPr>
        <w:t xml:space="preserve">sin una visión holística; </w:t>
      </w:r>
      <w:r>
        <w:rPr>
          <w:rFonts w:ascii="Arial" w:hAnsi="Arial" w:cs="Arial"/>
          <w:sz w:val="24"/>
          <w:szCs w:val="24"/>
        </w:rPr>
        <w:t xml:space="preserve">y como tampoco se puede </w:t>
      </w:r>
      <w:r w:rsidR="00F75C16">
        <w:rPr>
          <w:rFonts w:ascii="Arial" w:hAnsi="Arial" w:cs="Arial"/>
          <w:sz w:val="24"/>
          <w:szCs w:val="24"/>
        </w:rPr>
        <w:t xml:space="preserve">tratar a los </w:t>
      </w:r>
      <w:proofErr w:type="spellStart"/>
      <w:r w:rsidR="00F75C16">
        <w:rPr>
          <w:rFonts w:ascii="Arial" w:hAnsi="Arial" w:cs="Arial"/>
          <w:sz w:val="24"/>
          <w:szCs w:val="24"/>
        </w:rPr>
        <w:t>coaprendientes</w:t>
      </w:r>
      <w:proofErr w:type="spellEnd"/>
      <w:r w:rsidR="00F75C16">
        <w:rPr>
          <w:rFonts w:ascii="Arial" w:hAnsi="Arial" w:cs="Arial"/>
          <w:sz w:val="24"/>
          <w:szCs w:val="24"/>
        </w:rPr>
        <w:t xml:space="preserve"> de esa misma  manera, m</w:t>
      </w:r>
      <w:r>
        <w:rPr>
          <w:rFonts w:ascii="Arial" w:hAnsi="Arial" w:cs="Arial"/>
          <w:sz w:val="24"/>
          <w:szCs w:val="24"/>
        </w:rPr>
        <w:t>e gustaría terminar con esta frase</w:t>
      </w:r>
      <w:r w:rsidR="00F75C16">
        <w:rPr>
          <w:rFonts w:ascii="Arial" w:hAnsi="Arial" w:cs="Arial"/>
          <w:sz w:val="24"/>
          <w:szCs w:val="24"/>
        </w:rPr>
        <w:t xml:space="preserve"> </w:t>
      </w:r>
      <w:r w:rsidRPr="009A5FF0">
        <w:rPr>
          <w:rFonts w:ascii="Arial" w:hAnsi="Arial" w:cs="Arial"/>
          <w:sz w:val="24"/>
          <w:szCs w:val="24"/>
        </w:rPr>
        <w:t>“La educación holística no se logra por simple yuxtaposición de capacidades, sino por medio de una auténtica integración e interrelación de las mismas desde la unidad de la persona.” (Torralba, 2010)</w:t>
      </w:r>
    </w:p>
    <w:p w:rsidR="007B6E22" w:rsidRPr="00563DFA" w:rsidRDefault="00637FDC" w:rsidP="00563DFA">
      <w:pPr>
        <w:spacing w:line="360" w:lineRule="auto"/>
        <w:jc w:val="center"/>
        <w:rPr>
          <w:rFonts w:ascii="Arial" w:hAnsi="Arial" w:cs="Arial"/>
          <w:sz w:val="20"/>
          <w:szCs w:val="20"/>
        </w:rPr>
      </w:pPr>
      <w:r w:rsidRPr="00563DFA">
        <w:rPr>
          <w:rFonts w:ascii="Arial" w:hAnsi="Arial" w:cs="Arial"/>
          <w:sz w:val="20"/>
          <w:szCs w:val="20"/>
        </w:rPr>
        <w:t>(Quino)</w:t>
      </w:r>
      <w:r w:rsidR="00563DFA" w:rsidRPr="00563DFA">
        <w:rPr>
          <w:noProof/>
          <w:lang w:eastAsia="es-MX"/>
        </w:rPr>
        <w:t xml:space="preserve"> </w:t>
      </w:r>
      <w:r w:rsidR="00563DFA">
        <w:rPr>
          <w:noProof/>
          <w:lang w:eastAsia="es-MX"/>
        </w:rPr>
        <w:drawing>
          <wp:inline distT="0" distB="0" distL="0" distR="0">
            <wp:extent cx="1676400" cy="1397000"/>
            <wp:effectExtent l="19050" t="0" r="0" b="0"/>
            <wp:docPr id="7" name="Imagen 1" descr="http://bligoo.com/media/users/3/180115/images/public/17599/Modelos_Mentales_by_Quino.jpg?v=124879729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igoo.com/media/users/3/180115/images/public/17599/Modelos_Mentales_by_Quino.jpg?v=1248797290732"/>
                    <pic:cNvPicPr>
                      <a:picLocks noChangeAspect="1" noChangeArrowheads="1"/>
                    </pic:cNvPicPr>
                  </pic:nvPicPr>
                  <pic:blipFill>
                    <a:blip r:embed="rId10" cstate="print"/>
                    <a:srcRect/>
                    <a:stretch>
                      <a:fillRect/>
                    </a:stretch>
                  </pic:blipFill>
                  <pic:spPr bwMode="auto">
                    <a:xfrm>
                      <a:off x="0" y="0"/>
                      <a:ext cx="1679171" cy="1399309"/>
                    </a:xfrm>
                    <a:prstGeom prst="rect">
                      <a:avLst/>
                    </a:prstGeom>
                    <a:noFill/>
                    <a:ln w="9525">
                      <a:noFill/>
                      <a:miter lim="800000"/>
                      <a:headEnd/>
                      <a:tailEnd/>
                    </a:ln>
                  </pic:spPr>
                </pic:pic>
              </a:graphicData>
            </a:graphic>
          </wp:inline>
        </w:drawing>
      </w:r>
      <w:r w:rsidR="00563DFA" w:rsidRPr="00563DFA">
        <w:rPr>
          <w:rFonts w:ascii="Arial" w:hAnsi="Arial" w:cs="Arial"/>
          <w:sz w:val="20"/>
          <w:szCs w:val="20"/>
        </w:rPr>
        <w:t xml:space="preserve"> </w:t>
      </w:r>
      <w:proofErr w:type="spellStart"/>
      <w:r w:rsidR="00563DFA" w:rsidRPr="00563DFA">
        <w:rPr>
          <w:rFonts w:ascii="Arial" w:hAnsi="Arial" w:cs="Arial"/>
          <w:sz w:val="20"/>
          <w:szCs w:val="20"/>
        </w:rPr>
        <w:t>Metacognición</w:t>
      </w:r>
      <w:proofErr w:type="spellEnd"/>
      <w:r w:rsidR="00563DFA" w:rsidRPr="00563DFA">
        <w:rPr>
          <w:rFonts w:ascii="Arial" w:hAnsi="Arial" w:cs="Arial"/>
          <w:sz w:val="20"/>
          <w:szCs w:val="20"/>
        </w:rPr>
        <w:t xml:space="preserve"> ¿o inferencia?</w:t>
      </w:r>
    </w:p>
    <w:sectPr w:rsidR="007B6E22" w:rsidRPr="00563DFA" w:rsidSect="00AB4F19">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F2" w:rsidRDefault="001017F2" w:rsidP="00BD67B0">
      <w:pPr>
        <w:spacing w:after="0" w:line="240" w:lineRule="auto"/>
      </w:pPr>
      <w:r>
        <w:separator/>
      </w:r>
    </w:p>
  </w:endnote>
  <w:endnote w:type="continuationSeparator" w:id="0">
    <w:p w:rsidR="001017F2" w:rsidRDefault="001017F2" w:rsidP="00BD6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086"/>
      <w:docPartObj>
        <w:docPartGallery w:val="Page Numbers (Bottom of Page)"/>
        <w:docPartUnique/>
      </w:docPartObj>
    </w:sdtPr>
    <w:sdtContent>
      <w:p w:rsidR="00BD67B0" w:rsidRDefault="00881774">
        <w:pPr>
          <w:pStyle w:val="Piedepgina"/>
          <w:jc w:val="right"/>
        </w:pPr>
        <w:fldSimple w:instr=" PAGE   \* MERGEFORMAT ">
          <w:r w:rsidR="00702E04">
            <w:rPr>
              <w:noProof/>
            </w:rPr>
            <w:t>1</w:t>
          </w:r>
        </w:fldSimple>
      </w:p>
    </w:sdtContent>
  </w:sdt>
  <w:p w:rsidR="00BD67B0" w:rsidRDefault="00BD67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F2" w:rsidRDefault="001017F2" w:rsidP="00BD67B0">
      <w:pPr>
        <w:spacing w:after="0" w:line="240" w:lineRule="auto"/>
      </w:pPr>
      <w:r>
        <w:separator/>
      </w:r>
    </w:p>
  </w:footnote>
  <w:footnote w:type="continuationSeparator" w:id="0">
    <w:p w:rsidR="001017F2" w:rsidRDefault="001017F2" w:rsidP="00BD6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7BEA"/>
    <w:multiLevelType w:val="hybridMultilevel"/>
    <w:tmpl w:val="C0F07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3702"/>
    <w:rsid w:val="0001454A"/>
    <w:rsid w:val="001017F2"/>
    <w:rsid w:val="00131840"/>
    <w:rsid w:val="0016697C"/>
    <w:rsid w:val="001D47A6"/>
    <w:rsid w:val="00201036"/>
    <w:rsid w:val="002C3702"/>
    <w:rsid w:val="00402774"/>
    <w:rsid w:val="004B3985"/>
    <w:rsid w:val="00513A6E"/>
    <w:rsid w:val="00514458"/>
    <w:rsid w:val="005169A8"/>
    <w:rsid w:val="00563DFA"/>
    <w:rsid w:val="00580463"/>
    <w:rsid w:val="00637FDC"/>
    <w:rsid w:val="00702E04"/>
    <w:rsid w:val="0074150C"/>
    <w:rsid w:val="00760985"/>
    <w:rsid w:val="0076703F"/>
    <w:rsid w:val="0078757F"/>
    <w:rsid w:val="007B6E22"/>
    <w:rsid w:val="007F593A"/>
    <w:rsid w:val="008008F7"/>
    <w:rsid w:val="00881774"/>
    <w:rsid w:val="008B2AA0"/>
    <w:rsid w:val="009A5FF0"/>
    <w:rsid w:val="00A14DE5"/>
    <w:rsid w:val="00A65BD7"/>
    <w:rsid w:val="00AB4F19"/>
    <w:rsid w:val="00B5243C"/>
    <w:rsid w:val="00BD67B0"/>
    <w:rsid w:val="00C36D0B"/>
    <w:rsid w:val="00C5337F"/>
    <w:rsid w:val="00CC626A"/>
    <w:rsid w:val="00EA60AD"/>
    <w:rsid w:val="00EC4B2E"/>
    <w:rsid w:val="00EE15E2"/>
    <w:rsid w:val="00F75C16"/>
    <w:rsid w:val="00FF6D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37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3702"/>
    <w:rPr>
      <w:rFonts w:ascii="Tahoma" w:hAnsi="Tahoma" w:cs="Tahoma"/>
      <w:sz w:val="16"/>
      <w:szCs w:val="16"/>
    </w:rPr>
  </w:style>
  <w:style w:type="paragraph" w:styleId="Prrafodelista">
    <w:name w:val="List Paragraph"/>
    <w:basedOn w:val="Normal"/>
    <w:uiPriority w:val="34"/>
    <w:qFormat/>
    <w:rsid w:val="0074150C"/>
    <w:pPr>
      <w:ind w:left="720"/>
      <w:contextualSpacing/>
    </w:pPr>
  </w:style>
  <w:style w:type="character" w:customStyle="1" w:styleId="apple-converted-space">
    <w:name w:val="apple-converted-space"/>
    <w:basedOn w:val="Fuentedeprrafopredeter"/>
    <w:rsid w:val="007B6E22"/>
  </w:style>
  <w:style w:type="paragraph" w:styleId="NormalWeb">
    <w:name w:val="Normal (Web)"/>
    <w:basedOn w:val="Normal"/>
    <w:uiPriority w:val="99"/>
    <w:semiHidden/>
    <w:unhideWhenUsed/>
    <w:rsid w:val="007B6E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2774"/>
    <w:rPr>
      <w:color w:val="0000FF" w:themeColor="hyperlink"/>
      <w:u w:val="single"/>
    </w:rPr>
  </w:style>
  <w:style w:type="paragraph" w:styleId="Encabezado">
    <w:name w:val="header"/>
    <w:basedOn w:val="Normal"/>
    <w:link w:val="EncabezadoCar"/>
    <w:uiPriority w:val="99"/>
    <w:semiHidden/>
    <w:unhideWhenUsed/>
    <w:rsid w:val="00BD6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D67B0"/>
  </w:style>
  <w:style w:type="paragraph" w:styleId="Piedepgina">
    <w:name w:val="footer"/>
    <w:basedOn w:val="Normal"/>
    <w:link w:val="PiedepginaCar"/>
    <w:uiPriority w:val="99"/>
    <w:unhideWhenUsed/>
    <w:rsid w:val="00BD6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7B0"/>
  </w:style>
</w:styles>
</file>

<file path=word/webSettings.xml><?xml version="1.0" encoding="utf-8"?>
<w:webSettings xmlns:r="http://schemas.openxmlformats.org/officeDocument/2006/relationships" xmlns:w="http://schemas.openxmlformats.org/wordprocessingml/2006/main">
  <w:divs>
    <w:div w:id="1962493923">
      <w:bodyDiv w:val="1"/>
      <w:marLeft w:val="0"/>
      <w:marRight w:val="0"/>
      <w:marTop w:val="0"/>
      <w:marBottom w:val="0"/>
      <w:divBdr>
        <w:top w:val="none" w:sz="0" w:space="0" w:color="auto"/>
        <w:left w:val="none" w:sz="0" w:space="0" w:color="auto"/>
        <w:bottom w:val="none" w:sz="0" w:space="0" w:color="auto"/>
        <w:right w:val="none" w:sz="0" w:space="0" w:color="auto"/>
      </w:divBdr>
    </w:div>
    <w:div w:id="20080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00D0-E028-4EC0-9C6A-55F655EE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2</cp:revision>
  <dcterms:created xsi:type="dcterms:W3CDTF">2015-05-02T20:57:00Z</dcterms:created>
  <dcterms:modified xsi:type="dcterms:W3CDTF">2015-05-02T20:57:00Z</dcterms:modified>
</cp:coreProperties>
</file>