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BF" w:rsidRPr="00AB196E" w:rsidRDefault="00E43BBF" w:rsidP="00E43BBF">
      <w:pPr>
        <w:jc w:val="center"/>
        <w:rPr>
          <w:rFonts w:ascii="Arial" w:hAnsi="Arial" w:cs="Arial"/>
          <w:b/>
          <w:sz w:val="30"/>
          <w:szCs w:val="30"/>
        </w:rPr>
      </w:pPr>
      <w:r w:rsidRPr="00AB196E">
        <w:rPr>
          <w:rFonts w:ascii="Arial" w:hAnsi="Arial" w:cs="Arial"/>
          <w:b/>
          <w:sz w:val="30"/>
          <w:szCs w:val="30"/>
        </w:rPr>
        <w:t>DISEÑO MODELO DE EE</w:t>
      </w:r>
    </w:p>
    <w:p w:rsidR="00E43BBF" w:rsidRDefault="00E43BBF" w:rsidP="00E43BBF">
      <w:pPr>
        <w:pStyle w:val="Ttulo1"/>
        <w:numPr>
          <w:ilvl w:val="0"/>
          <w:numId w:val="0"/>
        </w:numPr>
        <w:ind w:left="431" w:hanging="431"/>
        <w:rPr>
          <w:rFonts w:ascii="Arial" w:hAnsi="Arial" w:cs="Arial"/>
          <w:color w:val="auto"/>
        </w:rPr>
      </w:pPr>
      <w:r w:rsidRPr="00AB196E">
        <w:rPr>
          <w:rFonts w:ascii="Arial" w:hAnsi="Arial" w:cs="Arial"/>
          <w:color w:val="auto"/>
        </w:rPr>
        <w:t>Prop</w:t>
      </w:r>
      <w:r w:rsidR="003D4F8E" w:rsidRPr="00AB196E">
        <w:rPr>
          <w:rFonts w:ascii="Arial" w:hAnsi="Arial" w:cs="Arial"/>
          <w:color w:val="auto"/>
        </w:rPr>
        <w:t>uesto por</w:t>
      </w:r>
      <w:r w:rsidRPr="00AB196E">
        <w:rPr>
          <w:rFonts w:ascii="Arial" w:hAnsi="Arial" w:cs="Arial"/>
          <w:color w:val="auto"/>
        </w:rPr>
        <w:t xml:space="preserve">: Dr. Miguel Arcángel Rodríguez </w:t>
      </w:r>
      <w:proofErr w:type="spellStart"/>
      <w:r w:rsidRPr="00AB196E">
        <w:rPr>
          <w:rFonts w:ascii="Arial" w:hAnsi="Arial" w:cs="Arial"/>
          <w:color w:val="auto"/>
        </w:rPr>
        <w:t>Chessani</w:t>
      </w:r>
      <w:proofErr w:type="spellEnd"/>
      <w:r w:rsidRPr="00AB196E">
        <w:rPr>
          <w:rFonts w:ascii="Arial" w:hAnsi="Arial" w:cs="Arial"/>
          <w:color w:val="auto"/>
        </w:rPr>
        <w:t xml:space="preserve">, </w:t>
      </w:r>
      <w:r w:rsidR="00996A88" w:rsidRPr="00AB196E">
        <w:rPr>
          <w:rFonts w:ascii="Arial" w:hAnsi="Arial" w:cs="Arial"/>
          <w:color w:val="auto"/>
        </w:rPr>
        <w:t>M</w:t>
      </w:r>
      <w:r w:rsidR="003D4F8E" w:rsidRPr="00AB196E">
        <w:rPr>
          <w:rFonts w:ascii="Arial" w:hAnsi="Arial" w:cs="Arial"/>
          <w:color w:val="auto"/>
        </w:rPr>
        <w:t>VZ</w:t>
      </w:r>
      <w:r w:rsidR="00996A88" w:rsidRPr="00AB196E">
        <w:rPr>
          <w:rFonts w:ascii="Arial" w:hAnsi="Arial" w:cs="Arial"/>
          <w:color w:val="auto"/>
        </w:rPr>
        <w:t xml:space="preserve"> José Alfredo Villagómez Cortés</w:t>
      </w:r>
    </w:p>
    <w:p w:rsidR="005751FD" w:rsidRPr="005751FD" w:rsidRDefault="005751FD" w:rsidP="005751FD"/>
    <w:p w:rsidR="00E43BBF" w:rsidRPr="00AB196E" w:rsidRDefault="00E43BBF" w:rsidP="00E43BBF">
      <w:pPr>
        <w:pStyle w:val="Ttulo1"/>
        <w:numPr>
          <w:ilvl w:val="0"/>
          <w:numId w:val="0"/>
        </w:numPr>
        <w:ind w:left="431" w:hanging="431"/>
        <w:rPr>
          <w:rFonts w:ascii="Arial" w:hAnsi="Arial" w:cs="Arial"/>
          <w:color w:val="auto"/>
        </w:rPr>
      </w:pPr>
      <w:r w:rsidRPr="00AB196E">
        <w:rPr>
          <w:rFonts w:ascii="Arial" w:hAnsi="Arial" w:cs="Arial"/>
          <w:color w:val="auto"/>
        </w:rPr>
        <w:t xml:space="preserve">NOMBRE DE LA EXPERIENCIA EDUCATIVA: </w:t>
      </w:r>
    </w:p>
    <w:p w:rsidR="00E43BBF" w:rsidRPr="005751FD" w:rsidRDefault="008C6638" w:rsidP="00E43BBF">
      <w:pPr>
        <w:pBdr>
          <w:top w:val="single" w:sz="4" w:space="1" w:color="auto"/>
          <w:left w:val="single" w:sz="4" w:space="4" w:color="auto"/>
          <w:bottom w:val="single" w:sz="4" w:space="1" w:color="auto"/>
          <w:right w:val="single" w:sz="4" w:space="4" w:color="auto"/>
        </w:pBdr>
        <w:rPr>
          <w:rFonts w:ascii="Arial" w:hAnsi="Arial" w:cs="Arial"/>
          <w:sz w:val="28"/>
          <w:szCs w:val="28"/>
        </w:rPr>
      </w:pPr>
      <w:proofErr w:type="spellStart"/>
      <w:r w:rsidRPr="005751FD">
        <w:rPr>
          <w:rFonts w:ascii="Arial" w:hAnsi="Arial" w:cs="Arial"/>
          <w:sz w:val="28"/>
          <w:szCs w:val="28"/>
        </w:rPr>
        <w:t>Extensionismo</w:t>
      </w:r>
      <w:proofErr w:type="spellEnd"/>
      <w:r w:rsidRPr="005751FD">
        <w:rPr>
          <w:rFonts w:ascii="Arial" w:hAnsi="Arial" w:cs="Arial"/>
          <w:sz w:val="28"/>
          <w:szCs w:val="28"/>
        </w:rPr>
        <w:t xml:space="preserve"> y Comunicación Agropecuarias</w:t>
      </w:r>
    </w:p>
    <w:p w:rsidR="00E43BBF" w:rsidRPr="00AB196E" w:rsidRDefault="00E43BBF" w:rsidP="00E43BBF">
      <w:pPr>
        <w:pStyle w:val="Ttulo1"/>
        <w:rPr>
          <w:rFonts w:ascii="Arial" w:hAnsi="Arial" w:cs="Arial"/>
          <w:color w:val="auto"/>
        </w:rPr>
      </w:pPr>
      <w:r w:rsidRPr="00AB196E">
        <w:rPr>
          <w:rFonts w:ascii="Arial" w:hAnsi="Arial" w:cs="Arial"/>
          <w:color w:val="auto"/>
        </w:rPr>
        <w:t>CONT</w:t>
      </w:r>
      <w:r w:rsidR="00F854A2" w:rsidRPr="00AB196E">
        <w:rPr>
          <w:rFonts w:ascii="Arial" w:hAnsi="Arial" w:cs="Arial"/>
          <w:color w:val="auto"/>
        </w:rPr>
        <w:t>RIBUCIÓN DE LA EE AL PERFIL DE</w:t>
      </w:r>
      <w:r w:rsidRPr="00AB196E">
        <w:rPr>
          <w:rFonts w:ascii="Arial" w:hAnsi="Arial" w:cs="Arial"/>
          <w:color w:val="auto"/>
        </w:rPr>
        <w:t xml:space="preserve"> EGRESO</w:t>
      </w:r>
    </w:p>
    <w:p w:rsidR="007B10DE" w:rsidRPr="00AB196E" w:rsidRDefault="00B24642" w:rsidP="00E43BBF">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Con esta Experiencia EE el </w:t>
      </w:r>
      <w:r w:rsidR="00774FAF">
        <w:rPr>
          <w:rFonts w:ascii="Arial" w:hAnsi="Arial" w:cs="Arial"/>
        </w:rPr>
        <w:t>estudiante</w:t>
      </w:r>
      <w:r w:rsidRPr="00AB196E">
        <w:rPr>
          <w:rFonts w:ascii="Arial" w:hAnsi="Arial" w:cs="Arial"/>
        </w:rPr>
        <w:t xml:space="preserve"> u</w:t>
      </w:r>
      <w:r w:rsidR="00E43BBF" w:rsidRPr="00AB196E">
        <w:rPr>
          <w:rFonts w:ascii="Arial" w:hAnsi="Arial" w:cs="Arial"/>
        </w:rPr>
        <w:t xml:space="preserve">tiliza y aplica los conocimientos actualizados </w:t>
      </w:r>
      <w:r w:rsidR="0067765E" w:rsidRPr="00AB196E">
        <w:rPr>
          <w:rFonts w:ascii="Arial" w:hAnsi="Arial" w:cs="Arial"/>
        </w:rPr>
        <w:t>para p</w:t>
      </w:r>
      <w:r w:rsidRPr="00AB196E">
        <w:rPr>
          <w:rFonts w:ascii="Arial" w:hAnsi="Arial" w:cs="Arial"/>
        </w:rPr>
        <w:t>articipa</w:t>
      </w:r>
      <w:r w:rsidR="0067765E" w:rsidRPr="00AB196E">
        <w:rPr>
          <w:rFonts w:ascii="Arial" w:hAnsi="Arial" w:cs="Arial"/>
        </w:rPr>
        <w:t>r</w:t>
      </w:r>
      <w:r w:rsidR="007B10DE" w:rsidRPr="00AB196E">
        <w:rPr>
          <w:rFonts w:ascii="Arial" w:hAnsi="Arial" w:cs="Arial"/>
        </w:rPr>
        <w:t xml:space="preserve"> en la planeación, establecimiento, interpretación, ejecución y evaluación de las políticas y programas de desarrollo agropecuario, a través del análisis económico de la producción, la operatividad, el financiamiento y el conocimiento de la organización de productores.</w:t>
      </w:r>
      <w:r w:rsidR="0067765E" w:rsidRPr="00AB196E">
        <w:rPr>
          <w:rFonts w:ascii="Arial" w:hAnsi="Arial" w:cs="Arial"/>
        </w:rPr>
        <w:t xml:space="preserve"> De igual manera, a</w:t>
      </w:r>
      <w:r w:rsidRPr="00AB196E">
        <w:rPr>
          <w:rFonts w:ascii="Arial" w:hAnsi="Arial" w:cs="Arial"/>
        </w:rPr>
        <w:t>plica</w:t>
      </w:r>
      <w:r w:rsidR="007B10DE" w:rsidRPr="00AB196E">
        <w:rPr>
          <w:rFonts w:ascii="Arial" w:hAnsi="Arial" w:cs="Arial"/>
        </w:rPr>
        <w:t xml:space="preserve"> los conceptos y el marco teórico, sociológico e histórico fundamentales que le permitan participar en acciones de desarrollo comunitario y vinculación del conocimiento.</w:t>
      </w:r>
    </w:p>
    <w:p w:rsidR="00E43BBF" w:rsidRPr="00AB196E" w:rsidRDefault="00E43BBF" w:rsidP="00E43BBF">
      <w:pPr>
        <w:pStyle w:val="Ttulo1"/>
        <w:rPr>
          <w:rFonts w:ascii="Arial" w:hAnsi="Arial" w:cs="Arial"/>
          <w:color w:val="auto"/>
        </w:rPr>
      </w:pPr>
      <w:r w:rsidRPr="00AB196E">
        <w:rPr>
          <w:rFonts w:ascii="Arial" w:hAnsi="Arial" w:cs="Arial"/>
          <w:color w:val="auto"/>
        </w:rPr>
        <w:t xml:space="preserve">RELACIÓN DE LA EE CON LAS OTRAS EE DEL PLAN DE ESTUDIO: ÁMBITO, ALCANCE y NEXOS </w:t>
      </w:r>
    </w:p>
    <w:p w:rsidR="00C52FC3" w:rsidRPr="00AB196E" w:rsidRDefault="00B24642" w:rsidP="00C52FC3">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Co</w:t>
      </w:r>
      <w:r w:rsidR="00C52FC3" w:rsidRPr="00AB196E">
        <w:rPr>
          <w:rFonts w:ascii="Arial" w:hAnsi="Arial" w:cs="Arial"/>
        </w:rPr>
        <w:t xml:space="preserve">n esta Experiencia Educativa, los estudiantes conocen e integran las diferentes Experiencias Educativas cursadas hasta </w:t>
      </w:r>
      <w:r w:rsidRPr="00AB196E">
        <w:rPr>
          <w:rFonts w:ascii="Arial" w:hAnsi="Arial" w:cs="Arial"/>
        </w:rPr>
        <w:t>este momento de la Licenciatura y sienta base</w:t>
      </w:r>
      <w:r w:rsidR="00CC716A" w:rsidRPr="00AB196E">
        <w:rPr>
          <w:rFonts w:ascii="Arial" w:hAnsi="Arial" w:cs="Arial"/>
        </w:rPr>
        <w:t>s sólidas para la Experiencias T</w:t>
      </w:r>
      <w:r w:rsidRPr="00AB196E">
        <w:rPr>
          <w:rFonts w:ascii="Arial" w:hAnsi="Arial" w:cs="Arial"/>
        </w:rPr>
        <w:t xml:space="preserve">erminales y para su ejercicio profesional con productores </w:t>
      </w:r>
      <w:r w:rsidR="00CC716A" w:rsidRPr="00AB196E">
        <w:rPr>
          <w:rFonts w:ascii="Arial" w:hAnsi="Arial" w:cs="Arial"/>
        </w:rPr>
        <w:t>agropecuarios (</w:t>
      </w:r>
      <w:r w:rsidR="00C52FC3" w:rsidRPr="00AB196E">
        <w:rPr>
          <w:rFonts w:ascii="Arial" w:hAnsi="Arial" w:cs="Arial"/>
        </w:rPr>
        <w:t>eje teórico)</w:t>
      </w:r>
      <w:r w:rsidR="00CC716A" w:rsidRPr="00AB196E">
        <w:rPr>
          <w:rFonts w:ascii="Arial" w:hAnsi="Arial" w:cs="Arial"/>
        </w:rPr>
        <w:t>; además</w:t>
      </w:r>
      <w:r w:rsidR="00C52FC3" w:rsidRPr="00AB196E">
        <w:rPr>
          <w:rFonts w:ascii="Arial" w:hAnsi="Arial" w:cs="Arial"/>
        </w:rPr>
        <w:t>, participan en las estrategias de enseñanza aprendizaje mediante el trabajo individual y en equipo (eje heurístico); promueven las diferentes tecnologías y la solución de problemas con responsabilidad social, técnica y apertura a la discusión crítica, en un marco de orden y respeto mutuo (eje axiológico).</w:t>
      </w:r>
    </w:p>
    <w:p w:rsidR="00E43BBF" w:rsidRPr="00AB196E" w:rsidRDefault="00C52FC3" w:rsidP="00E43BBF">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Esta experiencia educativa está </w:t>
      </w:r>
      <w:proofErr w:type="spellStart"/>
      <w:r w:rsidRPr="00AB196E">
        <w:rPr>
          <w:rFonts w:ascii="Arial" w:hAnsi="Arial" w:cs="Arial"/>
        </w:rPr>
        <w:t>transversalizada</w:t>
      </w:r>
      <w:proofErr w:type="spellEnd"/>
      <w:r w:rsidRPr="00AB196E">
        <w:rPr>
          <w:rFonts w:ascii="Arial" w:hAnsi="Arial" w:cs="Arial"/>
        </w:rPr>
        <w:t xml:space="preserve"> con las siguientes: Habilidades de Pensamiento Crítico y Creativo, Metodología de la Investigación, Administración Pecuaria, Aseguramiento de la Calidad de los Productos Pecuarios, </w:t>
      </w:r>
      <w:r w:rsidR="00CC716A" w:rsidRPr="00AB196E">
        <w:rPr>
          <w:rFonts w:ascii="Arial" w:hAnsi="Arial" w:cs="Arial"/>
        </w:rPr>
        <w:t xml:space="preserve">Temas Selectos de </w:t>
      </w:r>
      <w:r w:rsidRPr="00AB196E">
        <w:rPr>
          <w:rFonts w:ascii="Arial" w:hAnsi="Arial" w:cs="Arial"/>
        </w:rPr>
        <w:t>Economía Pecuaria, y todas las Zootecnias, y posteriormente con Estancias Académicas, Servicio Social y Experiencia Recepcional.</w:t>
      </w:r>
    </w:p>
    <w:p w:rsidR="005751FD" w:rsidRDefault="005751FD">
      <w:pPr>
        <w:rPr>
          <w:rFonts w:ascii="Arial" w:eastAsiaTheme="majorEastAsia" w:hAnsi="Arial" w:cs="Arial"/>
          <w:b/>
          <w:bCs/>
          <w:sz w:val="24"/>
          <w:szCs w:val="28"/>
        </w:rPr>
      </w:pPr>
      <w:r>
        <w:rPr>
          <w:rFonts w:ascii="Arial" w:hAnsi="Arial" w:cs="Arial"/>
        </w:rPr>
        <w:br w:type="page"/>
      </w:r>
    </w:p>
    <w:p w:rsidR="00E43BBF" w:rsidRDefault="00371E15" w:rsidP="00E43BBF">
      <w:pPr>
        <w:pStyle w:val="Ttulo1"/>
        <w:rPr>
          <w:rFonts w:ascii="Arial" w:hAnsi="Arial" w:cs="Arial"/>
          <w:color w:val="auto"/>
        </w:rPr>
      </w:pPr>
      <w:r>
        <w:rPr>
          <w:rFonts w:ascii="Arial" w:hAnsi="Arial" w:cs="Arial"/>
          <w:color w:val="auto"/>
        </w:rPr>
        <w:lastRenderedPageBreak/>
        <w:t>UNIDAD DE COMPETENCIA</w:t>
      </w:r>
    </w:p>
    <w:p w:rsidR="00E43BBF" w:rsidRPr="00AB196E" w:rsidRDefault="00E43BBF" w:rsidP="00E43BBF">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El estudiante conoce, investiga, analiza y aborda los principales problemas </w:t>
      </w:r>
      <w:r w:rsidR="00C552F8" w:rsidRPr="00AB196E">
        <w:rPr>
          <w:rFonts w:ascii="Arial" w:hAnsi="Arial" w:cs="Arial"/>
        </w:rPr>
        <w:t xml:space="preserve">relacionados </w:t>
      </w:r>
      <w:r w:rsidR="00996A88" w:rsidRPr="00AB196E">
        <w:rPr>
          <w:rFonts w:ascii="Arial" w:hAnsi="Arial" w:cs="Arial"/>
        </w:rPr>
        <w:t>con los medios de comunicación,</w:t>
      </w:r>
      <w:r w:rsidR="00C552F8" w:rsidRPr="00AB196E">
        <w:rPr>
          <w:rFonts w:ascii="Arial" w:hAnsi="Arial" w:cs="Arial"/>
        </w:rPr>
        <w:t xml:space="preserve"> extensión;</w:t>
      </w:r>
      <w:r w:rsidR="00996A88" w:rsidRPr="00AB196E">
        <w:rPr>
          <w:rFonts w:ascii="Arial" w:hAnsi="Arial" w:cs="Arial"/>
        </w:rPr>
        <w:t xml:space="preserve"> innovación y transferencia de tecnología;</w:t>
      </w:r>
      <w:r w:rsidR="00C552F8" w:rsidRPr="00AB196E">
        <w:rPr>
          <w:rFonts w:ascii="Arial" w:hAnsi="Arial" w:cs="Arial"/>
        </w:rPr>
        <w:t xml:space="preserve"> explora los diferentes procesos de organización de productores para la producción agropecuaria; </w:t>
      </w:r>
      <w:r w:rsidRPr="00AB196E">
        <w:rPr>
          <w:rFonts w:ascii="Arial" w:hAnsi="Arial" w:cs="Arial"/>
        </w:rPr>
        <w:t xml:space="preserve">propone alternativas de solución </w:t>
      </w:r>
      <w:r w:rsidR="00C552F8" w:rsidRPr="00AB196E">
        <w:rPr>
          <w:rFonts w:ascii="Arial" w:hAnsi="Arial" w:cs="Arial"/>
        </w:rPr>
        <w:t xml:space="preserve">con modelos integrales, multidisciplinarios y </w:t>
      </w:r>
      <w:proofErr w:type="spellStart"/>
      <w:r w:rsidR="00C552F8" w:rsidRPr="00AB196E">
        <w:rPr>
          <w:rFonts w:ascii="Arial" w:hAnsi="Arial" w:cs="Arial"/>
        </w:rPr>
        <w:t>transdisciplinarios</w:t>
      </w:r>
      <w:proofErr w:type="spellEnd"/>
      <w:r w:rsidR="00C552F8" w:rsidRPr="00AB196E">
        <w:rPr>
          <w:rFonts w:ascii="Arial" w:hAnsi="Arial" w:cs="Arial"/>
        </w:rPr>
        <w:t>,</w:t>
      </w:r>
      <w:r w:rsidRPr="00AB196E">
        <w:rPr>
          <w:rFonts w:ascii="Arial" w:hAnsi="Arial" w:cs="Arial"/>
        </w:rPr>
        <w:t xml:space="preserve"> </w:t>
      </w:r>
      <w:r w:rsidR="005751FD">
        <w:rPr>
          <w:rFonts w:ascii="Arial" w:hAnsi="Arial" w:cs="Arial"/>
        </w:rPr>
        <w:t xml:space="preserve">en los que se </w:t>
      </w:r>
      <w:r w:rsidRPr="00AB196E">
        <w:rPr>
          <w:rFonts w:ascii="Arial" w:hAnsi="Arial" w:cs="Arial"/>
        </w:rPr>
        <w:t>conjuntan</w:t>
      </w:r>
      <w:r w:rsidR="005751FD">
        <w:rPr>
          <w:rFonts w:ascii="Arial" w:hAnsi="Arial" w:cs="Arial"/>
        </w:rPr>
        <w:t xml:space="preserve"> los</w:t>
      </w:r>
      <w:r w:rsidRPr="00AB196E">
        <w:rPr>
          <w:rFonts w:ascii="Arial" w:hAnsi="Arial" w:cs="Arial"/>
        </w:rPr>
        <w:t xml:space="preserve"> aspectos políticos, sociales, económ</w:t>
      </w:r>
      <w:r w:rsidR="00996A88" w:rsidRPr="00AB196E">
        <w:rPr>
          <w:rFonts w:ascii="Arial" w:hAnsi="Arial" w:cs="Arial"/>
        </w:rPr>
        <w:t>icos, productivos y ambientales</w:t>
      </w:r>
      <w:r w:rsidRPr="00AB196E">
        <w:rPr>
          <w:rFonts w:ascii="Arial" w:hAnsi="Arial" w:cs="Arial"/>
        </w:rPr>
        <w:t xml:space="preserve"> existentes en el contexto </w:t>
      </w:r>
      <w:r w:rsidR="00C552F8" w:rsidRPr="00AB196E">
        <w:rPr>
          <w:rFonts w:ascii="Arial" w:hAnsi="Arial" w:cs="Arial"/>
        </w:rPr>
        <w:t>del desarrollo rural sustentable;</w:t>
      </w:r>
      <w:r w:rsidRPr="00AB196E">
        <w:rPr>
          <w:rFonts w:ascii="Arial" w:hAnsi="Arial" w:cs="Arial"/>
        </w:rPr>
        <w:t xml:space="preserve"> </w:t>
      </w:r>
      <w:r w:rsidR="005751FD">
        <w:rPr>
          <w:rFonts w:ascii="Arial" w:hAnsi="Arial" w:cs="Arial"/>
        </w:rPr>
        <w:t xml:space="preserve">de modo adicional, </w:t>
      </w:r>
      <w:r w:rsidRPr="00AB196E">
        <w:rPr>
          <w:rFonts w:ascii="Arial" w:hAnsi="Arial" w:cs="Arial"/>
        </w:rPr>
        <w:t>integra programas técnicos y propone estrategias</w:t>
      </w:r>
      <w:r w:rsidR="00C552F8" w:rsidRPr="00AB196E">
        <w:rPr>
          <w:rFonts w:ascii="Arial" w:hAnsi="Arial" w:cs="Arial"/>
        </w:rPr>
        <w:t xml:space="preserve"> </w:t>
      </w:r>
      <w:r w:rsidRPr="00AB196E">
        <w:rPr>
          <w:rFonts w:ascii="Arial" w:hAnsi="Arial" w:cs="Arial"/>
        </w:rPr>
        <w:t xml:space="preserve">para mejorar y </w:t>
      </w:r>
      <w:proofErr w:type="spellStart"/>
      <w:r w:rsidRPr="00AB196E">
        <w:rPr>
          <w:rFonts w:ascii="Arial" w:hAnsi="Arial" w:cs="Arial"/>
        </w:rPr>
        <w:t>eficient</w:t>
      </w:r>
      <w:r w:rsidR="005751FD">
        <w:rPr>
          <w:rFonts w:ascii="Arial" w:hAnsi="Arial" w:cs="Arial"/>
        </w:rPr>
        <w:t>ar</w:t>
      </w:r>
      <w:proofErr w:type="spellEnd"/>
      <w:r w:rsidR="005751FD">
        <w:rPr>
          <w:rFonts w:ascii="Arial" w:hAnsi="Arial" w:cs="Arial"/>
        </w:rPr>
        <w:t xml:space="preserve"> las unidades de producción, dando </w:t>
      </w:r>
      <w:r w:rsidR="00C552F8" w:rsidRPr="00AB196E">
        <w:rPr>
          <w:rFonts w:ascii="Arial" w:hAnsi="Arial" w:cs="Arial"/>
        </w:rPr>
        <w:t>preferencia al productor y a sus familias como tomadores de decisiones y</w:t>
      </w:r>
      <w:r w:rsidRPr="00AB196E">
        <w:rPr>
          <w:rFonts w:ascii="Arial" w:hAnsi="Arial" w:cs="Arial"/>
        </w:rPr>
        <w:t xml:space="preserve"> asum</w:t>
      </w:r>
      <w:r w:rsidR="005751FD">
        <w:rPr>
          <w:rFonts w:ascii="Arial" w:hAnsi="Arial" w:cs="Arial"/>
        </w:rPr>
        <w:t>iendo</w:t>
      </w:r>
      <w:r w:rsidRPr="00AB196E">
        <w:rPr>
          <w:rFonts w:ascii="Arial" w:hAnsi="Arial" w:cs="Arial"/>
        </w:rPr>
        <w:t xml:space="preserve"> una actitud de servicio, cumplimiento, honestidad, seriedad, profesionalidad, ética y responsabilidad social ambiental, con todos los participant</w:t>
      </w:r>
      <w:r w:rsidR="00C552F8" w:rsidRPr="00AB196E">
        <w:rPr>
          <w:rFonts w:ascii="Arial" w:hAnsi="Arial" w:cs="Arial"/>
        </w:rPr>
        <w:t>es dentro de las comunidades</w:t>
      </w:r>
      <w:r w:rsidR="005751FD">
        <w:rPr>
          <w:rFonts w:ascii="Arial" w:hAnsi="Arial" w:cs="Arial"/>
        </w:rPr>
        <w:t>.</w:t>
      </w:r>
    </w:p>
    <w:p w:rsidR="00E43BBF" w:rsidRPr="00AB196E" w:rsidRDefault="00E43BBF" w:rsidP="00E43BBF">
      <w:pPr>
        <w:pStyle w:val="Ttulo1"/>
        <w:rPr>
          <w:rFonts w:ascii="Arial" w:hAnsi="Arial" w:cs="Arial"/>
          <w:b w:val="0"/>
          <w:color w:val="auto"/>
          <w:sz w:val="22"/>
          <w:szCs w:val="22"/>
        </w:rPr>
      </w:pPr>
      <w:r w:rsidRPr="00AB196E">
        <w:rPr>
          <w:rFonts w:ascii="Arial" w:hAnsi="Arial" w:cs="Arial"/>
          <w:color w:val="auto"/>
        </w:rPr>
        <w:t xml:space="preserve">SUBCOMPETENCIA </w:t>
      </w:r>
      <w:r w:rsidRPr="00AB196E">
        <w:rPr>
          <w:rFonts w:ascii="Arial" w:hAnsi="Arial" w:cs="Arial"/>
          <w:b w:val="0"/>
          <w:i/>
          <w:color w:val="auto"/>
          <w:sz w:val="22"/>
          <w:szCs w:val="22"/>
        </w:rPr>
        <w:t xml:space="preserve">(repetible, una caja de texto para cada </w:t>
      </w:r>
      <w:proofErr w:type="spellStart"/>
      <w:r w:rsidRPr="00AB196E">
        <w:rPr>
          <w:rFonts w:ascii="Arial" w:hAnsi="Arial" w:cs="Arial"/>
          <w:b w:val="0"/>
          <w:i/>
          <w:color w:val="auto"/>
          <w:sz w:val="22"/>
          <w:szCs w:val="22"/>
        </w:rPr>
        <w:t>subcompetencia</w:t>
      </w:r>
      <w:proofErr w:type="spellEnd"/>
      <w:r w:rsidRPr="00AB196E">
        <w:rPr>
          <w:rFonts w:ascii="Arial" w:hAnsi="Arial" w:cs="Arial"/>
          <w:b w:val="0"/>
          <w:i/>
          <w:color w:val="auto"/>
          <w:sz w:val="22"/>
          <w:szCs w:val="22"/>
        </w:rPr>
        <w:t xml:space="preserve"> identificada)</w:t>
      </w:r>
    </w:p>
    <w:p w:rsidR="00E43BBF" w:rsidRPr="00AB196E" w:rsidRDefault="00E43BBF" w:rsidP="00E43BBF">
      <w:pPr>
        <w:pStyle w:val="Ttulo5"/>
        <w:rPr>
          <w:rFonts w:ascii="Arial" w:hAnsi="Arial" w:cs="Arial"/>
          <w:color w:val="auto"/>
        </w:rPr>
      </w:pPr>
      <w:proofErr w:type="spellStart"/>
      <w:r w:rsidRPr="00AB196E">
        <w:rPr>
          <w:rFonts w:ascii="Arial" w:hAnsi="Arial" w:cs="Arial"/>
          <w:color w:val="auto"/>
        </w:rPr>
        <w:t>Subcompetencia</w:t>
      </w:r>
      <w:proofErr w:type="spellEnd"/>
      <w:r w:rsidRPr="00AB196E">
        <w:rPr>
          <w:rFonts w:ascii="Arial" w:hAnsi="Arial" w:cs="Arial"/>
          <w:color w:val="auto"/>
        </w:rPr>
        <w:t xml:space="preserve"> 1</w:t>
      </w:r>
    </w:p>
    <w:p w:rsidR="00E43BBF" w:rsidRPr="00AB196E" w:rsidRDefault="00E43BBF" w:rsidP="00E43BBF">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El estudiante </w:t>
      </w:r>
      <w:r w:rsidR="00996A88" w:rsidRPr="00AB196E">
        <w:rPr>
          <w:rFonts w:ascii="Arial" w:hAnsi="Arial" w:cs="Arial"/>
        </w:rPr>
        <w:t xml:space="preserve">se familiariza con la terminología relacionada con la educación formal e informal, la comunicación, la investigación, la innovación, </w:t>
      </w:r>
      <w:r w:rsidR="00874EC9" w:rsidRPr="00AB196E">
        <w:rPr>
          <w:rFonts w:ascii="Arial" w:hAnsi="Arial" w:cs="Arial"/>
        </w:rPr>
        <w:t xml:space="preserve">la </w:t>
      </w:r>
      <w:r w:rsidR="00996A88" w:rsidRPr="00AB196E">
        <w:rPr>
          <w:rFonts w:ascii="Arial" w:hAnsi="Arial" w:cs="Arial"/>
        </w:rPr>
        <w:t>transferencia de tecnología y con los diferentes modelos y/o enfoques</w:t>
      </w:r>
      <w:r w:rsidR="003A68BC" w:rsidRPr="00AB196E">
        <w:rPr>
          <w:rFonts w:ascii="Arial" w:hAnsi="Arial" w:cs="Arial"/>
        </w:rPr>
        <w:t xml:space="preserve"> de </w:t>
      </w:r>
      <w:proofErr w:type="spellStart"/>
      <w:r w:rsidR="003A68BC" w:rsidRPr="00AB196E">
        <w:rPr>
          <w:rFonts w:ascii="Arial" w:hAnsi="Arial" w:cs="Arial"/>
        </w:rPr>
        <w:t>extensionismo</w:t>
      </w:r>
      <w:proofErr w:type="spellEnd"/>
      <w:r w:rsidR="003A68BC" w:rsidRPr="00AB196E">
        <w:rPr>
          <w:rFonts w:ascii="Arial" w:hAnsi="Arial" w:cs="Arial"/>
        </w:rPr>
        <w:t xml:space="preserve"> agropecuario; el conocer las bases teóricas que sustentan el </w:t>
      </w:r>
      <w:proofErr w:type="spellStart"/>
      <w:r w:rsidR="003A68BC" w:rsidRPr="00AB196E">
        <w:rPr>
          <w:rFonts w:ascii="Arial" w:hAnsi="Arial" w:cs="Arial"/>
        </w:rPr>
        <w:t>extensionismo</w:t>
      </w:r>
      <w:proofErr w:type="spellEnd"/>
      <w:r w:rsidR="003A68BC" w:rsidRPr="00AB196E">
        <w:rPr>
          <w:rFonts w:ascii="Arial" w:hAnsi="Arial" w:cs="Arial"/>
        </w:rPr>
        <w:t xml:space="preserve"> y los principales modelos, sistemas y enfoques para llevar a cabo la extensión, permitirán al agente de cambio contar con bases sólidas para poder desarrollar su trabajo de manera adecuada. El médico veterinario zootecnista, en forma independiente del campo profesional en que se desempeñe es, ante todo, un educador. Por ello, resulta necesario de elementos para diseñar estrategias, métodos y técnicas de enseñanza- aprendizaje que le permitan transmitir los conocimientos que posee a la audiencia objetivo. La comunicación oral y escrita son habilidades básicas y necesarias para todo profesional. Estas deben ajustarse en función de las características de la audiencia y de los objetivos que se pretenden comunicar. Por tanto, es importante prestar atención a los aspectos requeridos para lograr una comunicación oral y escrita exitosa; de esa forma, el futuro profesionista </w:t>
      </w:r>
      <w:r w:rsidR="00996A88" w:rsidRPr="00AB196E">
        <w:rPr>
          <w:rFonts w:ascii="Arial" w:hAnsi="Arial" w:cs="Arial"/>
        </w:rPr>
        <w:t>o</w:t>
      </w:r>
      <w:r w:rsidRPr="00AB196E">
        <w:rPr>
          <w:rFonts w:ascii="Arial" w:hAnsi="Arial" w:cs="Arial"/>
        </w:rPr>
        <w:t xml:space="preserve">btiene una visión integral, hace conciencia de la realidad a la que se enfrenta y muestra empatía hacia los </w:t>
      </w:r>
      <w:r w:rsidR="00996A88" w:rsidRPr="00AB196E">
        <w:rPr>
          <w:rFonts w:ascii="Arial" w:hAnsi="Arial" w:cs="Arial"/>
        </w:rPr>
        <w:t>produc</w:t>
      </w:r>
      <w:r w:rsidR="00874EC9" w:rsidRPr="00AB196E">
        <w:rPr>
          <w:rFonts w:ascii="Arial" w:hAnsi="Arial" w:cs="Arial"/>
        </w:rPr>
        <w:t>tores y sus familias, y se identifica</w:t>
      </w:r>
      <w:r w:rsidR="00996A88" w:rsidRPr="00AB196E">
        <w:rPr>
          <w:rFonts w:ascii="Arial" w:hAnsi="Arial" w:cs="Arial"/>
        </w:rPr>
        <w:t xml:space="preserve"> con todos los actores que intervienen como elementos en los sistemas de producción pecuarios. </w:t>
      </w:r>
    </w:p>
    <w:tbl>
      <w:tblPr>
        <w:tblStyle w:val="Tablaconcuadrcula"/>
        <w:tblW w:w="0" w:type="auto"/>
        <w:tblLook w:val="04A0" w:firstRow="1" w:lastRow="0" w:firstColumn="1" w:lastColumn="0" w:noHBand="0" w:noVBand="1"/>
      </w:tblPr>
      <w:tblGrid>
        <w:gridCol w:w="1525"/>
        <w:gridCol w:w="930"/>
        <w:gridCol w:w="1796"/>
        <w:gridCol w:w="1525"/>
        <w:gridCol w:w="932"/>
      </w:tblGrid>
      <w:tr w:rsidR="00692E72" w:rsidRPr="00AB196E" w:rsidTr="00874EC9">
        <w:tc>
          <w:tcPr>
            <w:tcW w:w="1525" w:type="dxa"/>
            <w:tcBorders>
              <w:top w:val="nil"/>
              <w:left w:val="nil"/>
              <w:bottom w:val="nil"/>
            </w:tcBorders>
          </w:tcPr>
          <w:p w:rsidR="00E43BBF" w:rsidRPr="00AB196E" w:rsidRDefault="00E43BBF" w:rsidP="00874EC9">
            <w:pPr>
              <w:spacing w:before="60" w:after="60"/>
              <w:rPr>
                <w:rFonts w:ascii="Arial" w:hAnsi="Arial" w:cs="Arial"/>
              </w:rPr>
            </w:pPr>
            <w:r w:rsidRPr="00AB196E">
              <w:rPr>
                <w:rFonts w:ascii="Arial" w:hAnsi="Arial" w:cs="Arial"/>
              </w:rPr>
              <w:t>En esta EE</w:t>
            </w:r>
          </w:p>
        </w:tc>
        <w:tc>
          <w:tcPr>
            <w:tcW w:w="930" w:type="dxa"/>
          </w:tcPr>
          <w:p w:rsidR="00E43BBF" w:rsidRPr="00AB196E" w:rsidRDefault="00E43BBF" w:rsidP="00874EC9">
            <w:pPr>
              <w:spacing w:before="60" w:after="60"/>
              <w:jc w:val="center"/>
              <w:rPr>
                <w:rFonts w:ascii="Arial" w:hAnsi="Arial" w:cs="Arial"/>
              </w:rPr>
            </w:pPr>
            <w:r w:rsidRPr="00AB196E">
              <w:rPr>
                <w:rFonts w:ascii="Arial" w:hAnsi="Arial" w:cs="Arial"/>
              </w:rPr>
              <w:t>X</w:t>
            </w:r>
          </w:p>
        </w:tc>
        <w:tc>
          <w:tcPr>
            <w:tcW w:w="1796" w:type="dxa"/>
            <w:tcBorders>
              <w:top w:val="nil"/>
              <w:bottom w:val="nil"/>
              <w:right w:val="nil"/>
            </w:tcBorders>
          </w:tcPr>
          <w:p w:rsidR="00E43BBF" w:rsidRPr="00AB196E" w:rsidRDefault="00E43BBF" w:rsidP="00874EC9">
            <w:pPr>
              <w:spacing w:before="60" w:after="60"/>
              <w:rPr>
                <w:rFonts w:ascii="Arial" w:hAnsi="Arial" w:cs="Arial"/>
              </w:rPr>
            </w:pPr>
          </w:p>
        </w:tc>
        <w:tc>
          <w:tcPr>
            <w:tcW w:w="1525" w:type="dxa"/>
            <w:tcBorders>
              <w:top w:val="nil"/>
              <w:left w:val="nil"/>
              <w:bottom w:val="nil"/>
            </w:tcBorders>
          </w:tcPr>
          <w:p w:rsidR="00E43BBF" w:rsidRPr="00AB196E" w:rsidRDefault="00E43BBF" w:rsidP="00874EC9">
            <w:pPr>
              <w:spacing w:before="60" w:after="60"/>
              <w:rPr>
                <w:rFonts w:ascii="Arial" w:hAnsi="Arial" w:cs="Arial"/>
              </w:rPr>
            </w:pPr>
            <w:r w:rsidRPr="00AB196E">
              <w:rPr>
                <w:rFonts w:ascii="Arial" w:hAnsi="Arial" w:cs="Arial"/>
              </w:rPr>
              <w:t>Previa</w:t>
            </w:r>
          </w:p>
        </w:tc>
        <w:tc>
          <w:tcPr>
            <w:tcW w:w="932" w:type="dxa"/>
          </w:tcPr>
          <w:p w:rsidR="00E43BBF" w:rsidRPr="00AB196E" w:rsidRDefault="00E43BBF" w:rsidP="00874EC9">
            <w:pPr>
              <w:spacing w:before="60" w:after="60"/>
              <w:jc w:val="center"/>
              <w:rPr>
                <w:rFonts w:ascii="Arial" w:hAnsi="Arial" w:cs="Arial"/>
              </w:rPr>
            </w:pPr>
            <w:r w:rsidRPr="00AB196E">
              <w:rPr>
                <w:rFonts w:ascii="Arial" w:hAnsi="Arial" w:cs="Arial"/>
              </w:rPr>
              <w:t>x</w:t>
            </w:r>
          </w:p>
        </w:tc>
      </w:tr>
    </w:tbl>
    <w:p w:rsidR="00E43BBF" w:rsidRPr="00AB196E" w:rsidRDefault="00E43BBF" w:rsidP="00E43BBF">
      <w:pPr>
        <w:rPr>
          <w:rFonts w:ascii="Arial" w:hAnsi="Arial" w:cs="Arial"/>
        </w:rPr>
      </w:pPr>
    </w:p>
    <w:p w:rsidR="00E43BBF" w:rsidRPr="00AB196E" w:rsidRDefault="00E43BBF" w:rsidP="00E43BBF">
      <w:pPr>
        <w:pStyle w:val="Ttulo5"/>
        <w:rPr>
          <w:rFonts w:ascii="Arial" w:hAnsi="Arial" w:cs="Arial"/>
          <w:color w:val="auto"/>
        </w:rPr>
      </w:pPr>
      <w:proofErr w:type="spellStart"/>
      <w:r w:rsidRPr="00AB196E">
        <w:rPr>
          <w:rFonts w:ascii="Arial" w:hAnsi="Arial" w:cs="Arial"/>
          <w:color w:val="auto"/>
        </w:rPr>
        <w:lastRenderedPageBreak/>
        <w:t>Subcompetencia</w:t>
      </w:r>
      <w:proofErr w:type="spellEnd"/>
      <w:r w:rsidRPr="00AB196E">
        <w:rPr>
          <w:rFonts w:ascii="Arial" w:hAnsi="Arial" w:cs="Arial"/>
          <w:color w:val="auto"/>
        </w:rPr>
        <w:t xml:space="preserve"> 2</w:t>
      </w:r>
    </w:p>
    <w:p w:rsidR="00E43BBF" w:rsidRPr="00AB196E" w:rsidRDefault="00E43BBF" w:rsidP="00E43BBF">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El estudiante </w:t>
      </w:r>
      <w:r w:rsidR="00874EC9" w:rsidRPr="00AB196E">
        <w:rPr>
          <w:rFonts w:ascii="Arial" w:hAnsi="Arial" w:cs="Arial"/>
        </w:rPr>
        <w:t>analiza las políticas nacionales e internacionales relacionados con los diversos procesos de comunicación y extensión agropecuaria; identifica con claridad a todos los actores que intervienen (productores, investigadores, profesores, asesores, comercializadores, industrializadores, etc.), precisando los roles en que debe</w:t>
      </w:r>
      <w:r w:rsidR="005751FD">
        <w:rPr>
          <w:rFonts w:ascii="Arial" w:hAnsi="Arial" w:cs="Arial"/>
        </w:rPr>
        <w:t>n</w:t>
      </w:r>
      <w:r w:rsidR="00874EC9" w:rsidRPr="00AB196E">
        <w:rPr>
          <w:rFonts w:ascii="Arial" w:hAnsi="Arial" w:cs="Arial"/>
        </w:rPr>
        <w:t xml:space="preserve"> de participar cada uno de ellos</w:t>
      </w:r>
      <w:r w:rsidRPr="00AB196E">
        <w:rPr>
          <w:rFonts w:ascii="Arial" w:hAnsi="Arial" w:cs="Arial"/>
        </w:rPr>
        <w:t xml:space="preserve">; adquiere los conocimientos y las habilidades para asesorar y asistir técnicamente a los </w:t>
      </w:r>
      <w:r w:rsidR="00874EC9" w:rsidRPr="00AB196E">
        <w:rPr>
          <w:rFonts w:ascii="Arial" w:hAnsi="Arial" w:cs="Arial"/>
        </w:rPr>
        <w:t xml:space="preserve">productores en sus </w:t>
      </w:r>
      <w:r w:rsidRPr="00AB196E">
        <w:rPr>
          <w:rFonts w:ascii="Arial" w:hAnsi="Arial" w:cs="Arial"/>
        </w:rPr>
        <w:t>sistemas de producción</w:t>
      </w:r>
      <w:r w:rsidR="004859FB" w:rsidRPr="00AB196E">
        <w:rPr>
          <w:rFonts w:ascii="Arial" w:hAnsi="Arial" w:cs="Arial"/>
        </w:rPr>
        <w:t xml:space="preserve">; </w:t>
      </w:r>
      <w:r w:rsidRPr="00AB196E">
        <w:rPr>
          <w:rFonts w:ascii="Arial" w:hAnsi="Arial" w:cs="Arial"/>
        </w:rPr>
        <w:t xml:space="preserve">Participa con ética, </w:t>
      </w:r>
      <w:r w:rsidR="004859FB" w:rsidRPr="00AB196E">
        <w:rPr>
          <w:rFonts w:ascii="Arial" w:hAnsi="Arial" w:cs="Arial"/>
        </w:rPr>
        <w:t>honestidad técnica y muestra respeto por los productores, sus familias, las empresas y el ambiente en que se desarrollan.</w:t>
      </w:r>
    </w:p>
    <w:tbl>
      <w:tblPr>
        <w:tblStyle w:val="Tablaconcuadrcula"/>
        <w:tblW w:w="0" w:type="auto"/>
        <w:tblLook w:val="04A0" w:firstRow="1" w:lastRow="0" w:firstColumn="1" w:lastColumn="0" w:noHBand="0" w:noVBand="1"/>
      </w:tblPr>
      <w:tblGrid>
        <w:gridCol w:w="1525"/>
        <w:gridCol w:w="930"/>
        <w:gridCol w:w="1796"/>
        <w:gridCol w:w="1525"/>
        <w:gridCol w:w="932"/>
      </w:tblGrid>
      <w:tr w:rsidR="00AB196E" w:rsidRPr="00AB196E" w:rsidTr="00874EC9">
        <w:tc>
          <w:tcPr>
            <w:tcW w:w="1525" w:type="dxa"/>
            <w:tcBorders>
              <w:top w:val="nil"/>
              <w:left w:val="nil"/>
              <w:bottom w:val="nil"/>
            </w:tcBorders>
          </w:tcPr>
          <w:p w:rsidR="00E43BBF" w:rsidRPr="00AB196E" w:rsidRDefault="00E43BBF" w:rsidP="00874EC9">
            <w:pPr>
              <w:spacing w:before="60" w:after="60"/>
              <w:rPr>
                <w:rFonts w:ascii="Arial" w:hAnsi="Arial" w:cs="Arial"/>
              </w:rPr>
            </w:pPr>
            <w:r w:rsidRPr="00AB196E">
              <w:rPr>
                <w:rFonts w:ascii="Arial" w:hAnsi="Arial" w:cs="Arial"/>
              </w:rPr>
              <w:t>En esta EE</w:t>
            </w:r>
          </w:p>
        </w:tc>
        <w:tc>
          <w:tcPr>
            <w:tcW w:w="930" w:type="dxa"/>
          </w:tcPr>
          <w:p w:rsidR="00E43BBF" w:rsidRPr="00AB196E" w:rsidRDefault="00E43BBF" w:rsidP="00874EC9">
            <w:pPr>
              <w:spacing w:before="60" w:after="60"/>
              <w:jc w:val="center"/>
              <w:rPr>
                <w:rFonts w:ascii="Arial" w:hAnsi="Arial" w:cs="Arial"/>
              </w:rPr>
            </w:pPr>
            <w:r w:rsidRPr="00AB196E">
              <w:rPr>
                <w:rFonts w:ascii="Arial" w:hAnsi="Arial" w:cs="Arial"/>
              </w:rPr>
              <w:t>X</w:t>
            </w:r>
          </w:p>
        </w:tc>
        <w:tc>
          <w:tcPr>
            <w:tcW w:w="1796" w:type="dxa"/>
            <w:tcBorders>
              <w:top w:val="nil"/>
              <w:bottom w:val="nil"/>
              <w:right w:val="nil"/>
            </w:tcBorders>
          </w:tcPr>
          <w:p w:rsidR="00E43BBF" w:rsidRPr="00AB196E" w:rsidRDefault="00E43BBF" w:rsidP="00874EC9">
            <w:pPr>
              <w:spacing w:before="60" w:after="60"/>
              <w:rPr>
                <w:rFonts w:ascii="Arial" w:hAnsi="Arial" w:cs="Arial"/>
              </w:rPr>
            </w:pPr>
          </w:p>
        </w:tc>
        <w:tc>
          <w:tcPr>
            <w:tcW w:w="1525" w:type="dxa"/>
            <w:tcBorders>
              <w:top w:val="nil"/>
              <w:left w:val="nil"/>
              <w:bottom w:val="nil"/>
            </w:tcBorders>
          </w:tcPr>
          <w:p w:rsidR="00E43BBF" w:rsidRPr="00AB196E" w:rsidRDefault="00E43BBF" w:rsidP="00874EC9">
            <w:pPr>
              <w:spacing w:before="60" w:after="60"/>
              <w:rPr>
                <w:rFonts w:ascii="Arial" w:hAnsi="Arial" w:cs="Arial"/>
              </w:rPr>
            </w:pPr>
            <w:r w:rsidRPr="00AB196E">
              <w:rPr>
                <w:rFonts w:ascii="Arial" w:hAnsi="Arial" w:cs="Arial"/>
              </w:rPr>
              <w:t>Previa</w:t>
            </w:r>
          </w:p>
        </w:tc>
        <w:tc>
          <w:tcPr>
            <w:tcW w:w="932" w:type="dxa"/>
          </w:tcPr>
          <w:p w:rsidR="00E43BBF" w:rsidRPr="00AB196E" w:rsidRDefault="00E43BBF" w:rsidP="00874EC9">
            <w:pPr>
              <w:spacing w:before="60" w:after="60"/>
              <w:jc w:val="center"/>
              <w:rPr>
                <w:rFonts w:ascii="Arial" w:hAnsi="Arial" w:cs="Arial"/>
              </w:rPr>
            </w:pPr>
            <w:r w:rsidRPr="00AB196E">
              <w:rPr>
                <w:rFonts w:ascii="Arial" w:hAnsi="Arial" w:cs="Arial"/>
              </w:rPr>
              <w:t>x</w:t>
            </w:r>
          </w:p>
        </w:tc>
      </w:tr>
    </w:tbl>
    <w:p w:rsidR="00E43BBF" w:rsidRPr="00AB196E" w:rsidRDefault="00E43BBF" w:rsidP="00E43BBF">
      <w:pPr>
        <w:pStyle w:val="Ttulo5"/>
        <w:rPr>
          <w:rFonts w:ascii="Arial" w:hAnsi="Arial" w:cs="Arial"/>
          <w:color w:val="auto"/>
        </w:rPr>
      </w:pPr>
      <w:proofErr w:type="spellStart"/>
      <w:r w:rsidRPr="00AB196E">
        <w:rPr>
          <w:rFonts w:ascii="Arial" w:hAnsi="Arial" w:cs="Arial"/>
          <w:color w:val="auto"/>
        </w:rPr>
        <w:t>Subcompetencia</w:t>
      </w:r>
      <w:proofErr w:type="spellEnd"/>
      <w:r w:rsidRPr="00AB196E">
        <w:rPr>
          <w:rFonts w:ascii="Arial" w:hAnsi="Arial" w:cs="Arial"/>
          <w:color w:val="auto"/>
        </w:rPr>
        <w:t xml:space="preserve"> 3</w:t>
      </w:r>
    </w:p>
    <w:p w:rsidR="00E43BBF" w:rsidRPr="00AB196E" w:rsidRDefault="00E43BBF" w:rsidP="00E43BBF">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El estudiante </w:t>
      </w:r>
      <w:r w:rsidR="004859FB" w:rsidRPr="00AB196E">
        <w:rPr>
          <w:rFonts w:ascii="Arial" w:hAnsi="Arial" w:cs="Arial"/>
        </w:rPr>
        <w:t>propone esquemas de organización de productores para participar en modelos acordes a las políticas locales, regionales, estatales y nacionales de extensión, capacitación, innovación, investigación y transferencia de tecnología. Adquiere habilidades para diagnósticas, evaluar y dar seguimiento a proyectos de comunicación y extensión, partiendo de la planificación de actividades en miras de un desarrollo rural local, territorial y sustentable.</w:t>
      </w:r>
      <w:r w:rsidR="00561B51" w:rsidRPr="00AB196E">
        <w:rPr>
          <w:rFonts w:ascii="Arial" w:hAnsi="Arial" w:cs="Arial"/>
        </w:rPr>
        <w:t xml:space="preserve"> </w:t>
      </w:r>
      <w:r w:rsidRPr="00AB196E">
        <w:rPr>
          <w:rFonts w:ascii="Arial" w:hAnsi="Arial" w:cs="Arial"/>
        </w:rPr>
        <w:t>Asume una actitu</w:t>
      </w:r>
      <w:r w:rsidR="00561B51" w:rsidRPr="00AB196E">
        <w:rPr>
          <w:rFonts w:ascii="Arial" w:hAnsi="Arial" w:cs="Arial"/>
        </w:rPr>
        <w:t>d propositiva, ética, proactiva y</w:t>
      </w:r>
      <w:r w:rsidRPr="00AB196E">
        <w:rPr>
          <w:rFonts w:ascii="Arial" w:hAnsi="Arial" w:cs="Arial"/>
        </w:rPr>
        <w:t xml:space="preserve"> responsable </w:t>
      </w:r>
      <w:r w:rsidR="00561B51" w:rsidRPr="00AB196E">
        <w:rPr>
          <w:rFonts w:ascii="Arial" w:hAnsi="Arial" w:cs="Arial"/>
        </w:rPr>
        <w:t xml:space="preserve">con los productores y </w:t>
      </w:r>
      <w:r w:rsidRPr="00AB196E">
        <w:rPr>
          <w:rFonts w:ascii="Arial" w:hAnsi="Arial" w:cs="Arial"/>
        </w:rPr>
        <w:t>sus familias</w:t>
      </w:r>
      <w:r w:rsidR="00561B51" w:rsidRPr="00AB196E">
        <w:rPr>
          <w:rFonts w:ascii="Arial" w:hAnsi="Arial" w:cs="Arial"/>
        </w:rPr>
        <w:t>, las instituciones de investigación y de docencia, las dependencias de fomento y desarrollo y con los asesores que se responsabilizan de la asistencia técnica</w:t>
      </w:r>
      <w:r w:rsidRPr="00AB196E">
        <w:rPr>
          <w:rFonts w:ascii="Arial" w:hAnsi="Arial" w:cs="Arial"/>
        </w:rPr>
        <w:t>.</w:t>
      </w:r>
    </w:p>
    <w:tbl>
      <w:tblPr>
        <w:tblStyle w:val="Tablaconcuadrcula"/>
        <w:tblW w:w="0" w:type="auto"/>
        <w:tblLook w:val="04A0" w:firstRow="1" w:lastRow="0" w:firstColumn="1" w:lastColumn="0" w:noHBand="0" w:noVBand="1"/>
      </w:tblPr>
      <w:tblGrid>
        <w:gridCol w:w="1525"/>
        <w:gridCol w:w="930"/>
        <w:gridCol w:w="1796"/>
        <w:gridCol w:w="1525"/>
        <w:gridCol w:w="932"/>
      </w:tblGrid>
      <w:tr w:rsidR="00692E72" w:rsidRPr="00AB196E" w:rsidTr="00874EC9">
        <w:tc>
          <w:tcPr>
            <w:tcW w:w="1525" w:type="dxa"/>
            <w:tcBorders>
              <w:top w:val="nil"/>
              <w:left w:val="nil"/>
              <w:bottom w:val="nil"/>
            </w:tcBorders>
          </w:tcPr>
          <w:p w:rsidR="00E43BBF" w:rsidRPr="00AB196E" w:rsidRDefault="00E43BBF" w:rsidP="00874EC9">
            <w:pPr>
              <w:spacing w:before="60" w:after="60"/>
              <w:rPr>
                <w:rFonts w:ascii="Arial" w:hAnsi="Arial" w:cs="Arial"/>
              </w:rPr>
            </w:pPr>
            <w:r w:rsidRPr="00AB196E">
              <w:rPr>
                <w:rFonts w:ascii="Arial" w:hAnsi="Arial" w:cs="Arial"/>
              </w:rPr>
              <w:t>En esta EE</w:t>
            </w:r>
          </w:p>
        </w:tc>
        <w:tc>
          <w:tcPr>
            <w:tcW w:w="930" w:type="dxa"/>
          </w:tcPr>
          <w:p w:rsidR="00E43BBF" w:rsidRPr="00AB196E" w:rsidRDefault="00E43BBF" w:rsidP="00874EC9">
            <w:pPr>
              <w:spacing w:before="60" w:after="60"/>
              <w:jc w:val="center"/>
              <w:rPr>
                <w:rFonts w:ascii="Arial" w:hAnsi="Arial" w:cs="Arial"/>
              </w:rPr>
            </w:pPr>
            <w:r w:rsidRPr="00AB196E">
              <w:rPr>
                <w:rFonts w:ascii="Arial" w:hAnsi="Arial" w:cs="Arial"/>
              </w:rPr>
              <w:t>X</w:t>
            </w:r>
          </w:p>
        </w:tc>
        <w:tc>
          <w:tcPr>
            <w:tcW w:w="1796" w:type="dxa"/>
            <w:tcBorders>
              <w:top w:val="nil"/>
              <w:bottom w:val="nil"/>
              <w:right w:val="nil"/>
            </w:tcBorders>
          </w:tcPr>
          <w:p w:rsidR="00E43BBF" w:rsidRPr="00AB196E" w:rsidRDefault="00E43BBF" w:rsidP="00874EC9">
            <w:pPr>
              <w:spacing w:before="60" w:after="60"/>
              <w:rPr>
                <w:rFonts w:ascii="Arial" w:hAnsi="Arial" w:cs="Arial"/>
              </w:rPr>
            </w:pPr>
          </w:p>
        </w:tc>
        <w:tc>
          <w:tcPr>
            <w:tcW w:w="1525" w:type="dxa"/>
            <w:tcBorders>
              <w:top w:val="nil"/>
              <w:left w:val="nil"/>
              <w:bottom w:val="nil"/>
            </w:tcBorders>
          </w:tcPr>
          <w:p w:rsidR="00E43BBF" w:rsidRPr="00AB196E" w:rsidRDefault="00E43BBF" w:rsidP="00874EC9">
            <w:pPr>
              <w:spacing w:before="60" w:after="60"/>
              <w:rPr>
                <w:rFonts w:ascii="Arial" w:hAnsi="Arial" w:cs="Arial"/>
              </w:rPr>
            </w:pPr>
            <w:r w:rsidRPr="00AB196E">
              <w:rPr>
                <w:rFonts w:ascii="Arial" w:hAnsi="Arial" w:cs="Arial"/>
              </w:rPr>
              <w:t>Previa</w:t>
            </w:r>
          </w:p>
        </w:tc>
        <w:tc>
          <w:tcPr>
            <w:tcW w:w="932" w:type="dxa"/>
          </w:tcPr>
          <w:p w:rsidR="00E43BBF" w:rsidRPr="00AB196E" w:rsidRDefault="00E43BBF" w:rsidP="00874EC9">
            <w:pPr>
              <w:spacing w:before="60" w:after="60"/>
              <w:jc w:val="center"/>
              <w:rPr>
                <w:rFonts w:ascii="Arial" w:hAnsi="Arial" w:cs="Arial"/>
              </w:rPr>
            </w:pPr>
            <w:r w:rsidRPr="00AB196E">
              <w:rPr>
                <w:rFonts w:ascii="Arial" w:hAnsi="Arial" w:cs="Arial"/>
              </w:rPr>
              <w:t>x</w:t>
            </w:r>
          </w:p>
        </w:tc>
      </w:tr>
    </w:tbl>
    <w:p w:rsidR="00E43BBF" w:rsidRPr="00AB196E" w:rsidRDefault="00E43BBF" w:rsidP="00A10CCC">
      <w:pPr>
        <w:pStyle w:val="Ttulo1"/>
        <w:jc w:val="both"/>
        <w:rPr>
          <w:rFonts w:ascii="Arial" w:hAnsi="Arial" w:cs="Arial"/>
          <w:b w:val="0"/>
          <w:color w:val="auto"/>
          <w:sz w:val="22"/>
          <w:szCs w:val="22"/>
        </w:rPr>
      </w:pPr>
      <w:r w:rsidRPr="00AB196E">
        <w:rPr>
          <w:rFonts w:ascii="Arial" w:hAnsi="Arial" w:cs="Arial"/>
          <w:color w:val="auto"/>
        </w:rPr>
        <w:t xml:space="preserve">SITUACIONES REALES/ PROFESIONALES PARA LA UNIDAD DE COMPETENCIA  </w:t>
      </w:r>
      <w:r w:rsidRPr="00AB196E">
        <w:rPr>
          <w:rFonts w:ascii="Arial" w:hAnsi="Arial" w:cs="Arial"/>
          <w:b w:val="0"/>
          <w:i/>
          <w:color w:val="auto"/>
          <w:sz w:val="22"/>
          <w:szCs w:val="22"/>
        </w:rPr>
        <w:t>(repetible, una caja de texto por cada situación)</w:t>
      </w:r>
    </w:p>
    <w:p w:rsidR="00E43BBF" w:rsidRPr="00AB196E" w:rsidRDefault="00E43BBF" w:rsidP="00E43BBF">
      <w:pPr>
        <w:pStyle w:val="Ttulo5"/>
        <w:rPr>
          <w:rFonts w:ascii="Arial" w:hAnsi="Arial" w:cs="Arial"/>
          <w:color w:val="auto"/>
        </w:rPr>
      </w:pPr>
      <w:r w:rsidRPr="00AB196E">
        <w:rPr>
          <w:rFonts w:ascii="Arial" w:hAnsi="Arial" w:cs="Arial"/>
          <w:color w:val="auto"/>
        </w:rPr>
        <w:t>Situación 1</w:t>
      </w:r>
    </w:p>
    <w:p w:rsidR="005776B4" w:rsidRPr="00AB196E" w:rsidRDefault="005776B4" w:rsidP="00A10CC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Uno de los principales retos del profesional en medicina veterinaria y zootecnia es coadyuvar a la producción de alimentos suficientes en cantidad y calidad para una población en constante crecimiento. Una parte importante de dicha producción proviene de las actividades de productores agropecuarios con recursos </w:t>
      </w:r>
      <w:r w:rsidR="00A10CCC">
        <w:rPr>
          <w:rFonts w:ascii="Arial" w:hAnsi="Arial" w:cs="Arial"/>
        </w:rPr>
        <w:t xml:space="preserve">naturales y asesoría limitados. </w:t>
      </w:r>
      <w:r w:rsidR="00167E8C" w:rsidRPr="00AB196E">
        <w:rPr>
          <w:rFonts w:ascii="Arial" w:hAnsi="Arial" w:cs="Arial"/>
        </w:rPr>
        <w:t xml:space="preserve">Ante el reto que representa ser partícipe del progreso de desarrollo de la industria agropecuaria del país, el MVZ, para ejercer su profesión en toda la dimensión que su capacitación técnica le ofrece, debe estar en contacto estrecho con el productor, el proveedor de insumos,  maquinaria y equipo, y las instituciones facilitadoras de tecnología, para dar y obtener de cada uno de ellos la información y los recursos para su desarrollo, de tal forma que, para interactuar debe de poner en práctica una serie de métodos y técnicas que habrán de permitirle lograr la comunicación adecuada y a través </w:t>
      </w:r>
      <w:r w:rsidR="00167E8C" w:rsidRPr="00AB196E">
        <w:rPr>
          <w:rFonts w:ascii="Arial" w:hAnsi="Arial" w:cs="Arial"/>
        </w:rPr>
        <w:lastRenderedPageBreak/>
        <w:t xml:space="preserve">de ella manifestar su interés, conducir sus programas de trabajo y alcanzar las metas en ellos establecidas, sean estas para un individuo o </w:t>
      </w:r>
      <w:r w:rsidR="00A10CCC">
        <w:rPr>
          <w:rFonts w:ascii="Arial" w:hAnsi="Arial" w:cs="Arial"/>
        </w:rPr>
        <w:t xml:space="preserve">para un </w:t>
      </w:r>
      <w:r w:rsidR="00167E8C" w:rsidRPr="00AB196E">
        <w:rPr>
          <w:rFonts w:ascii="Arial" w:hAnsi="Arial" w:cs="Arial"/>
        </w:rPr>
        <w:t>grupo.</w:t>
      </w:r>
    </w:p>
    <w:p w:rsidR="00E43BBF" w:rsidRPr="00AB196E" w:rsidRDefault="00E43BBF" w:rsidP="00E43BBF">
      <w:pPr>
        <w:pStyle w:val="Ttulo5"/>
        <w:rPr>
          <w:rFonts w:ascii="Arial" w:hAnsi="Arial" w:cs="Arial"/>
          <w:color w:val="auto"/>
        </w:rPr>
      </w:pPr>
      <w:r w:rsidRPr="00AB196E">
        <w:rPr>
          <w:rFonts w:ascii="Arial" w:hAnsi="Arial" w:cs="Arial"/>
          <w:color w:val="auto"/>
        </w:rPr>
        <w:t>Situación 2</w:t>
      </w:r>
    </w:p>
    <w:p w:rsidR="00E43BBF" w:rsidRPr="00AB196E" w:rsidRDefault="00E43BBF" w:rsidP="00A10CCC">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El ejercicio profesional del MVZ es demandado en gran medida para proporcionar medidas terapéuticas; sin embargo, la tendencia es proporcionar asesoría y asistencia técnica integrando todas las actividades </w:t>
      </w:r>
      <w:r w:rsidR="00A10CCC">
        <w:rPr>
          <w:rFonts w:ascii="Arial" w:hAnsi="Arial" w:cs="Arial"/>
        </w:rPr>
        <w:t xml:space="preserve">disciplinarias y especializadas </w:t>
      </w:r>
      <w:r w:rsidRPr="00AB196E">
        <w:rPr>
          <w:rFonts w:ascii="Arial" w:hAnsi="Arial" w:cs="Arial"/>
        </w:rPr>
        <w:t>de una empresa</w:t>
      </w:r>
      <w:r w:rsidR="00A10CCC">
        <w:rPr>
          <w:rFonts w:ascii="Arial" w:hAnsi="Arial" w:cs="Arial"/>
        </w:rPr>
        <w:t>. Esto</w:t>
      </w:r>
      <w:r w:rsidRPr="00AB196E">
        <w:rPr>
          <w:rFonts w:ascii="Arial" w:hAnsi="Arial" w:cs="Arial"/>
        </w:rPr>
        <w:t xml:space="preserve"> obliga </w:t>
      </w:r>
      <w:r w:rsidR="00A10CCC">
        <w:rPr>
          <w:rFonts w:ascii="Arial" w:hAnsi="Arial" w:cs="Arial"/>
        </w:rPr>
        <w:t xml:space="preserve">a </w:t>
      </w:r>
      <w:r w:rsidRPr="00AB196E">
        <w:rPr>
          <w:rFonts w:ascii="Arial" w:hAnsi="Arial" w:cs="Arial"/>
        </w:rPr>
        <w:t xml:space="preserve">que el egresado elabore proyectos o propuestas en las cuales se indiquen los principales indicadores productivos, las actividades calendarizadas con los animales y con los potreros, las evaluaciones productivas, reproductivas y económicas y la evaluación continua de las tecnologías sugeridas. </w:t>
      </w:r>
    </w:p>
    <w:p w:rsidR="00E43BBF" w:rsidRPr="00AB196E" w:rsidRDefault="00E43BBF" w:rsidP="00A10CCC">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Una demanda o situación real específica en el Estado de Veracruz, a manera de ejemplo son los grupos ganaderos de validación y transferencia de tecnología (GGAVATT), sobre todo en los sistemas de producción bovinos de doble propósito (leche y carne). En todos los ejemplos señalados y en ranchos o empresas particulares, los </w:t>
      </w:r>
      <w:r w:rsidR="00A10CCC">
        <w:rPr>
          <w:rFonts w:ascii="Arial" w:hAnsi="Arial" w:cs="Arial"/>
        </w:rPr>
        <w:t>estudiantes</w:t>
      </w:r>
      <w:r w:rsidRPr="00AB196E">
        <w:rPr>
          <w:rFonts w:ascii="Arial" w:hAnsi="Arial" w:cs="Arial"/>
        </w:rPr>
        <w:t xml:space="preserve"> se deben de involucrar para estar en contacto con la realidad. Las estancias académicas brindan una oportunidad para que el </w:t>
      </w:r>
      <w:r w:rsidR="00774FAF">
        <w:rPr>
          <w:rFonts w:ascii="Arial" w:hAnsi="Arial" w:cs="Arial"/>
        </w:rPr>
        <w:t>estudiante</w:t>
      </w:r>
      <w:r w:rsidRPr="00AB196E">
        <w:rPr>
          <w:rFonts w:ascii="Arial" w:hAnsi="Arial" w:cs="Arial"/>
        </w:rPr>
        <w:t xml:space="preserve"> viva la experiencia</w:t>
      </w:r>
      <w:r w:rsidR="00A10CCC">
        <w:rPr>
          <w:rFonts w:ascii="Arial" w:hAnsi="Arial" w:cs="Arial"/>
        </w:rPr>
        <w:t xml:space="preserve"> de primera mano</w:t>
      </w:r>
      <w:r w:rsidRPr="00AB196E">
        <w:rPr>
          <w:rFonts w:ascii="Arial" w:hAnsi="Arial" w:cs="Arial"/>
        </w:rPr>
        <w:t>.</w:t>
      </w:r>
      <w:r w:rsidR="00A10CCC">
        <w:rPr>
          <w:rFonts w:ascii="Arial" w:hAnsi="Arial" w:cs="Arial"/>
        </w:rPr>
        <w:t xml:space="preserve"> </w:t>
      </w:r>
      <w:r w:rsidRPr="00AB196E">
        <w:rPr>
          <w:rFonts w:ascii="Arial" w:hAnsi="Arial" w:cs="Arial"/>
        </w:rPr>
        <w:t xml:space="preserve">Particularmente, la Posta Zootécnica Torreón del Molino, en su área de bovinos, es un área de desarrollo para que el </w:t>
      </w:r>
      <w:r w:rsidR="00774FAF">
        <w:rPr>
          <w:rFonts w:ascii="Arial" w:hAnsi="Arial" w:cs="Arial"/>
        </w:rPr>
        <w:t>estudiante</w:t>
      </w:r>
      <w:r w:rsidRPr="00AB196E">
        <w:rPr>
          <w:rFonts w:ascii="Arial" w:hAnsi="Arial" w:cs="Arial"/>
        </w:rPr>
        <w:t xml:space="preserve"> se involucre durante su formación profesional en los diferentes programas y etapas produ</w:t>
      </w:r>
      <w:r w:rsidR="003A68BC" w:rsidRPr="00AB196E">
        <w:rPr>
          <w:rFonts w:ascii="Arial" w:hAnsi="Arial" w:cs="Arial"/>
        </w:rPr>
        <w:t xml:space="preserve">ctivas; de igual manera en el Estado de Veracruz existen centros de investigación o Campos Experimentales pertenecientes a la UNAM, INIFAP, Colegio de </w:t>
      </w:r>
      <w:r w:rsidR="00A10CCC">
        <w:rPr>
          <w:rFonts w:ascii="Arial" w:hAnsi="Arial" w:cs="Arial"/>
        </w:rPr>
        <w:t>P</w:t>
      </w:r>
      <w:r w:rsidR="003A68BC" w:rsidRPr="00AB196E">
        <w:rPr>
          <w:rFonts w:ascii="Arial" w:hAnsi="Arial" w:cs="Arial"/>
        </w:rPr>
        <w:t>osgraduados, UACH y en menor medida de los Institutos Tecnológicos Agropecuarios</w:t>
      </w:r>
      <w:r w:rsidR="00A10CCC">
        <w:rPr>
          <w:rFonts w:ascii="Arial" w:hAnsi="Arial" w:cs="Arial"/>
        </w:rPr>
        <w:t>, t</w:t>
      </w:r>
      <w:r w:rsidR="003A68BC" w:rsidRPr="00AB196E">
        <w:rPr>
          <w:rFonts w:ascii="Arial" w:hAnsi="Arial" w:cs="Arial"/>
        </w:rPr>
        <w:t xml:space="preserve">odos los </w:t>
      </w:r>
      <w:r w:rsidR="00A10CCC">
        <w:rPr>
          <w:rFonts w:ascii="Arial" w:hAnsi="Arial" w:cs="Arial"/>
        </w:rPr>
        <w:t xml:space="preserve">cuales se desempeñan </w:t>
      </w:r>
      <w:r w:rsidR="003A68BC" w:rsidRPr="00AB196E">
        <w:rPr>
          <w:rFonts w:ascii="Arial" w:hAnsi="Arial" w:cs="Arial"/>
        </w:rPr>
        <w:t>como generadores de conocimiento con la necesidad de ser transferido a los productores.</w:t>
      </w:r>
    </w:p>
    <w:p w:rsidR="00E43BBF" w:rsidRPr="00AB196E" w:rsidRDefault="00E43BBF" w:rsidP="00E43BBF">
      <w:pPr>
        <w:pStyle w:val="Ttulo5"/>
        <w:rPr>
          <w:rFonts w:ascii="Arial" w:hAnsi="Arial" w:cs="Arial"/>
          <w:color w:val="auto"/>
        </w:rPr>
      </w:pPr>
      <w:r w:rsidRPr="00AB196E">
        <w:rPr>
          <w:rFonts w:ascii="Arial" w:hAnsi="Arial" w:cs="Arial"/>
          <w:color w:val="auto"/>
        </w:rPr>
        <w:t>Situación 3</w:t>
      </w:r>
    </w:p>
    <w:p w:rsidR="00E43BBF" w:rsidRPr="00AB196E" w:rsidRDefault="00E43BBF" w:rsidP="00774FAF">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El </w:t>
      </w:r>
      <w:r w:rsidR="00774FAF" w:rsidRPr="00AB196E">
        <w:rPr>
          <w:rFonts w:ascii="Arial" w:hAnsi="Arial" w:cs="Arial"/>
        </w:rPr>
        <w:t>profesional de</w:t>
      </w:r>
      <w:r w:rsidR="00774FAF">
        <w:rPr>
          <w:rFonts w:ascii="Arial" w:hAnsi="Arial" w:cs="Arial"/>
        </w:rPr>
        <w:t xml:space="preserve"> </w:t>
      </w:r>
      <w:r w:rsidR="00774FAF" w:rsidRPr="00AB196E">
        <w:rPr>
          <w:rFonts w:ascii="Arial" w:hAnsi="Arial" w:cs="Arial"/>
        </w:rPr>
        <w:t>l</w:t>
      </w:r>
      <w:r w:rsidR="00774FAF">
        <w:rPr>
          <w:rFonts w:ascii="Arial" w:hAnsi="Arial" w:cs="Arial"/>
        </w:rPr>
        <w:t>a</w:t>
      </w:r>
      <w:r w:rsidR="00774FAF" w:rsidRPr="00AB196E">
        <w:rPr>
          <w:rFonts w:ascii="Arial" w:hAnsi="Arial" w:cs="Arial"/>
        </w:rPr>
        <w:t xml:space="preserve"> M</w:t>
      </w:r>
      <w:r w:rsidR="00774FAF">
        <w:rPr>
          <w:rFonts w:ascii="Arial" w:hAnsi="Arial" w:cs="Arial"/>
        </w:rPr>
        <w:t xml:space="preserve">edicina </w:t>
      </w:r>
      <w:r w:rsidR="00774FAF" w:rsidRPr="00AB196E">
        <w:rPr>
          <w:rFonts w:ascii="Arial" w:hAnsi="Arial" w:cs="Arial"/>
        </w:rPr>
        <w:t>V</w:t>
      </w:r>
      <w:r w:rsidR="00774FAF">
        <w:rPr>
          <w:rFonts w:ascii="Arial" w:hAnsi="Arial" w:cs="Arial"/>
        </w:rPr>
        <w:t xml:space="preserve">eterinaria y </w:t>
      </w:r>
      <w:r w:rsidR="00774FAF" w:rsidRPr="00AB196E">
        <w:rPr>
          <w:rFonts w:ascii="Arial" w:hAnsi="Arial" w:cs="Arial"/>
        </w:rPr>
        <w:t>Z</w:t>
      </w:r>
      <w:r w:rsidR="00774FAF">
        <w:rPr>
          <w:rFonts w:ascii="Arial" w:hAnsi="Arial" w:cs="Arial"/>
        </w:rPr>
        <w:t>ootecnia</w:t>
      </w:r>
      <w:r w:rsidR="00774FAF" w:rsidRPr="00AB196E">
        <w:rPr>
          <w:rFonts w:ascii="Arial" w:hAnsi="Arial" w:cs="Arial"/>
        </w:rPr>
        <w:t xml:space="preserve"> </w:t>
      </w:r>
      <w:r w:rsidRPr="00AB196E">
        <w:rPr>
          <w:rFonts w:ascii="Arial" w:hAnsi="Arial" w:cs="Arial"/>
        </w:rPr>
        <w:t xml:space="preserve">enfrenta cambios acelerados en los diferentes eslabones de la cadena productiva de carne y leche. </w:t>
      </w:r>
      <w:r w:rsidR="00A10CCC">
        <w:rPr>
          <w:rFonts w:ascii="Arial" w:hAnsi="Arial" w:cs="Arial"/>
        </w:rPr>
        <w:t>Por ejemplo, e</w:t>
      </w:r>
      <w:r w:rsidRPr="00AB196E">
        <w:rPr>
          <w:rFonts w:ascii="Arial" w:hAnsi="Arial" w:cs="Arial"/>
        </w:rPr>
        <w:t>l esquema tradicional de venta de novillos  “en pie” enviados al Rastro de Ferrería en la Ciudad de México, desapareció y dejó su lugar a la producción de canales en Rastros Tipo Inspección Federal. Este hecho ha obligado en el Estado de Veracruz, a que más del 50% de la producción de carne se finalice en engordas intensivas de becerros en confinamiento, desplazando a la producción de carne en pastoreo. Lo anterior demanda mayor tecnología, pero obliga a ser eficientes en todos los aspectos de la empresa. Las cadenas de tiendas comerciales han favorecido el consumo de “cortes”, este cambio obliga a la producción de carne de calidad bajo normas de inocuidad. El egresado tendrá que dar respuesta zootécnica a la producción de carne con la calidad que demanda el mercado y esta situación representa una oportunidad para que el profesional de la veterinaria se involu</w:t>
      </w:r>
      <w:r w:rsidR="00774FAF">
        <w:rPr>
          <w:rFonts w:ascii="Arial" w:hAnsi="Arial" w:cs="Arial"/>
        </w:rPr>
        <w:t>cre como equipo de trabajo con a</w:t>
      </w:r>
      <w:r w:rsidRPr="00AB196E">
        <w:rPr>
          <w:rFonts w:ascii="Arial" w:hAnsi="Arial" w:cs="Arial"/>
        </w:rPr>
        <w:t>grónomos, químicos de los alimentos, especialistas en agro-negocios, empresarios, transportistas, industrializadores y en general con todos aquellos que participan en la cadena productiva.</w:t>
      </w:r>
      <w:r w:rsidR="007A3D2C" w:rsidRPr="00AB196E">
        <w:rPr>
          <w:rFonts w:ascii="Arial" w:hAnsi="Arial" w:cs="Arial"/>
        </w:rPr>
        <w:t xml:space="preserve"> Para dar respuesta a los retos que implica incursionar en los diferentes eslabones de las cadenas </w:t>
      </w:r>
      <w:r w:rsidR="007A3D2C" w:rsidRPr="00AB196E">
        <w:rPr>
          <w:rFonts w:ascii="Arial" w:hAnsi="Arial" w:cs="Arial"/>
        </w:rPr>
        <w:lastRenderedPageBreak/>
        <w:t>productivas, se requiere de una organización empresarial de productores, políticas claras de producción y modelos o programas que involucren con éxito la parte de investigación, docencia, desarrollo y fomento y desde luego a los productores que son el foco principal de atención.</w:t>
      </w:r>
      <w:r w:rsidR="00774FAF">
        <w:rPr>
          <w:rFonts w:ascii="Arial" w:hAnsi="Arial" w:cs="Arial"/>
        </w:rPr>
        <w:t xml:space="preserve"> </w:t>
      </w:r>
      <w:r w:rsidRPr="00AB196E">
        <w:rPr>
          <w:rFonts w:ascii="Arial" w:hAnsi="Arial" w:cs="Arial"/>
        </w:rPr>
        <w:t xml:space="preserve">Los </w:t>
      </w:r>
      <w:r w:rsidR="00774FAF">
        <w:rPr>
          <w:rFonts w:ascii="Arial" w:hAnsi="Arial" w:cs="Arial"/>
        </w:rPr>
        <w:t>estudiante</w:t>
      </w:r>
      <w:r w:rsidRPr="00AB196E">
        <w:rPr>
          <w:rFonts w:ascii="Arial" w:hAnsi="Arial" w:cs="Arial"/>
        </w:rPr>
        <w:t>s pueden desarrollar su sentido empresarial en los subsistemas de engorda intensiva de becerros, los cuales están integrados en toda la cadena productiva de carne mediante la adquisición de insumos, la transformación e industrialización en rastros TIF y la comercialización. Para abastecer a los sistemas de engorda intensiva se requiere urgentemente mejorar el índice de pariciones en los ranchos comerciales y solo con la transferencia de tecnologías apropiadas es posible subsanar esta situación.</w:t>
      </w:r>
    </w:p>
    <w:p w:rsidR="001D55B5" w:rsidRPr="00AB196E" w:rsidRDefault="001D55B5" w:rsidP="006D57EF">
      <w:pPr>
        <w:pStyle w:val="Ttulo1"/>
        <w:rPr>
          <w:rFonts w:ascii="Arial" w:hAnsi="Arial" w:cs="Arial"/>
          <w:b w:val="0"/>
          <w:color w:val="auto"/>
          <w:sz w:val="22"/>
          <w:szCs w:val="22"/>
        </w:rPr>
      </w:pPr>
      <w:r w:rsidRPr="00AB196E">
        <w:rPr>
          <w:rFonts w:ascii="Arial" w:hAnsi="Arial" w:cs="Arial"/>
          <w:color w:val="auto"/>
        </w:rPr>
        <w:t xml:space="preserve">DESEMPEÑOS PARA LAS SITUACIONES </w:t>
      </w:r>
      <w:r w:rsidR="00A85B54" w:rsidRPr="00AB196E">
        <w:rPr>
          <w:rFonts w:ascii="Arial" w:hAnsi="Arial" w:cs="Arial"/>
          <w:color w:val="auto"/>
        </w:rPr>
        <w:t xml:space="preserve"> REALES/ PROFESIONALES </w:t>
      </w:r>
      <w:r w:rsidRPr="00AB196E">
        <w:rPr>
          <w:rFonts w:ascii="Arial" w:hAnsi="Arial" w:cs="Arial"/>
          <w:b w:val="0"/>
          <w:color w:val="auto"/>
          <w:sz w:val="22"/>
          <w:szCs w:val="22"/>
        </w:rPr>
        <w:t>(</w:t>
      </w:r>
      <w:r w:rsidRPr="00AB196E">
        <w:rPr>
          <w:rFonts w:ascii="Arial" w:hAnsi="Arial" w:cs="Arial"/>
          <w:b w:val="0"/>
          <w:i/>
          <w:color w:val="auto"/>
          <w:sz w:val="22"/>
          <w:szCs w:val="22"/>
        </w:rPr>
        <w:t xml:space="preserve">vincular con </w:t>
      </w:r>
      <w:r w:rsidR="00AD6E22" w:rsidRPr="00AB196E">
        <w:rPr>
          <w:rFonts w:ascii="Arial" w:hAnsi="Arial" w:cs="Arial"/>
          <w:b w:val="0"/>
          <w:i/>
          <w:color w:val="auto"/>
          <w:sz w:val="22"/>
          <w:szCs w:val="22"/>
        </w:rPr>
        <w:t xml:space="preserve">cada </w:t>
      </w:r>
      <w:r w:rsidRPr="00AB196E">
        <w:rPr>
          <w:rFonts w:ascii="Arial" w:hAnsi="Arial" w:cs="Arial"/>
          <w:b w:val="0"/>
          <w:i/>
          <w:color w:val="auto"/>
          <w:sz w:val="22"/>
          <w:szCs w:val="22"/>
        </w:rPr>
        <w:t>situación descrita)</w:t>
      </w:r>
      <w:r w:rsidR="003B0B9B" w:rsidRPr="00AB196E">
        <w:rPr>
          <w:rFonts w:ascii="Arial" w:hAnsi="Arial" w:cs="Arial"/>
          <w:b w:val="0"/>
          <w:i/>
          <w:color w:val="auto"/>
          <w:sz w:val="22"/>
          <w:szCs w:val="22"/>
        </w:rPr>
        <w:t xml:space="preserve"> (repetible</w:t>
      </w:r>
      <w:r w:rsidR="00AD6E22" w:rsidRPr="00AB196E">
        <w:rPr>
          <w:rFonts w:ascii="Arial" w:hAnsi="Arial" w:cs="Arial"/>
          <w:b w:val="0"/>
          <w:i/>
          <w:color w:val="auto"/>
          <w:sz w:val="22"/>
          <w:szCs w:val="22"/>
        </w:rPr>
        <w:t>, una caja de texto por cada desempeño</w:t>
      </w:r>
      <w:r w:rsidR="003B0B9B" w:rsidRPr="00AB196E">
        <w:rPr>
          <w:rFonts w:ascii="Arial" w:hAnsi="Arial" w:cs="Arial"/>
          <w:b w:val="0"/>
          <w:i/>
          <w:color w:val="auto"/>
          <w:sz w:val="22"/>
          <w:szCs w:val="22"/>
        </w:rPr>
        <w:t>)</w:t>
      </w:r>
    </w:p>
    <w:p w:rsidR="00F12B39" w:rsidRPr="00AB196E" w:rsidRDefault="00F12B39" w:rsidP="0058139A">
      <w:pPr>
        <w:pStyle w:val="Ttulo5"/>
        <w:rPr>
          <w:rFonts w:ascii="Arial" w:hAnsi="Arial" w:cs="Arial"/>
          <w:color w:val="auto"/>
        </w:rPr>
      </w:pPr>
      <w:r w:rsidRPr="00AB196E">
        <w:rPr>
          <w:rFonts w:ascii="Arial" w:hAnsi="Arial" w:cs="Arial"/>
          <w:color w:val="auto"/>
        </w:rPr>
        <w:t>Situación 1</w:t>
      </w:r>
    </w:p>
    <w:p w:rsidR="0058139A" w:rsidRPr="00AB196E" w:rsidRDefault="0058139A" w:rsidP="0058139A">
      <w:pPr>
        <w:pStyle w:val="Ttulo5"/>
        <w:rPr>
          <w:rFonts w:ascii="Arial" w:hAnsi="Arial" w:cs="Arial"/>
          <w:color w:val="auto"/>
        </w:rPr>
      </w:pPr>
      <w:r w:rsidRPr="00AB196E">
        <w:rPr>
          <w:rFonts w:ascii="Arial" w:hAnsi="Arial" w:cs="Arial"/>
          <w:color w:val="auto"/>
        </w:rPr>
        <w:t>Desempeño 1.1</w:t>
      </w:r>
    </w:p>
    <w:p w:rsidR="00E41CE2" w:rsidRPr="00AB196E" w:rsidRDefault="0066478E" w:rsidP="00CC716A">
      <w:pPr>
        <w:pStyle w:val="Prrafodelista"/>
        <w:numPr>
          <w:ilvl w:val="0"/>
          <w:numId w:val="19"/>
        </w:num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Realiza lecturas y elabora un análisis y síntesis de los principales </w:t>
      </w:r>
      <w:r w:rsidR="00FA3038" w:rsidRPr="00AB196E">
        <w:rPr>
          <w:rFonts w:ascii="Arial" w:hAnsi="Arial" w:cs="Arial"/>
        </w:rPr>
        <w:t>términos y conceptos relacionados con comunicación, educación y extensión.</w:t>
      </w:r>
      <w:r w:rsidR="00101B94" w:rsidRPr="00AB196E">
        <w:rPr>
          <w:rFonts w:ascii="Arial" w:hAnsi="Arial" w:cs="Arial"/>
        </w:rPr>
        <w:t xml:space="preserve"> Busca la ubicación de cada concepto dentro de los esquemas o modelos de extensión </w:t>
      </w:r>
      <w:r w:rsidR="00CC716A" w:rsidRPr="00AB196E">
        <w:rPr>
          <w:rFonts w:ascii="Arial" w:hAnsi="Arial" w:cs="Arial"/>
        </w:rPr>
        <w:t>familiarizándose</w:t>
      </w:r>
      <w:r w:rsidR="00101B94" w:rsidRPr="00AB196E">
        <w:rPr>
          <w:rFonts w:ascii="Arial" w:hAnsi="Arial" w:cs="Arial"/>
        </w:rPr>
        <w:t xml:space="preserve"> con el léxico propio de las políticas de desarrollo rural</w:t>
      </w:r>
      <w:r w:rsidR="00CC716A" w:rsidRPr="00AB196E">
        <w:rPr>
          <w:rFonts w:ascii="Arial" w:hAnsi="Arial" w:cs="Arial"/>
        </w:rPr>
        <w:t>.</w:t>
      </w:r>
    </w:p>
    <w:p w:rsidR="0058139A" w:rsidRPr="00AB196E" w:rsidRDefault="0058139A" w:rsidP="0058139A">
      <w:pPr>
        <w:pStyle w:val="Ttulo5"/>
        <w:rPr>
          <w:rFonts w:ascii="Arial" w:hAnsi="Arial" w:cs="Arial"/>
          <w:color w:val="auto"/>
        </w:rPr>
      </w:pPr>
      <w:r w:rsidRPr="00AB196E">
        <w:rPr>
          <w:rFonts w:ascii="Arial" w:hAnsi="Arial" w:cs="Arial"/>
          <w:color w:val="auto"/>
        </w:rPr>
        <w:t>Desempeño 1.2</w:t>
      </w:r>
    </w:p>
    <w:p w:rsidR="0058139A" w:rsidRPr="00AB196E" w:rsidRDefault="0066478E" w:rsidP="00CC716A">
      <w:pPr>
        <w:pStyle w:val="Prrafodelista"/>
        <w:numPr>
          <w:ilvl w:val="0"/>
          <w:numId w:val="19"/>
        </w:num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Identifica los principales problemas y alternativas de solución que se presentan en las</w:t>
      </w:r>
      <w:r w:rsidR="00101B94" w:rsidRPr="00AB196E">
        <w:rPr>
          <w:rFonts w:ascii="Arial" w:hAnsi="Arial" w:cs="Arial"/>
        </w:rPr>
        <w:t xml:space="preserve"> comunidades rurales, suburbanas y urbanas, relacionados con la producción de alimento</w:t>
      </w:r>
      <w:r w:rsidR="00CC716A" w:rsidRPr="00AB196E">
        <w:rPr>
          <w:rFonts w:ascii="Arial" w:hAnsi="Arial" w:cs="Arial"/>
        </w:rPr>
        <w:t xml:space="preserve">s y con el cuidado del ambiente en el plano </w:t>
      </w:r>
      <w:r w:rsidR="00101B94" w:rsidRPr="00AB196E">
        <w:rPr>
          <w:rFonts w:ascii="Arial" w:hAnsi="Arial" w:cs="Arial"/>
        </w:rPr>
        <w:t>nacional</w:t>
      </w:r>
      <w:r w:rsidRPr="00AB196E">
        <w:rPr>
          <w:rFonts w:ascii="Arial" w:hAnsi="Arial" w:cs="Arial"/>
        </w:rPr>
        <w:t>.</w:t>
      </w:r>
    </w:p>
    <w:p w:rsidR="0058139A" w:rsidRPr="00AB196E" w:rsidRDefault="0058139A" w:rsidP="0058139A">
      <w:pPr>
        <w:pStyle w:val="Ttulo5"/>
        <w:rPr>
          <w:rFonts w:ascii="Arial" w:hAnsi="Arial" w:cs="Arial"/>
          <w:color w:val="auto"/>
        </w:rPr>
      </w:pPr>
      <w:r w:rsidRPr="00AB196E">
        <w:rPr>
          <w:rFonts w:ascii="Arial" w:hAnsi="Arial" w:cs="Arial"/>
          <w:color w:val="auto"/>
        </w:rPr>
        <w:t>Situación 2</w:t>
      </w:r>
    </w:p>
    <w:p w:rsidR="0058139A" w:rsidRPr="00AB196E" w:rsidRDefault="0058139A" w:rsidP="0058139A">
      <w:pPr>
        <w:pStyle w:val="Ttulo5"/>
        <w:rPr>
          <w:rFonts w:ascii="Arial" w:hAnsi="Arial" w:cs="Arial"/>
          <w:color w:val="auto"/>
        </w:rPr>
      </w:pPr>
      <w:r w:rsidRPr="00AB196E">
        <w:rPr>
          <w:rFonts w:ascii="Arial" w:hAnsi="Arial" w:cs="Arial"/>
          <w:color w:val="auto"/>
        </w:rPr>
        <w:t xml:space="preserve">Desempeño </w:t>
      </w:r>
      <w:r w:rsidR="008D1865" w:rsidRPr="00AB196E">
        <w:rPr>
          <w:rFonts w:ascii="Arial" w:hAnsi="Arial" w:cs="Arial"/>
          <w:color w:val="auto"/>
        </w:rPr>
        <w:t>2.</w:t>
      </w:r>
      <w:r w:rsidRPr="00AB196E">
        <w:rPr>
          <w:rFonts w:ascii="Arial" w:hAnsi="Arial" w:cs="Arial"/>
          <w:color w:val="auto"/>
        </w:rPr>
        <w:t>1</w:t>
      </w:r>
    </w:p>
    <w:p w:rsidR="0058139A" w:rsidRPr="00AB196E" w:rsidRDefault="0066478E" w:rsidP="00CC716A">
      <w:pPr>
        <w:pStyle w:val="Prrafodelista"/>
        <w:numPr>
          <w:ilvl w:val="0"/>
          <w:numId w:val="19"/>
        </w:num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Analiza y elabora una síntesis sobre las principales prácticas, actividades o tecnologías que se aplican en los principales programas </w:t>
      </w:r>
      <w:r w:rsidR="00CC716A" w:rsidRPr="00AB196E">
        <w:rPr>
          <w:rFonts w:ascii="Arial" w:hAnsi="Arial" w:cs="Arial"/>
        </w:rPr>
        <w:t xml:space="preserve">públicos y/o privados </w:t>
      </w:r>
      <w:r w:rsidR="00101B94" w:rsidRPr="00AB196E">
        <w:rPr>
          <w:rFonts w:ascii="Arial" w:hAnsi="Arial" w:cs="Arial"/>
        </w:rPr>
        <w:t xml:space="preserve">de </w:t>
      </w:r>
      <w:proofErr w:type="spellStart"/>
      <w:r w:rsidR="00101B94" w:rsidRPr="00AB196E">
        <w:rPr>
          <w:rFonts w:ascii="Arial" w:hAnsi="Arial" w:cs="Arial"/>
        </w:rPr>
        <w:t>extensionismo</w:t>
      </w:r>
      <w:proofErr w:type="spellEnd"/>
      <w:r w:rsidR="00101B94" w:rsidRPr="00AB196E">
        <w:rPr>
          <w:rFonts w:ascii="Arial" w:hAnsi="Arial" w:cs="Arial"/>
        </w:rPr>
        <w:t>, innovación y/o transferencia de tecnología</w:t>
      </w:r>
    </w:p>
    <w:p w:rsidR="009846ED" w:rsidRPr="00AB196E" w:rsidRDefault="001E5A2E" w:rsidP="00CC716A">
      <w:pPr>
        <w:pStyle w:val="Prrafodelista"/>
        <w:numPr>
          <w:ilvl w:val="0"/>
          <w:numId w:val="19"/>
        </w:num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I</w:t>
      </w:r>
      <w:r w:rsidR="00473DC5" w:rsidRPr="00AB196E">
        <w:rPr>
          <w:rFonts w:ascii="Arial" w:hAnsi="Arial" w:cs="Arial"/>
        </w:rPr>
        <w:t xml:space="preserve">ntegra </w:t>
      </w:r>
      <w:r w:rsidR="009846ED" w:rsidRPr="00AB196E">
        <w:rPr>
          <w:rFonts w:ascii="Arial" w:hAnsi="Arial" w:cs="Arial"/>
        </w:rPr>
        <w:t xml:space="preserve">conocimientos, habilidades y destrezas </w:t>
      </w:r>
      <w:r w:rsidR="004A4F95" w:rsidRPr="00AB196E">
        <w:rPr>
          <w:rFonts w:ascii="Arial" w:hAnsi="Arial" w:cs="Arial"/>
        </w:rPr>
        <w:t xml:space="preserve">de los diferentes métodos </w:t>
      </w:r>
      <w:r w:rsidR="00101B94" w:rsidRPr="00AB196E">
        <w:rPr>
          <w:rFonts w:ascii="Arial" w:hAnsi="Arial" w:cs="Arial"/>
        </w:rPr>
        <w:t>para diagnosticar</w:t>
      </w:r>
      <w:r w:rsidRPr="00AB196E">
        <w:rPr>
          <w:rFonts w:ascii="Arial" w:hAnsi="Arial" w:cs="Arial"/>
        </w:rPr>
        <w:t xml:space="preserve"> la situación social, económica, técnica y productiva de los productores integrantes de grupos organizados para la producción, </w:t>
      </w:r>
      <w:r w:rsidR="00CC716A" w:rsidRPr="00AB196E">
        <w:rPr>
          <w:rFonts w:ascii="Arial" w:hAnsi="Arial" w:cs="Arial"/>
        </w:rPr>
        <w:t xml:space="preserve">así como para </w:t>
      </w:r>
      <w:r w:rsidRPr="00AB196E">
        <w:rPr>
          <w:rFonts w:ascii="Arial" w:hAnsi="Arial" w:cs="Arial"/>
        </w:rPr>
        <w:t xml:space="preserve">establecer proyectos productivos y evaluar el desarrollo y el impacto de la utilización de nuevos conocimientos. </w:t>
      </w:r>
    </w:p>
    <w:p w:rsidR="0058139A" w:rsidRPr="00AB196E" w:rsidRDefault="0058139A" w:rsidP="0058139A">
      <w:pPr>
        <w:pStyle w:val="Ttulo5"/>
        <w:rPr>
          <w:rFonts w:ascii="Arial" w:hAnsi="Arial" w:cs="Arial"/>
          <w:color w:val="auto"/>
        </w:rPr>
      </w:pPr>
      <w:r w:rsidRPr="00AB196E">
        <w:rPr>
          <w:rFonts w:ascii="Arial" w:hAnsi="Arial" w:cs="Arial"/>
          <w:color w:val="auto"/>
        </w:rPr>
        <w:lastRenderedPageBreak/>
        <w:t xml:space="preserve">Desempeño </w:t>
      </w:r>
      <w:r w:rsidR="008D1865" w:rsidRPr="00AB196E">
        <w:rPr>
          <w:rFonts w:ascii="Arial" w:hAnsi="Arial" w:cs="Arial"/>
          <w:color w:val="auto"/>
        </w:rPr>
        <w:t>2.</w:t>
      </w:r>
      <w:r w:rsidR="00ED3D88" w:rsidRPr="00AB196E">
        <w:rPr>
          <w:rFonts w:ascii="Arial" w:hAnsi="Arial" w:cs="Arial"/>
          <w:color w:val="auto"/>
        </w:rPr>
        <w:t>2</w:t>
      </w:r>
    </w:p>
    <w:p w:rsidR="001E5A2E" w:rsidRPr="00AB196E" w:rsidRDefault="001E5A2E" w:rsidP="00CC716A">
      <w:pPr>
        <w:pStyle w:val="Prrafodelista"/>
        <w:numPr>
          <w:ilvl w:val="0"/>
          <w:numId w:val="19"/>
        </w:num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Propone modelos de organización de productores asociados </w:t>
      </w:r>
      <w:r w:rsidR="00CC716A" w:rsidRPr="00AB196E">
        <w:rPr>
          <w:rFonts w:ascii="Arial" w:hAnsi="Arial" w:cs="Arial"/>
        </w:rPr>
        <w:t>con</w:t>
      </w:r>
      <w:r w:rsidRPr="00AB196E">
        <w:rPr>
          <w:rFonts w:ascii="Arial" w:hAnsi="Arial" w:cs="Arial"/>
        </w:rPr>
        <w:t xml:space="preserve"> proyectos y programas de comunicación, </w:t>
      </w:r>
      <w:proofErr w:type="spellStart"/>
      <w:r w:rsidRPr="00AB196E">
        <w:rPr>
          <w:rFonts w:ascii="Arial" w:hAnsi="Arial" w:cs="Arial"/>
        </w:rPr>
        <w:t>extensionismo</w:t>
      </w:r>
      <w:proofErr w:type="spellEnd"/>
      <w:r w:rsidRPr="00AB196E">
        <w:rPr>
          <w:rFonts w:ascii="Arial" w:hAnsi="Arial" w:cs="Arial"/>
        </w:rPr>
        <w:t xml:space="preserve"> y desarrollo </w:t>
      </w:r>
      <w:r w:rsidR="00CC716A" w:rsidRPr="00AB196E">
        <w:rPr>
          <w:rFonts w:ascii="Arial" w:hAnsi="Arial" w:cs="Arial"/>
        </w:rPr>
        <w:t xml:space="preserve">a nivel </w:t>
      </w:r>
      <w:r w:rsidRPr="00AB196E">
        <w:rPr>
          <w:rFonts w:ascii="Arial" w:hAnsi="Arial" w:cs="Arial"/>
        </w:rPr>
        <w:t>local, regional, territorial</w:t>
      </w:r>
      <w:r w:rsidR="00CC716A" w:rsidRPr="00AB196E">
        <w:rPr>
          <w:rFonts w:ascii="Arial" w:hAnsi="Arial" w:cs="Arial"/>
        </w:rPr>
        <w:t xml:space="preserve"> o</w:t>
      </w:r>
      <w:r w:rsidRPr="00AB196E">
        <w:rPr>
          <w:rFonts w:ascii="Arial" w:hAnsi="Arial" w:cs="Arial"/>
        </w:rPr>
        <w:t xml:space="preserve"> estatal</w:t>
      </w:r>
    </w:p>
    <w:p w:rsidR="00684171" w:rsidRPr="00AB196E" w:rsidRDefault="00DF125C" w:rsidP="00684171">
      <w:pPr>
        <w:pStyle w:val="Ttulo5"/>
        <w:rPr>
          <w:rFonts w:ascii="Arial" w:hAnsi="Arial" w:cs="Arial"/>
          <w:color w:val="auto"/>
        </w:rPr>
      </w:pPr>
      <w:r w:rsidRPr="00AB196E">
        <w:rPr>
          <w:rFonts w:ascii="Arial" w:hAnsi="Arial" w:cs="Arial"/>
          <w:color w:val="auto"/>
        </w:rPr>
        <w:t>Situación 3</w:t>
      </w:r>
    </w:p>
    <w:p w:rsidR="00684171" w:rsidRPr="00AB196E" w:rsidRDefault="00684171" w:rsidP="005776B4">
      <w:pPr>
        <w:pStyle w:val="Ttulo5"/>
        <w:jc w:val="both"/>
        <w:rPr>
          <w:rFonts w:ascii="Arial" w:hAnsi="Arial" w:cs="Arial"/>
          <w:color w:val="auto"/>
        </w:rPr>
      </w:pPr>
      <w:r w:rsidRPr="00AB196E">
        <w:rPr>
          <w:rFonts w:ascii="Arial" w:hAnsi="Arial" w:cs="Arial"/>
          <w:color w:val="auto"/>
        </w:rPr>
        <w:t>Desempeño 3.1</w:t>
      </w:r>
    </w:p>
    <w:p w:rsidR="00684171" w:rsidRPr="00AB196E" w:rsidRDefault="00684171" w:rsidP="005776B4">
      <w:pPr>
        <w:pStyle w:val="Prrafodelista"/>
        <w:numPr>
          <w:ilvl w:val="0"/>
          <w:numId w:val="19"/>
        </w:num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Identifica los principales </w:t>
      </w:r>
      <w:r w:rsidR="001D66E5" w:rsidRPr="00AB196E">
        <w:rPr>
          <w:rFonts w:ascii="Arial" w:hAnsi="Arial" w:cs="Arial"/>
        </w:rPr>
        <w:t xml:space="preserve">aspectos </w:t>
      </w:r>
      <w:r w:rsidR="001E5A2E" w:rsidRPr="00AB196E">
        <w:rPr>
          <w:rFonts w:ascii="Arial" w:hAnsi="Arial" w:cs="Arial"/>
        </w:rPr>
        <w:t>a considerar en el establecimiento de programas de extensión que involucre a los diferentes elementos de investigación, docencia, desarrollo, fomento, asistencia técnica, comercialización, etc. Interactuando con los principales actores sujetos de atención: los productores pecuarios.</w:t>
      </w:r>
    </w:p>
    <w:p w:rsidR="00684171" w:rsidRPr="00AB196E" w:rsidRDefault="00684171" w:rsidP="005776B4">
      <w:pPr>
        <w:pStyle w:val="Ttulo5"/>
        <w:jc w:val="both"/>
        <w:rPr>
          <w:rFonts w:ascii="Arial" w:hAnsi="Arial" w:cs="Arial"/>
          <w:color w:val="auto"/>
        </w:rPr>
      </w:pPr>
      <w:r w:rsidRPr="00AB196E">
        <w:rPr>
          <w:rFonts w:ascii="Arial" w:hAnsi="Arial" w:cs="Arial"/>
          <w:color w:val="auto"/>
        </w:rPr>
        <w:t>Desempeño 3.2</w:t>
      </w:r>
    </w:p>
    <w:p w:rsidR="001E5A2E" w:rsidRPr="00AB196E" w:rsidRDefault="001E5A2E" w:rsidP="005776B4">
      <w:pPr>
        <w:pStyle w:val="Prrafodelista"/>
        <w:numPr>
          <w:ilvl w:val="0"/>
          <w:numId w:val="19"/>
        </w:num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Elabora una propuesta escrita en la cual se señale los diferentes integrantes de un programa de desarrollo, especificando el rol que desempeñan,</w:t>
      </w:r>
      <w:r w:rsidR="00DA1804" w:rsidRPr="00AB196E">
        <w:rPr>
          <w:rFonts w:ascii="Arial" w:hAnsi="Arial" w:cs="Arial"/>
        </w:rPr>
        <w:t xml:space="preserve"> los objetivos y metas planteada</w:t>
      </w:r>
      <w:r w:rsidRPr="00AB196E">
        <w:rPr>
          <w:rFonts w:ascii="Arial" w:hAnsi="Arial" w:cs="Arial"/>
        </w:rPr>
        <w:t>s y los recursos que se requieren para su correcto funcionamiento.</w:t>
      </w:r>
    </w:p>
    <w:p w:rsidR="001D55B5" w:rsidRPr="00AB196E" w:rsidRDefault="00C031C7" w:rsidP="00C031C7">
      <w:pPr>
        <w:pStyle w:val="Ttulo2"/>
        <w:numPr>
          <w:ilvl w:val="1"/>
          <w:numId w:val="18"/>
        </w:numPr>
        <w:rPr>
          <w:rFonts w:ascii="Arial" w:hAnsi="Arial" w:cs="Arial"/>
          <w:b w:val="0"/>
          <w:color w:val="auto"/>
          <w:sz w:val="22"/>
          <w:szCs w:val="22"/>
        </w:rPr>
      </w:pPr>
      <w:r w:rsidRPr="00AB196E">
        <w:rPr>
          <w:rFonts w:ascii="Arial" w:hAnsi="Arial" w:cs="Arial"/>
          <w:color w:val="auto"/>
          <w:sz w:val="24"/>
          <w:szCs w:val="24"/>
        </w:rPr>
        <w:t>I</w:t>
      </w:r>
      <w:r w:rsidR="00E515F5" w:rsidRPr="00AB196E">
        <w:rPr>
          <w:rFonts w:ascii="Arial" w:hAnsi="Arial" w:cs="Arial"/>
          <w:color w:val="auto"/>
          <w:sz w:val="24"/>
          <w:szCs w:val="24"/>
        </w:rPr>
        <w:t xml:space="preserve">nformación por cada desempeño  </w:t>
      </w:r>
      <w:r w:rsidR="001D55B5" w:rsidRPr="00AB196E">
        <w:rPr>
          <w:rFonts w:ascii="Arial" w:hAnsi="Arial" w:cs="Arial"/>
          <w:b w:val="0"/>
          <w:i/>
          <w:color w:val="auto"/>
          <w:sz w:val="22"/>
          <w:szCs w:val="22"/>
        </w:rPr>
        <w:t>(vincular con cada desempeño descrito)</w:t>
      </w:r>
    </w:p>
    <w:p w:rsidR="008D1865" w:rsidRPr="00AB196E" w:rsidRDefault="008D1865" w:rsidP="008D1865">
      <w:pPr>
        <w:pStyle w:val="Ttulo5"/>
        <w:rPr>
          <w:rFonts w:ascii="Arial" w:hAnsi="Arial" w:cs="Arial"/>
          <w:color w:val="auto"/>
        </w:rPr>
      </w:pPr>
      <w:r w:rsidRPr="00AB196E">
        <w:rPr>
          <w:rFonts w:ascii="Arial" w:hAnsi="Arial" w:cs="Arial"/>
          <w:color w:val="auto"/>
        </w:rPr>
        <w:t>Desempeño 1.1</w:t>
      </w:r>
    </w:p>
    <w:tbl>
      <w:tblPr>
        <w:tblStyle w:val="Tablaconcuadrcula"/>
        <w:tblW w:w="0" w:type="auto"/>
        <w:tblLayout w:type="fixed"/>
        <w:tblLook w:val="04A0" w:firstRow="1" w:lastRow="0" w:firstColumn="1" w:lastColumn="0" w:noHBand="0" w:noVBand="1"/>
      </w:tblPr>
      <w:tblGrid>
        <w:gridCol w:w="4503"/>
        <w:gridCol w:w="4551"/>
      </w:tblGrid>
      <w:tr w:rsidR="00AB196E" w:rsidRPr="00AB196E" w:rsidTr="007057A3">
        <w:tc>
          <w:tcPr>
            <w:tcW w:w="4503" w:type="dxa"/>
          </w:tcPr>
          <w:p w:rsidR="0092774E" w:rsidRPr="00AB196E" w:rsidRDefault="0092774E" w:rsidP="003A181A">
            <w:pPr>
              <w:spacing w:before="60" w:after="60"/>
              <w:jc w:val="center"/>
              <w:rPr>
                <w:rFonts w:ascii="Arial" w:hAnsi="Arial" w:cs="Arial"/>
                <w:b/>
              </w:rPr>
            </w:pPr>
            <w:r w:rsidRPr="00AB196E">
              <w:rPr>
                <w:rFonts w:ascii="Arial" w:hAnsi="Arial" w:cs="Arial"/>
                <w:b/>
              </w:rPr>
              <w:t>Aspectos/temas teóricos, heurísticos, axiológicos que aplican al desempeño</w:t>
            </w:r>
          </w:p>
        </w:tc>
        <w:tc>
          <w:tcPr>
            <w:tcW w:w="4551" w:type="dxa"/>
          </w:tcPr>
          <w:p w:rsidR="003A181A" w:rsidRPr="00AB196E" w:rsidRDefault="003A181A" w:rsidP="00FF5AB9">
            <w:pPr>
              <w:spacing w:before="60"/>
              <w:jc w:val="center"/>
              <w:rPr>
                <w:rFonts w:ascii="Arial" w:hAnsi="Arial" w:cs="Arial"/>
                <w:b/>
              </w:rPr>
            </w:pPr>
            <w:r w:rsidRPr="00AB196E">
              <w:rPr>
                <w:rFonts w:ascii="Arial" w:hAnsi="Arial" w:cs="Arial"/>
                <w:b/>
              </w:rPr>
              <w:t>BIBLIOGRAFÍA RECOMENDADA</w:t>
            </w:r>
          </w:p>
          <w:p w:rsidR="0092774E" w:rsidRPr="00AB196E" w:rsidRDefault="0092774E" w:rsidP="00FF5AB9">
            <w:pPr>
              <w:spacing w:after="60"/>
              <w:jc w:val="center"/>
              <w:rPr>
                <w:rFonts w:ascii="Arial" w:hAnsi="Arial" w:cs="Arial"/>
                <w:b/>
              </w:rPr>
            </w:pPr>
            <w:r w:rsidRPr="00AB196E">
              <w:rPr>
                <w:rFonts w:ascii="Arial" w:hAnsi="Arial" w:cs="Arial"/>
                <w:b/>
                <w:i/>
              </w:rPr>
              <w:t>(Referir la parte específica)</w:t>
            </w:r>
          </w:p>
        </w:tc>
      </w:tr>
      <w:tr w:rsidR="00AB196E" w:rsidRPr="00AB196E" w:rsidTr="007057A3">
        <w:tc>
          <w:tcPr>
            <w:tcW w:w="4503" w:type="dxa"/>
          </w:tcPr>
          <w:p w:rsidR="00E02B05" w:rsidRPr="00AB196E" w:rsidRDefault="00DA1804" w:rsidP="00CC716A">
            <w:pPr>
              <w:spacing w:before="60" w:after="60"/>
              <w:jc w:val="both"/>
              <w:rPr>
                <w:rFonts w:ascii="Arial" w:hAnsi="Arial" w:cs="Arial"/>
              </w:rPr>
            </w:pPr>
            <w:r w:rsidRPr="00AB196E">
              <w:rPr>
                <w:rFonts w:ascii="Arial" w:hAnsi="Arial" w:cs="Arial"/>
              </w:rPr>
              <w:t>Realiza lecturas y elabora un análisis y síntesis de los principales términos y conceptos relacionados con la comunicación, educación y extensión. Busca la ubicación de cada concepto dentro de los esquemas o modelos de extensión familiarizando con el léxico propio de las políticas de desarrollo rural</w:t>
            </w:r>
          </w:p>
          <w:p w:rsidR="00DA1804" w:rsidRPr="00AB196E" w:rsidRDefault="00DA1804" w:rsidP="00CC716A">
            <w:pPr>
              <w:spacing w:before="60" w:after="60"/>
              <w:jc w:val="both"/>
              <w:rPr>
                <w:rFonts w:ascii="Arial" w:hAnsi="Arial" w:cs="Arial"/>
              </w:rPr>
            </w:pPr>
          </w:p>
          <w:p w:rsidR="00DA1804" w:rsidRPr="00AB196E" w:rsidRDefault="00DA1804" w:rsidP="00CC716A">
            <w:pPr>
              <w:spacing w:before="60" w:after="60"/>
              <w:jc w:val="both"/>
              <w:rPr>
                <w:rFonts w:ascii="Arial" w:hAnsi="Arial" w:cs="Arial"/>
              </w:rPr>
            </w:pPr>
            <w:r w:rsidRPr="00AB196E">
              <w:rPr>
                <w:rFonts w:ascii="Arial" w:hAnsi="Arial" w:cs="Arial"/>
              </w:rPr>
              <w:t xml:space="preserve">Conocer y diferenciar entre los diferentes conceptos relacionados con el </w:t>
            </w:r>
            <w:proofErr w:type="spellStart"/>
            <w:r w:rsidRPr="00AB196E">
              <w:rPr>
                <w:rFonts w:ascii="Arial" w:hAnsi="Arial" w:cs="Arial"/>
              </w:rPr>
              <w:t>Extensionismo</w:t>
            </w:r>
            <w:proofErr w:type="spellEnd"/>
            <w:r w:rsidRPr="00AB196E">
              <w:rPr>
                <w:rFonts w:ascii="Arial" w:hAnsi="Arial" w:cs="Arial"/>
              </w:rPr>
              <w:t>.</w:t>
            </w:r>
          </w:p>
          <w:p w:rsidR="00DA1804" w:rsidRPr="00AB196E" w:rsidRDefault="00DA1804" w:rsidP="00CC716A">
            <w:pPr>
              <w:spacing w:before="60" w:after="60"/>
              <w:jc w:val="both"/>
              <w:rPr>
                <w:rFonts w:ascii="Arial" w:hAnsi="Arial" w:cs="Arial"/>
              </w:rPr>
            </w:pPr>
            <w:r w:rsidRPr="00AB196E">
              <w:rPr>
                <w:rFonts w:ascii="Arial" w:hAnsi="Arial" w:cs="Arial"/>
              </w:rPr>
              <w:t xml:space="preserve">* Conocer los orígenes e historia del </w:t>
            </w:r>
            <w:proofErr w:type="spellStart"/>
            <w:r w:rsidRPr="00AB196E">
              <w:rPr>
                <w:rFonts w:ascii="Arial" w:hAnsi="Arial" w:cs="Arial"/>
              </w:rPr>
              <w:t>Extensionismo</w:t>
            </w:r>
            <w:proofErr w:type="spellEnd"/>
            <w:r w:rsidRPr="00AB196E">
              <w:rPr>
                <w:rFonts w:ascii="Arial" w:hAnsi="Arial" w:cs="Arial"/>
              </w:rPr>
              <w:t>.</w:t>
            </w:r>
          </w:p>
          <w:p w:rsidR="0092774E" w:rsidRPr="00AB196E" w:rsidRDefault="00DA1804" w:rsidP="00CC716A">
            <w:pPr>
              <w:spacing w:before="60" w:after="60"/>
              <w:jc w:val="both"/>
              <w:rPr>
                <w:rFonts w:ascii="Arial" w:hAnsi="Arial" w:cs="Arial"/>
              </w:rPr>
            </w:pPr>
            <w:r w:rsidRPr="00AB196E">
              <w:rPr>
                <w:rFonts w:ascii="Arial" w:hAnsi="Arial" w:cs="Arial"/>
              </w:rPr>
              <w:t xml:space="preserve">* Identificar y diferenciar los paradigmas del </w:t>
            </w:r>
            <w:proofErr w:type="spellStart"/>
            <w:r w:rsidRPr="00AB196E">
              <w:rPr>
                <w:rFonts w:ascii="Arial" w:hAnsi="Arial" w:cs="Arial"/>
              </w:rPr>
              <w:t>Extensionismo</w:t>
            </w:r>
            <w:proofErr w:type="spellEnd"/>
            <w:r w:rsidRPr="00AB196E">
              <w:rPr>
                <w:rFonts w:ascii="Arial" w:hAnsi="Arial" w:cs="Arial"/>
              </w:rPr>
              <w:t xml:space="preserve"> Agropecuario.</w:t>
            </w:r>
          </w:p>
          <w:p w:rsidR="00DA1804" w:rsidRPr="00AB196E" w:rsidRDefault="00DA1804" w:rsidP="00CC716A">
            <w:pPr>
              <w:jc w:val="both"/>
              <w:rPr>
                <w:rFonts w:ascii="Arial" w:hAnsi="Arial" w:cs="Arial"/>
              </w:rPr>
            </w:pPr>
            <w:r w:rsidRPr="00AB196E">
              <w:rPr>
                <w:rFonts w:ascii="Arial" w:hAnsi="Arial" w:cs="Arial"/>
              </w:rPr>
              <w:t xml:space="preserve">Conceptos de </w:t>
            </w:r>
            <w:proofErr w:type="spellStart"/>
            <w:r w:rsidRPr="00AB196E">
              <w:rPr>
                <w:rFonts w:ascii="Arial" w:hAnsi="Arial" w:cs="Arial"/>
              </w:rPr>
              <w:t>Extensionismo</w:t>
            </w:r>
            <w:proofErr w:type="spellEnd"/>
          </w:p>
          <w:p w:rsidR="00DA1804" w:rsidRDefault="00DA1804" w:rsidP="00CC716A">
            <w:pPr>
              <w:jc w:val="both"/>
              <w:rPr>
                <w:rFonts w:ascii="Arial" w:hAnsi="Arial" w:cs="Arial"/>
              </w:rPr>
            </w:pPr>
            <w:r w:rsidRPr="00AB196E">
              <w:rPr>
                <w:rFonts w:ascii="Arial" w:hAnsi="Arial" w:cs="Arial"/>
              </w:rPr>
              <w:lastRenderedPageBreak/>
              <w:t>Conceptos</w:t>
            </w:r>
            <w:r w:rsidR="0034666A">
              <w:rPr>
                <w:rFonts w:ascii="Arial" w:hAnsi="Arial" w:cs="Arial"/>
              </w:rPr>
              <w:t xml:space="preserve"> relacionados con </w:t>
            </w:r>
            <w:proofErr w:type="spellStart"/>
            <w:r w:rsidR="0034666A">
              <w:rPr>
                <w:rFonts w:ascii="Arial" w:hAnsi="Arial" w:cs="Arial"/>
              </w:rPr>
              <w:t>Extensionismo</w:t>
            </w:r>
            <w:proofErr w:type="spellEnd"/>
          </w:p>
          <w:p w:rsidR="0034666A" w:rsidRPr="00AB196E" w:rsidRDefault="0034666A" w:rsidP="00CC716A">
            <w:pPr>
              <w:jc w:val="both"/>
              <w:rPr>
                <w:rFonts w:ascii="Arial" w:hAnsi="Arial" w:cs="Arial"/>
              </w:rPr>
            </w:pPr>
          </w:p>
          <w:p w:rsidR="00ED174D" w:rsidRPr="00AB196E" w:rsidRDefault="006D7B9C" w:rsidP="00CC716A">
            <w:pPr>
              <w:spacing w:before="60" w:after="60"/>
              <w:jc w:val="both"/>
              <w:rPr>
                <w:rFonts w:ascii="Arial" w:hAnsi="Arial" w:cs="Arial"/>
              </w:rPr>
            </w:pPr>
            <w:r>
              <w:rPr>
                <w:rFonts w:ascii="Arial" w:hAnsi="Arial" w:cs="Arial"/>
              </w:rPr>
              <w:t>La Pedagogía y la Didáctica</w:t>
            </w:r>
          </w:p>
          <w:p w:rsidR="00ED174D" w:rsidRPr="00AB196E" w:rsidRDefault="006D7B9C" w:rsidP="00CC716A">
            <w:pPr>
              <w:spacing w:before="60" w:after="60"/>
              <w:jc w:val="both"/>
              <w:rPr>
                <w:rFonts w:ascii="Arial" w:hAnsi="Arial" w:cs="Arial"/>
              </w:rPr>
            </w:pPr>
            <w:r>
              <w:rPr>
                <w:rFonts w:ascii="Arial" w:hAnsi="Arial" w:cs="Arial"/>
              </w:rPr>
              <w:t xml:space="preserve"> Estrategias didácticas</w:t>
            </w:r>
          </w:p>
          <w:p w:rsidR="00ED174D" w:rsidRPr="00AB196E" w:rsidRDefault="00ED174D" w:rsidP="00CC716A">
            <w:pPr>
              <w:spacing w:before="60" w:after="60"/>
              <w:jc w:val="both"/>
              <w:rPr>
                <w:rFonts w:ascii="Arial" w:hAnsi="Arial" w:cs="Arial"/>
              </w:rPr>
            </w:pPr>
            <w:r w:rsidRPr="00AB196E">
              <w:rPr>
                <w:rFonts w:ascii="Arial" w:hAnsi="Arial" w:cs="Arial"/>
              </w:rPr>
              <w:t xml:space="preserve"> Métodos y técnicas didácticas</w:t>
            </w:r>
          </w:p>
          <w:p w:rsidR="00DA1804" w:rsidRPr="00AB196E" w:rsidRDefault="00ED174D" w:rsidP="00CC716A">
            <w:pPr>
              <w:spacing w:before="60" w:after="60"/>
              <w:jc w:val="both"/>
              <w:rPr>
                <w:rFonts w:ascii="Arial" w:hAnsi="Arial" w:cs="Arial"/>
              </w:rPr>
            </w:pPr>
            <w:r w:rsidRPr="00AB196E">
              <w:rPr>
                <w:rFonts w:ascii="Arial" w:hAnsi="Arial" w:cs="Arial"/>
              </w:rPr>
              <w:t xml:space="preserve"> La Pedagogía Transforma</w:t>
            </w:r>
            <w:r w:rsidR="006D7B9C">
              <w:rPr>
                <w:rFonts w:ascii="Arial" w:hAnsi="Arial" w:cs="Arial"/>
              </w:rPr>
              <w:t>dora y la Investigación-Acción</w:t>
            </w:r>
          </w:p>
        </w:tc>
        <w:tc>
          <w:tcPr>
            <w:tcW w:w="4551" w:type="dxa"/>
          </w:tcPr>
          <w:p w:rsidR="007057A3" w:rsidRPr="00AB196E" w:rsidRDefault="007057A3" w:rsidP="00CC716A">
            <w:pPr>
              <w:jc w:val="both"/>
              <w:rPr>
                <w:rFonts w:ascii="Arial" w:hAnsi="Arial" w:cs="Arial"/>
              </w:rPr>
            </w:pPr>
            <w:r w:rsidRPr="00AB196E">
              <w:rPr>
                <w:rFonts w:ascii="Arial" w:hAnsi="Arial" w:cs="Arial"/>
              </w:rPr>
              <w:lastRenderedPageBreak/>
              <w:t>Biblioteca vir</w:t>
            </w:r>
            <w:r w:rsidR="0034666A">
              <w:rPr>
                <w:rFonts w:ascii="Arial" w:hAnsi="Arial" w:cs="Arial"/>
              </w:rPr>
              <w:t>tual UV y biblioteca de la FMVZ-UV</w:t>
            </w:r>
          </w:p>
          <w:p w:rsidR="007057A3" w:rsidRPr="000B0537" w:rsidRDefault="007057A3" w:rsidP="00CC716A">
            <w:pPr>
              <w:jc w:val="both"/>
              <w:rPr>
                <w:rFonts w:ascii="Arial" w:hAnsi="Arial" w:cs="Arial"/>
              </w:rPr>
            </w:pPr>
          </w:p>
          <w:p w:rsidR="00D2299F" w:rsidRPr="006D7B9C" w:rsidRDefault="00D2299F" w:rsidP="006D7B9C">
            <w:pPr>
              <w:jc w:val="both"/>
              <w:rPr>
                <w:rFonts w:ascii="Arial" w:hAnsi="Arial" w:cs="Arial"/>
                <w:lang w:val="en-US"/>
              </w:rPr>
            </w:pPr>
            <w:proofErr w:type="spellStart"/>
            <w:r w:rsidRPr="006D7B9C">
              <w:rPr>
                <w:rFonts w:ascii="Arial" w:hAnsi="Arial" w:cs="Arial"/>
              </w:rPr>
              <w:t>Delors</w:t>
            </w:r>
            <w:proofErr w:type="spellEnd"/>
            <w:r w:rsidRPr="006D7B9C">
              <w:rPr>
                <w:rFonts w:ascii="Arial" w:hAnsi="Arial" w:cs="Arial"/>
              </w:rPr>
              <w:t xml:space="preserve">, J. 1998. La Educación encierra un Tesoro. </w:t>
            </w:r>
            <w:r w:rsidRPr="006D7B9C">
              <w:rPr>
                <w:rFonts w:ascii="Arial" w:hAnsi="Arial" w:cs="Arial"/>
                <w:lang w:val="en-US"/>
              </w:rPr>
              <w:t>UNESCO. Paris, 42 pp.</w:t>
            </w:r>
          </w:p>
          <w:p w:rsidR="000B0537" w:rsidRPr="006D7B9C" w:rsidRDefault="000B0537" w:rsidP="006D7B9C">
            <w:pPr>
              <w:jc w:val="both"/>
              <w:rPr>
                <w:rFonts w:ascii="Arial" w:hAnsi="Arial" w:cs="Arial"/>
                <w:lang w:val="en-US"/>
              </w:rPr>
            </w:pPr>
          </w:p>
          <w:p w:rsidR="000B0537" w:rsidRPr="006D7B9C" w:rsidRDefault="000B0537" w:rsidP="006D7B9C">
            <w:pPr>
              <w:jc w:val="both"/>
              <w:rPr>
                <w:rFonts w:ascii="Arial" w:hAnsi="Arial" w:cs="Arial"/>
                <w:lang w:val="en-US"/>
              </w:rPr>
            </w:pPr>
            <w:r w:rsidRPr="006D7B9C">
              <w:rPr>
                <w:rFonts w:ascii="Arial" w:hAnsi="Arial" w:cs="Arial"/>
                <w:lang w:val="en-US"/>
              </w:rPr>
              <w:t xml:space="preserve">FAO. 2009. </w:t>
            </w:r>
            <w:r w:rsidRPr="006D7B9C">
              <w:rPr>
                <w:rFonts w:ascii="Arial" w:hAnsi="Arial" w:cs="Arial"/>
                <w:bCs/>
                <w:lang w:val="en-US"/>
              </w:rPr>
              <w:t xml:space="preserve">Education for rural people. The role of education, training and capacity development in poverty reduction and food security. </w:t>
            </w:r>
            <w:r w:rsidRPr="006D7B9C">
              <w:rPr>
                <w:rStyle w:val="style9"/>
                <w:rFonts w:ascii="Arial" w:hAnsi="Arial" w:cs="Arial"/>
                <w:bCs/>
                <w:lang w:val="en-US"/>
              </w:rPr>
              <w:t>Food and Agriculture Organization of the United Nations</w:t>
            </w:r>
            <w:r w:rsidRPr="006D7B9C">
              <w:rPr>
                <w:rStyle w:val="style9"/>
                <w:rFonts w:ascii="Arial" w:eastAsiaTheme="majorEastAsia" w:hAnsi="Arial" w:cs="Arial"/>
                <w:bCs/>
                <w:lang w:val="en-US"/>
              </w:rPr>
              <w:t xml:space="preserve">. </w:t>
            </w:r>
            <w:r w:rsidR="006D7B9C">
              <w:rPr>
                <w:rStyle w:val="style9"/>
                <w:rFonts w:ascii="Arial" w:hAnsi="Arial" w:cs="Arial"/>
                <w:bCs/>
                <w:lang w:val="en-US"/>
              </w:rPr>
              <w:t>Rome.</w:t>
            </w:r>
          </w:p>
          <w:p w:rsidR="00D2299F" w:rsidRPr="006D7B9C" w:rsidRDefault="006D7B9C" w:rsidP="006D7B9C">
            <w:pPr>
              <w:jc w:val="both"/>
              <w:rPr>
                <w:rFonts w:ascii="Arial" w:hAnsi="Arial" w:cs="Arial"/>
                <w:lang w:val="en-US"/>
              </w:rPr>
            </w:pPr>
            <w:r w:rsidRPr="006D7B9C">
              <w:rPr>
                <w:rFonts w:ascii="Arial" w:hAnsi="Arial" w:cs="Arial"/>
                <w:lang w:val="en-US"/>
              </w:rPr>
              <w:t>ftp://ftp.fao.org/docrep/fao/012/i0760e/i0760e.pdf</w:t>
            </w:r>
          </w:p>
          <w:p w:rsidR="006D7B9C" w:rsidRDefault="006D7B9C" w:rsidP="006D7B9C">
            <w:pPr>
              <w:jc w:val="both"/>
              <w:rPr>
                <w:rFonts w:ascii="Arial" w:hAnsi="Arial" w:cs="Arial"/>
              </w:rPr>
            </w:pPr>
          </w:p>
          <w:p w:rsidR="006D7B9C" w:rsidRPr="006D7B9C" w:rsidRDefault="006D7B9C" w:rsidP="006D7B9C">
            <w:pPr>
              <w:jc w:val="both"/>
              <w:rPr>
                <w:rFonts w:ascii="Arial" w:hAnsi="Arial" w:cs="Arial"/>
              </w:rPr>
            </w:pPr>
            <w:r w:rsidRPr="006D7B9C">
              <w:rPr>
                <w:rFonts w:ascii="Arial" w:hAnsi="Arial" w:cs="Arial"/>
              </w:rPr>
              <w:t>FAO. 20</w:t>
            </w:r>
            <w:r>
              <w:rPr>
                <w:rFonts w:ascii="Arial" w:hAnsi="Arial" w:cs="Arial"/>
              </w:rPr>
              <w:t>1</w:t>
            </w:r>
            <w:r w:rsidRPr="006D7B9C">
              <w:rPr>
                <w:rFonts w:ascii="Arial" w:hAnsi="Arial" w:cs="Arial"/>
              </w:rPr>
              <w:t>0. La Comunicación para el Desarrollo ante los desafíos del Cambio Climático, Manejo de Recursos Naturales, Gestión del Riesgo y Seguridad Alimentaría</w:t>
            </w:r>
            <w:r w:rsidR="0068752B">
              <w:rPr>
                <w:rFonts w:ascii="Arial" w:hAnsi="Arial" w:cs="Arial"/>
              </w:rPr>
              <w:t xml:space="preserve">. </w:t>
            </w:r>
            <w:r w:rsidR="0068752B" w:rsidRPr="0068752B">
              <w:rPr>
                <w:rFonts w:ascii="Arial" w:hAnsi="Arial" w:cs="Arial"/>
              </w:rPr>
              <w:t xml:space="preserve">Organización de las Naciones Unidas para </w:t>
            </w:r>
            <w:r w:rsidR="0068752B" w:rsidRPr="0068752B">
              <w:rPr>
                <w:rFonts w:ascii="Arial" w:hAnsi="Arial" w:cs="Arial"/>
              </w:rPr>
              <w:lastRenderedPageBreak/>
              <w:t>la Agricultura y la Alimentación,</w:t>
            </w:r>
            <w:r w:rsidR="0068752B">
              <w:rPr>
                <w:rFonts w:ascii="Arial" w:hAnsi="Arial" w:cs="Arial"/>
              </w:rPr>
              <w:t xml:space="preserve"> Roma.</w:t>
            </w:r>
            <w:r>
              <w:t xml:space="preserve"> </w:t>
            </w:r>
            <w:r w:rsidRPr="006D7B9C">
              <w:rPr>
                <w:rFonts w:ascii="Arial" w:hAnsi="Arial" w:cs="Arial"/>
              </w:rPr>
              <w:t>http://www.fao.org/docrep/012/k7361s/k7361s00.pdf</w:t>
            </w:r>
          </w:p>
          <w:p w:rsidR="0068752B" w:rsidRDefault="0068752B" w:rsidP="006D7B9C">
            <w:pPr>
              <w:jc w:val="both"/>
              <w:rPr>
                <w:rFonts w:ascii="Arial" w:hAnsi="Arial" w:cs="Arial"/>
              </w:rPr>
            </w:pPr>
          </w:p>
          <w:p w:rsidR="00D2299F" w:rsidRPr="0068752B" w:rsidRDefault="00D2299F" w:rsidP="006D7B9C">
            <w:pPr>
              <w:jc w:val="both"/>
              <w:rPr>
                <w:rFonts w:ascii="Arial" w:hAnsi="Arial" w:cs="Arial"/>
              </w:rPr>
            </w:pPr>
            <w:r w:rsidRPr="006D7B9C">
              <w:rPr>
                <w:rFonts w:ascii="Arial" w:hAnsi="Arial" w:cs="Arial"/>
              </w:rPr>
              <w:t>Freire, P. 2001. ¿Extensión o comunicación</w:t>
            </w:r>
            <w:proofErr w:type="gramStart"/>
            <w:r w:rsidRPr="006D7B9C">
              <w:rPr>
                <w:rFonts w:ascii="Arial" w:hAnsi="Arial" w:cs="Arial"/>
              </w:rPr>
              <w:t>?.</w:t>
            </w:r>
            <w:proofErr w:type="gramEnd"/>
            <w:r w:rsidRPr="006D7B9C">
              <w:rPr>
                <w:rFonts w:ascii="Arial" w:hAnsi="Arial" w:cs="Arial"/>
              </w:rPr>
              <w:t xml:space="preserve"> 22a. ed., Ed. Siglo XXI. </w:t>
            </w:r>
            <w:r w:rsidRPr="0068752B">
              <w:rPr>
                <w:rFonts w:ascii="Arial" w:hAnsi="Arial" w:cs="Arial"/>
              </w:rPr>
              <w:t>México.</w:t>
            </w:r>
          </w:p>
          <w:p w:rsidR="00D2299F" w:rsidRPr="0068752B" w:rsidRDefault="00D2299F" w:rsidP="00CC716A">
            <w:pPr>
              <w:jc w:val="both"/>
              <w:rPr>
                <w:rFonts w:ascii="Arial" w:hAnsi="Arial" w:cs="Arial"/>
              </w:rPr>
            </w:pPr>
          </w:p>
          <w:p w:rsidR="00D2299F" w:rsidRPr="00AB196E" w:rsidRDefault="00D2299F" w:rsidP="00CC716A">
            <w:pPr>
              <w:jc w:val="both"/>
              <w:rPr>
                <w:rFonts w:ascii="Arial" w:hAnsi="Arial" w:cs="Arial"/>
                <w:lang w:val="en-US"/>
              </w:rPr>
            </w:pPr>
            <w:r w:rsidRPr="00AB196E">
              <w:rPr>
                <w:rFonts w:ascii="Arial" w:hAnsi="Arial" w:cs="Arial"/>
                <w:lang w:val="en-US"/>
              </w:rPr>
              <w:t xml:space="preserve">Millar J. and E.J. Connell. 2009. Strategies for scaling out impacts from agricultural systems change - the case of forages and livestock production in Laos. </w:t>
            </w:r>
            <w:proofErr w:type="spellStart"/>
            <w:r w:rsidRPr="006D7B9C">
              <w:rPr>
                <w:rFonts w:ascii="Arial" w:hAnsi="Arial" w:cs="Arial"/>
                <w:i/>
                <w:lang w:val="en-US"/>
              </w:rPr>
              <w:t>Agric</w:t>
            </w:r>
            <w:proofErr w:type="spellEnd"/>
            <w:r w:rsidRPr="006D7B9C">
              <w:rPr>
                <w:rFonts w:ascii="Arial" w:hAnsi="Arial" w:cs="Arial"/>
                <w:i/>
                <w:lang w:val="en-US"/>
              </w:rPr>
              <w:t xml:space="preserve"> Hum Values 26</w:t>
            </w:r>
            <w:r w:rsidR="006D7B9C">
              <w:rPr>
                <w:rFonts w:ascii="Arial" w:hAnsi="Arial" w:cs="Arial"/>
                <w:lang w:val="en-US"/>
              </w:rPr>
              <w:t>:</w:t>
            </w:r>
            <w:r w:rsidRPr="00AB196E">
              <w:rPr>
                <w:rFonts w:ascii="Arial" w:hAnsi="Arial" w:cs="Arial"/>
                <w:lang w:val="en-US"/>
              </w:rPr>
              <w:t xml:space="preserve"> 365-378.</w:t>
            </w:r>
          </w:p>
          <w:p w:rsidR="00D2299F" w:rsidRPr="00AB196E" w:rsidRDefault="00D2299F" w:rsidP="00CC716A">
            <w:pPr>
              <w:jc w:val="both"/>
              <w:rPr>
                <w:rFonts w:ascii="Arial" w:hAnsi="Arial" w:cs="Arial"/>
                <w:lang w:val="en-US"/>
              </w:rPr>
            </w:pPr>
          </w:p>
          <w:p w:rsidR="0092774E" w:rsidRPr="00AB196E" w:rsidRDefault="00D2299F" w:rsidP="0068752B">
            <w:pPr>
              <w:jc w:val="both"/>
              <w:rPr>
                <w:rFonts w:ascii="Arial" w:hAnsi="Arial" w:cs="Arial"/>
              </w:rPr>
            </w:pPr>
            <w:r w:rsidRPr="00AB196E">
              <w:rPr>
                <w:rFonts w:ascii="Arial" w:hAnsi="Arial" w:cs="Arial"/>
                <w:lang w:val="en-US"/>
              </w:rPr>
              <w:t xml:space="preserve">Swanson, B.E., R.P. </w:t>
            </w:r>
            <w:proofErr w:type="spellStart"/>
            <w:r w:rsidRPr="00AB196E">
              <w:rPr>
                <w:rFonts w:ascii="Arial" w:hAnsi="Arial" w:cs="Arial"/>
                <w:lang w:val="en-US"/>
              </w:rPr>
              <w:t>Bentz</w:t>
            </w:r>
            <w:proofErr w:type="spellEnd"/>
            <w:r w:rsidRPr="00AB196E">
              <w:rPr>
                <w:rFonts w:ascii="Arial" w:hAnsi="Arial" w:cs="Arial"/>
                <w:lang w:val="en-US"/>
              </w:rPr>
              <w:t xml:space="preserve"> and A.J. </w:t>
            </w:r>
            <w:proofErr w:type="spellStart"/>
            <w:r w:rsidRPr="00AB196E">
              <w:rPr>
                <w:rFonts w:ascii="Arial" w:hAnsi="Arial" w:cs="Arial"/>
                <w:lang w:val="en-US"/>
              </w:rPr>
              <w:t>Sofrank</w:t>
            </w:r>
            <w:proofErr w:type="spellEnd"/>
            <w:r w:rsidRPr="00AB196E">
              <w:rPr>
                <w:rFonts w:ascii="Arial" w:hAnsi="Arial" w:cs="Arial"/>
                <w:lang w:val="en-US"/>
              </w:rPr>
              <w:t xml:space="preserve">. 1998. Improving agricultural extension. A reference manual. Food and Agriculture Organization of the United Nations. </w:t>
            </w:r>
            <w:r w:rsidRPr="00AB196E">
              <w:rPr>
                <w:rFonts w:ascii="Arial" w:hAnsi="Arial" w:cs="Arial"/>
              </w:rPr>
              <w:t>Rome. http://www.fao.org/docrep/W5830E/w5830e00.htm</w:t>
            </w:r>
          </w:p>
        </w:tc>
      </w:tr>
    </w:tbl>
    <w:p w:rsidR="0034666A" w:rsidRDefault="0034666A" w:rsidP="0092774E">
      <w:pPr>
        <w:rPr>
          <w:rFonts w:ascii="Arial" w:hAnsi="Arial" w:cs="Arial"/>
        </w:rPr>
      </w:pPr>
    </w:p>
    <w:tbl>
      <w:tblPr>
        <w:tblStyle w:val="Tablaconcuadrcula"/>
        <w:tblW w:w="0" w:type="auto"/>
        <w:tblLook w:val="04A0" w:firstRow="1" w:lastRow="0" w:firstColumn="1" w:lastColumn="0" w:noHBand="0" w:noVBand="1"/>
      </w:tblPr>
      <w:tblGrid>
        <w:gridCol w:w="4489"/>
        <w:gridCol w:w="4489"/>
      </w:tblGrid>
      <w:tr w:rsidR="00AB196E" w:rsidRPr="00AB196E" w:rsidTr="0092774E">
        <w:tc>
          <w:tcPr>
            <w:tcW w:w="4489" w:type="dxa"/>
          </w:tcPr>
          <w:p w:rsidR="0092774E" w:rsidRPr="00AB196E" w:rsidRDefault="0092774E" w:rsidP="00F27037">
            <w:pPr>
              <w:spacing w:before="60" w:after="60"/>
              <w:jc w:val="center"/>
              <w:rPr>
                <w:rFonts w:ascii="Arial" w:hAnsi="Arial" w:cs="Arial"/>
                <w:b/>
              </w:rPr>
            </w:pPr>
            <w:r w:rsidRPr="00AB196E">
              <w:rPr>
                <w:rFonts w:ascii="Arial" w:hAnsi="Arial" w:cs="Arial"/>
                <w:b/>
              </w:rPr>
              <w:t>Procedimental: procedimientos, guías, instruc</w:t>
            </w:r>
            <w:r w:rsidR="00F27037" w:rsidRPr="00AB196E">
              <w:rPr>
                <w:rFonts w:ascii="Arial" w:hAnsi="Arial" w:cs="Arial"/>
                <w:b/>
              </w:rPr>
              <w:t>ciones</w:t>
            </w:r>
            <w:r w:rsidRPr="00AB196E">
              <w:rPr>
                <w:rFonts w:ascii="Arial" w:hAnsi="Arial" w:cs="Arial"/>
                <w:b/>
              </w:rPr>
              <w:t>, lineamientos, normas...</w:t>
            </w:r>
          </w:p>
        </w:tc>
        <w:tc>
          <w:tcPr>
            <w:tcW w:w="4489" w:type="dxa"/>
          </w:tcPr>
          <w:p w:rsidR="003A181A" w:rsidRPr="00AB196E" w:rsidRDefault="003A181A" w:rsidP="00746F5C">
            <w:pPr>
              <w:spacing w:before="60"/>
              <w:jc w:val="center"/>
              <w:rPr>
                <w:rFonts w:ascii="Arial" w:hAnsi="Arial" w:cs="Arial"/>
                <w:b/>
              </w:rPr>
            </w:pPr>
            <w:r w:rsidRPr="00AB196E">
              <w:rPr>
                <w:rFonts w:ascii="Arial" w:hAnsi="Arial" w:cs="Arial"/>
                <w:b/>
              </w:rPr>
              <w:t>BIBLIOGRAFÍA RECOMENDADA</w:t>
            </w:r>
          </w:p>
          <w:p w:rsidR="0092774E" w:rsidRPr="00AB196E" w:rsidRDefault="0092774E" w:rsidP="00746F5C">
            <w:pPr>
              <w:spacing w:after="60"/>
              <w:jc w:val="center"/>
              <w:rPr>
                <w:rFonts w:ascii="Arial" w:hAnsi="Arial" w:cs="Arial"/>
                <w:b/>
              </w:rPr>
            </w:pPr>
            <w:r w:rsidRPr="00AB196E">
              <w:rPr>
                <w:rFonts w:ascii="Arial" w:hAnsi="Arial" w:cs="Arial"/>
                <w:b/>
                <w:i/>
              </w:rPr>
              <w:t>(Referir la parte específica)</w:t>
            </w:r>
          </w:p>
        </w:tc>
      </w:tr>
      <w:tr w:rsidR="00AB196E" w:rsidRPr="00AB196E" w:rsidTr="0092774E">
        <w:tc>
          <w:tcPr>
            <w:tcW w:w="4489" w:type="dxa"/>
          </w:tcPr>
          <w:p w:rsidR="001A7A2E" w:rsidRPr="00AB196E" w:rsidRDefault="00DA1804" w:rsidP="0068752B">
            <w:pPr>
              <w:pStyle w:val="Prrafodelista"/>
              <w:numPr>
                <w:ilvl w:val="0"/>
                <w:numId w:val="21"/>
              </w:numPr>
              <w:spacing w:before="60" w:after="60"/>
              <w:ind w:left="426"/>
              <w:jc w:val="both"/>
              <w:rPr>
                <w:rFonts w:ascii="Arial" w:hAnsi="Arial" w:cs="Arial"/>
              </w:rPr>
            </w:pPr>
            <w:r w:rsidRPr="00AB196E">
              <w:rPr>
                <w:rFonts w:ascii="Arial" w:hAnsi="Arial" w:cs="Arial"/>
              </w:rPr>
              <w:t>Descripción de lo</w:t>
            </w:r>
            <w:r w:rsidR="00F02F94" w:rsidRPr="00AB196E">
              <w:rPr>
                <w:rFonts w:ascii="Arial" w:hAnsi="Arial" w:cs="Arial"/>
              </w:rPr>
              <w:t>s principales</w:t>
            </w:r>
            <w:r w:rsidRPr="00AB196E">
              <w:rPr>
                <w:rFonts w:ascii="Arial" w:hAnsi="Arial" w:cs="Arial"/>
              </w:rPr>
              <w:t xml:space="preserve"> conceptos relacionados con la comunicación, educación y extensión</w:t>
            </w:r>
          </w:p>
        </w:tc>
        <w:tc>
          <w:tcPr>
            <w:tcW w:w="4489" w:type="dxa"/>
          </w:tcPr>
          <w:p w:rsidR="00684171" w:rsidRPr="00AB196E" w:rsidRDefault="00D2299F" w:rsidP="00CC716A">
            <w:pPr>
              <w:spacing w:before="60" w:after="60"/>
              <w:jc w:val="both"/>
              <w:rPr>
                <w:rFonts w:ascii="Arial" w:hAnsi="Arial" w:cs="Arial"/>
                <w:bCs/>
                <w:iCs/>
                <w:lang w:val="es-ES"/>
              </w:rPr>
            </w:pPr>
            <w:r w:rsidRPr="00AB196E">
              <w:rPr>
                <w:rFonts w:ascii="Arial" w:hAnsi="Arial" w:cs="Arial"/>
                <w:bCs/>
                <w:iCs/>
                <w:lang w:val="es-ES"/>
              </w:rPr>
              <w:t>Diccionarios enciclopédicos.</w:t>
            </w:r>
          </w:p>
          <w:p w:rsidR="00D2299F" w:rsidRPr="00AB196E" w:rsidRDefault="00D2299F" w:rsidP="00CC716A">
            <w:pPr>
              <w:spacing w:before="60" w:after="60"/>
              <w:jc w:val="both"/>
              <w:rPr>
                <w:rFonts w:ascii="Arial" w:hAnsi="Arial" w:cs="Arial"/>
              </w:rPr>
            </w:pPr>
            <w:r w:rsidRPr="00AB196E">
              <w:rPr>
                <w:rFonts w:ascii="Arial" w:hAnsi="Arial" w:cs="Arial"/>
                <w:bCs/>
                <w:iCs/>
                <w:lang w:val="es-ES"/>
              </w:rPr>
              <w:t>RAE academia española.</w:t>
            </w:r>
          </w:p>
        </w:tc>
      </w:tr>
      <w:tr w:rsidR="0068752B" w:rsidRPr="00AB196E" w:rsidTr="0092774E">
        <w:tc>
          <w:tcPr>
            <w:tcW w:w="4489" w:type="dxa"/>
          </w:tcPr>
          <w:p w:rsidR="00684171" w:rsidRPr="00AB196E" w:rsidRDefault="00FC25B6" w:rsidP="0068752B">
            <w:pPr>
              <w:pStyle w:val="Prrafodelista"/>
              <w:spacing w:before="60" w:after="60"/>
              <w:ind w:left="426"/>
              <w:jc w:val="both"/>
              <w:rPr>
                <w:rFonts w:ascii="Arial" w:hAnsi="Arial" w:cs="Arial"/>
              </w:rPr>
            </w:pPr>
            <w:r w:rsidRPr="00AB196E">
              <w:rPr>
                <w:rFonts w:ascii="Arial" w:hAnsi="Arial" w:cs="Arial"/>
              </w:rPr>
              <w:t xml:space="preserve">Dinámica de </w:t>
            </w:r>
            <w:r w:rsidR="00DA1804" w:rsidRPr="00AB196E">
              <w:rPr>
                <w:rFonts w:ascii="Arial" w:hAnsi="Arial" w:cs="Arial"/>
              </w:rPr>
              <w:t>grupo para comentar y definir lo</w:t>
            </w:r>
            <w:r w:rsidRPr="00AB196E">
              <w:rPr>
                <w:rFonts w:ascii="Arial" w:hAnsi="Arial" w:cs="Arial"/>
              </w:rPr>
              <w:t xml:space="preserve">s principales </w:t>
            </w:r>
            <w:r w:rsidR="00DA1804" w:rsidRPr="00AB196E">
              <w:rPr>
                <w:rFonts w:ascii="Arial" w:hAnsi="Arial" w:cs="Arial"/>
              </w:rPr>
              <w:t>elementos que integran los modelos de extensión</w:t>
            </w:r>
          </w:p>
        </w:tc>
        <w:tc>
          <w:tcPr>
            <w:tcW w:w="4489" w:type="dxa"/>
          </w:tcPr>
          <w:p w:rsidR="00684171" w:rsidRPr="00AB196E" w:rsidRDefault="00684171" w:rsidP="00CC716A">
            <w:pPr>
              <w:spacing w:before="60" w:after="60"/>
              <w:jc w:val="both"/>
              <w:rPr>
                <w:rFonts w:ascii="Arial" w:hAnsi="Arial" w:cs="Arial"/>
              </w:rPr>
            </w:pPr>
          </w:p>
        </w:tc>
      </w:tr>
    </w:tbl>
    <w:p w:rsidR="002A7823" w:rsidRPr="00AB196E" w:rsidRDefault="002A7823" w:rsidP="0092774E">
      <w:pPr>
        <w:rPr>
          <w:rFonts w:ascii="Arial" w:hAnsi="Arial" w:cs="Arial"/>
        </w:rPr>
      </w:pPr>
    </w:p>
    <w:tbl>
      <w:tblPr>
        <w:tblStyle w:val="Tablaconcuadrcula"/>
        <w:tblW w:w="0" w:type="auto"/>
        <w:tblLook w:val="04A0" w:firstRow="1" w:lastRow="0" w:firstColumn="1" w:lastColumn="0" w:noHBand="0" w:noVBand="1"/>
      </w:tblPr>
      <w:tblGrid>
        <w:gridCol w:w="4489"/>
        <w:gridCol w:w="4489"/>
      </w:tblGrid>
      <w:tr w:rsidR="00AB196E" w:rsidRPr="00AB196E" w:rsidTr="0092774E">
        <w:tc>
          <w:tcPr>
            <w:tcW w:w="4489" w:type="dxa"/>
          </w:tcPr>
          <w:p w:rsidR="0092774E" w:rsidRPr="00AB196E" w:rsidRDefault="0092774E" w:rsidP="003A181A">
            <w:pPr>
              <w:spacing w:before="60" w:after="60"/>
              <w:jc w:val="center"/>
              <w:rPr>
                <w:rFonts w:ascii="Arial" w:hAnsi="Arial" w:cs="Arial"/>
                <w:b/>
              </w:rPr>
            </w:pPr>
            <w:r w:rsidRPr="00AB196E">
              <w:rPr>
                <w:rFonts w:ascii="Arial" w:hAnsi="Arial" w:cs="Arial"/>
                <w:b/>
              </w:rPr>
              <w:t>Prácticas: recomendación de prácticas</w:t>
            </w:r>
          </w:p>
        </w:tc>
        <w:tc>
          <w:tcPr>
            <w:tcW w:w="4489" w:type="dxa"/>
          </w:tcPr>
          <w:p w:rsidR="003A181A" w:rsidRPr="00AB196E" w:rsidRDefault="003A181A" w:rsidP="00746F5C">
            <w:pPr>
              <w:spacing w:before="60"/>
              <w:jc w:val="center"/>
              <w:rPr>
                <w:rFonts w:ascii="Arial" w:hAnsi="Arial" w:cs="Arial"/>
                <w:b/>
              </w:rPr>
            </w:pPr>
            <w:r w:rsidRPr="00AB196E">
              <w:rPr>
                <w:rFonts w:ascii="Arial" w:hAnsi="Arial" w:cs="Arial"/>
                <w:b/>
              </w:rPr>
              <w:t>BIBLIOGRAFÍA RECOMENDADA</w:t>
            </w:r>
          </w:p>
          <w:p w:rsidR="0092774E" w:rsidRPr="00AB196E" w:rsidRDefault="0092774E" w:rsidP="00746F5C">
            <w:pPr>
              <w:spacing w:after="60"/>
              <w:jc w:val="center"/>
              <w:rPr>
                <w:rFonts w:ascii="Arial" w:hAnsi="Arial" w:cs="Arial"/>
                <w:b/>
              </w:rPr>
            </w:pPr>
            <w:r w:rsidRPr="00AB196E">
              <w:rPr>
                <w:rFonts w:ascii="Arial" w:hAnsi="Arial" w:cs="Arial"/>
                <w:b/>
                <w:i/>
              </w:rPr>
              <w:t>(Referir la parte específica)</w:t>
            </w:r>
          </w:p>
        </w:tc>
      </w:tr>
      <w:tr w:rsidR="00AB196E" w:rsidRPr="00AB196E" w:rsidTr="0092774E">
        <w:tc>
          <w:tcPr>
            <w:tcW w:w="4489" w:type="dxa"/>
          </w:tcPr>
          <w:p w:rsidR="0092774E" w:rsidRPr="00AB196E" w:rsidRDefault="00684171" w:rsidP="0068752B">
            <w:pPr>
              <w:pStyle w:val="Prrafodelista"/>
              <w:numPr>
                <w:ilvl w:val="0"/>
                <w:numId w:val="22"/>
              </w:numPr>
              <w:spacing w:before="60" w:after="60"/>
              <w:ind w:left="426"/>
              <w:jc w:val="both"/>
              <w:rPr>
                <w:rFonts w:ascii="Arial" w:hAnsi="Arial" w:cs="Arial"/>
              </w:rPr>
            </w:pPr>
            <w:r w:rsidRPr="00AB196E">
              <w:rPr>
                <w:rFonts w:ascii="Arial" w:hAnsi="Arial" w:cs="Arial"/>
              </w:rPr>
              <w:t xml:space="preserve">Visita </w:t>
            </w:r>
            <w:r w:rsidR="005C4A0B" w:rsidRPr="00AB196E">
              <w:rPr>
                <w:rFonts w:ascii="Arial" w:hAnsi="Arial" w:cs="Arial"/>
              </w:rPr>
              <w:t>a grupos de productores organizados para la producción con programas de transferencia de tecnología</w:t>
            </w:r>
          </w:p>
        </w:tc>
        <w:tc>
          <w:tcPr>
            <w:tcW w:w="4489" w:type="dxa"/>
          </w:tcPr>
          <w:p w:rsidR="0092774E" w:rsidRPr="00AB196E" w:rsidRDefault="0092774E" w:rsidP="001D1A08">
            <w:pPr>
              <w:spacing w:before="60" w:after="60"/>
              <w:jc w:val="both"/>
              <w:rPr>
                <w:rFonts w:ascii="Arial" w:hAnsi="Arial" w:cs="Arial"/>
                <w:sz w:val="18"/>
                <w:szCs w:val="18"/>
              </w:rPr>
            </w:pPr>
          </w:p>
        </w:tc>
      </w:tr>
      <w:tr w:rsidR="0034666A" w:rsidRPr="00AB196E" w:rsidTr="0092774E">
        <w:tc>
          <w:tcPr>
            <w:tcW w:w="4489" w:type="dxa"/>
          </w:tcPr>
          <w:p w:rsidR="0092774E" w:rsidRPr="00AB196E" w:rsidRDefault="00FC25B6" w:rsidP="0068752B">
            <w:pPr>
              <w:pStyle w:val="Prrafodelista"/>
              <w:numPr>
                <w:ilvl w:val="0"/>
                <w:numId w:val="22"/>
              </w:numPr>
              <w:spacing w:before="60" w:after="60"/>
              <w:ind w:left="426"/>
              <w:jc w:val="both"/>
              <w:rPr>
                <w:rFonts w:ascii="Arial" w:hAnsi="Arial" w:cs="Arial"/>
              </w:rPr>
            </w:pPr>
            <w:r w:rsidRPr="00AB196E">
              <w:rPr>
                <w:rFonts w:ascii="Arial" w:hAnsi="Arial" w:cs="Arial"/>
              </w:rPr>
              <w:t xml:space="preserve">Entrevistas y/o consultas a </w:t>
            </w:r>
            <w:r w:rsidR="00DA1804" w:rsidRPr="00AB196E">
              <w:rPr>
                <w:rFonts w:ascii="Arial" w:hAnsi="Arial" w:cs="Arial"/>
              </w:rPr>
              <w:t>profesionales con experiencia en programas de extensión, comunicación y transferencia de tecnología</w:t>
            </w:r>
          </w:p>
        </w:tc>
        <w:tc>
          <w:tcPr>
            <w:tcW w:w="4489" w:type="dxa"/>
          </w:tcPr>
          <w:p w:rsidR="0092774E" w:rsidRPr="00AB196E" w:rsidRDefault="0092774E" w:rsidP="001D1A08">
            <w:pPr>
              <w:spacing w:before="60" w:after="60"/>
              <w:jc w:val="both"/>
              <w:rPr>
                <w:rFonts w:ascii="Arial" w:hAnsi="Arial" w:cs="Arial"/>
              </w:rPr>
            </w:pPr>
          </w:p>
        </w:tc>
      </w:tr>
    </w:tbl>
    <w:p w:rsidR="0068752B" w:rsidRDefault="0068752B" w:rsidP="00E02B05">
      <w:pPr>
        <w:pStyle w:val="Ttulo5"/>
        <w:rPr>
          <w:rFonts w:ascii="Arial" w:hAnsi="Arial" w:cs="Arial"/>
          <w:color w:val="auto"/>
        </w:rPr>
      </w:pPr>
    </w:p>
    <w:p w:rsidR="00E02B05" w:rsidRPr="00AB196E" w:rsidRDefault="00E02B05" w:rsidP="00E02B05">
      <w:pPr>
        <w:pStyle w:val="Ttulo5"/>
        <w:rPr>
          <w:rFonts w:ascii="Arial" w:hAnsi="Arial" w:cs="Arial"/>
          <w:color w:val="auto"/>
        </w:rPr>
      </w:pPr>
      <w:r w:rsidRPr="00AB196E">
        <w:rPr>
          <w:rFonts w:ascii="Arial" w:hAnsi="Arial" w:cs="Arial"/>
          <w:color w:val="auto"/>
        </w:rPr>
        <w:t>Desempeño 1.2</w:t>
      </w:r>
    </w:p>
    <w:tbl>
      <w:tblPr>
        <w:tblStyle w:val="Tablaconcuadrcula"/>
        <w:tblW w:w="0" w:type="auto"/>
        <w:tblLayout w:type="fixed"/>
        <w:tblLook w:val="04A0" w:firstRow="1" w:lastRow="0" w:firstColumn="1" w:lastColumn="0" w:noHBand="0" w:noVBand="1"/>
      </w:tblPr>
      <w:tblGrid>
        <w:gridCol w:w="4503"/>
        <w:gridCol w:w="4551"/>
      </w:tblGrid>
      <w:tr w:rsidR="00AB196E" w:rsidRPr="00AB196E" w:rsidTr="00E02B05">
        <w:tc>
          <w:tcPr>
            <w:tcW w:w="4503" w:type="dxa"/>
          </w:tcPr>
          <w:p w:rsidR="00E02B05" w:rsidRPr="00AB196E" w:rsidRDefault="00E02B05" w:rsidP="00E02B05">
            <w:pPr>
              <w:spacing w:before="60" w:after="60"/>
              <w:jc w:val="center"/>
              <w:rPr>
                <w:rFonts w:ascii="Arial" w:hAnsi="Arial" w:cs="Arial"/>
                <w:b/>
              </w:rPr>
            </w:pPr>
            <w:r w:rsidRPr="00AB196E">
              <w:rPr>
                <w:rFonts w:ascii="Arial" w:hAnsi="Arial" w:cs="Arial"/>
                <w:b/>
              </w:rPr>
              <w:t>Aspectos/temas teóricos, heurísticos, axiológicos que aplican al desempeño</w:t>
            </w:r>
          </w:p>
        </w:tc>
        <w:tc>
          <w:tcPr>
            <w:tcW w:w="4551" w:type="dxa"/>
          </w:tcPr>
          <w:p w:rsidR="00E02B05" w:rsidRPr="00AB196E" w:rsidRDefault="00E02B05" w:rsidP="00E02B05">
            <w:pPr>
              <w:spacing w:before="60"/>
              <w:jc w:val="center"/>
              <w:rPr>
                <w:rFonts w:ascii="Arial" w:hAnsi="Arial" w:cs="Arial"/>
                <w:b/>
              </w:rPr>
            </w:pPr>
            <w:r w:rsidRPr="00AB196E">
              <w:rPr>
                <w:rFonts w:ascii="Arial" w:hAnsi="Arial" w:cs="Arial"/>
                <w:b/>
              </w:rPr>
              <w:t>BIBLIOGRAFÍA RECOMENDADA</w:t>
            </w:r>
          </w:p>
          <w:p w:rsidR="00E02B05" w:rsidRPr="00AB196E" w:rsidRDefault="00E02B05" w:rsidP="00E02B05">
            <w:pPr>
              <w:spacing w:after="60"/>
              <w:jc w:val="center"/>
              <w:rPr>
                <w:rFonts w:ascii="Arial" w:hAnsi="Arial" w:cs="Arial"/>
                <w:b/>
              </w:rPr>
            </w:pPr>
            <w:r w:rsidRPr="00AB196E">
              <w:rPr>
                <w:rFonts w:ascii="Arial" w:hAnsi="Arial" w:cs="Arial"/>
                <w:b/>
                <w:i/>
              </w:rPr>
              <w:t>(Referir la parte específica)</w:t>
            </w:r>
          </w:p>
        </w:tc>
      </w:tr>
      <w:tr w:rsidR="00E02B05" w:rsidRPr="00AB196E" w:rsidTr="00E02B05">
        <w:tc>
          <w:tcPr>
            <w:tcW w:w="4503" w:type="dxa"/>
          </w:tcPr>
          <w:p w:rsidR="00ED174D" w:rsidRPr="006908FA" w:rsidRDefault="00ED174D" w:rsidP="006908FA">
            <w:pPr>
              <w:autoSpaceDE w:val="0"/>
              <w:autoSpaceDN w:val="0"/>
              <w:adjustRightInd w:val="0"/>
              <w:jc w:val="both"/>
              <w:rPr>
                <w:rFonts w:ascii="Arial" w:hAnsi="Arial" w:cs="Arial"/>
              </w:rPr>
            </w:pPr>
            <w:r w:rsidRPr="006908FA">
              <w:rPr>
                <w:rFonts w:ascii="Arial" w:hAnsi="Arial" w:cs="Arial"/>
              </w:rPr>
              <w:t>Identifica los principales problemas y alternativas de solución que se presentan en las comunidades rurales, suburbanas y urbanas, relacionados con la producción de alimentos y con el cuidado del ambiente; nacional</w:t>
            </w:r>
          </w:p>
          <w:p w:rsidR="00ED174D" w:rsidRPr="006908FA" w:rsidRDefault="00ED174D" w:rsidP="006908FA">
            <w:pPr>
              <w:autoSpaceDE w:val="0"/>
              <w:autoSpaceDN w:val="0"/>
              <w:adjustRightInd w:val="0"/>
              <w:jc w:val="both"/>
              <w:rPr>
                <w:rFonts w:ascii="Arial" w:hAnsi="Arial" w:cs="Arial"/>
              </w:rPr>
            </w:pPr>
          </w:p>
          <w:p w:rsidR="005C4A0B" w:rsidRPr="006908FA" w:rsidRDefault="005C4A0B" w:rsidP="006908FA">
            <w:pPr>
              <w:autoSpaceDE w:val="0"/>
              <w:autoSpaceDN w:val="0"/>
              <w:adjustRightInd w:val="0"/>
              <w:jc w:val="both"/>
              <w:rPr>
                <w:rFonts w:ascii="Arial" w:hAnsi="Arial" w:cs="Arial"/>
              </w:rPr>
            </w:pPr>
            <w:r w:rsidRPr="006908FA">
              <w:rPr>
                <w:rFonts w:ascii="Arial" w:hAnsi="Arial" w:cs="Arial"/>
              </w:rPr>
              <w:t xml:space="preserve"> Identificar los dif</w:t>
            </w:r>
            <w:r w:rsidR="006908FA" w:rsidRPr="006908FA">
              <w:rPr>
                <w:rFonts w:ascii="Arial" w:hAnsi="Arial" w:cs="Arial"/>
              </w:rPr>
              <w:t>erentes Modelos de Comunicación</w:t>
            </w:r>
          </w:p>
          <w:p w:rsidR="00E02B05" w:rsidRPr="006908FA" w:rsidRDefault="005C4A0B" w:rsidP="006908FA">
            <w:pPr>
              <w:spacing w:before="60" w:after="60"/>
              <w:jc w:val="both"/>
              <w:rPr>
                <w:rFonts w:ascii="Arial" w:hAnsi="Arial" w:cs="Arial"/>
              </w:rPr>
            </w:pPr>
            <w:r w:rsidRPr="006908FA">
              <w:rPr>
                <w:rFonts w:ascii="Arial" w:hAnsi="Arial" w:cs="Arial"/>
              </w:rPr>
              <w:t xml:space="preserve"> Conocer las distintas Barreras en la Comunicación y la manera de superarlas</w:t>
            </w:r>
          </w:p>
          <w:p w:rsidR="005C4A0B" w:rsidRPr="006908FA" w:rsidRDefault="005C4A0B" w:rsidP="006908FA">
            <w:pPr>
              <w:autoSpaceDE w:val="0"/>
              <w:autoSpaceDN w:val="0"/>
              <w:adjustRightInd w:val="0"/>
              <w:jc w:val="both"/>
              <w:rPr>
                <w:rFonts w:ascii="Arial" w:hAnsi="Arial" w:cs="Arial"/>
              </w:rPr>
            </w:pPr>
            <w:r w:rsidRPr="006908FA">
              <w:rPr>
                <w:rFonts w:ascii="Arial" w:hAnsi="Arial" w:cs="Arial"/>
              </w:rPr>
              <w:t xml:space="preserve"> Los Modelos de Comunicación</w:t>
            </w:r>
          </w:p>
          <w:p w:rsidR="005C4A0B" w:rsidRPr="006908FA" w:rsidRDefault="005C4A0B" w:rsidP="006908FA">
            <w:pPr>
              <w:spacing w:before="60" w:after="60"/>
              <w:jc w:val="both"/>
              <w:rPr>
                <w:rFonts w:ascii="Arial" w:hAnsi="Arial" w:cs="Arial"/>
              </w:rPr>
            </w:pPr>
            <w:r w:rsidRPr="006908FA">
              <w:rPr>
                <w:rFonts w:ascii="Arial" w:hAnsi="Arial" w:cs="Arial"/>
              </w:rPr>
              <w:t>Las Barreras en la Comunicación</w:t>
            </w:r>
          </w:p>
        </w:tc>
        <w:tc>
          <w:tcPr>
            <w:tcW w:w="4551" w:type="dxa"/>
          </w:tcPr>
          <w:p w:rsidR="006908FA" w:rsidRPr="006908FA" w:rsidRDefault="006908FA" w:rsidP="006908FA">
            <w:pPr>
              <w:pStyle w:val="NormalWeb"/>
              <w:jc w:val="both"/>
              <w:rPr>
                <w:rFonts w:ascii="Arial" w:hAnsi="Arial" w:cs="Arial"/>
                <w:sz w:val="22"/>
                <w:szCs w:val="22"/>
              </w:rPr>
            </w:pPr>
            <w:proofErr w:type="spellStart"/>
            <w:r w:rsidRPr="006908FA">
              <w:rPr>
                <w:rFonts w:ascii="Arial" w:hAnsi="Arial" w:cs="Arial"/>
                <w:color w:val="000000"/>
                <w:sz w:val="22"/>
                <w:szCs w:val="22"/>
              </w:rPr>
              <w:t>Calvelo</w:t>
            </w:r>
            <w:proofErr w:type="spellEnd"/>
            <w:r w:rsidRPr="006908FA">
              <w:rPr>
                <w:rFonts w:ascii="Arial" w:hAnsi="Arial" w:cs="Arial"/>
                <w:color w:val="000000"/>
                <w:sz w:val="22"/>
                <w:szCs w:val="22"/>
              </w:rPr>
              <w:t xml:space="preserve"> Ríos, J.M. 1998. El Modelo de Interlocución: un Nuevo Paradigma de Comunicación.</w:t>
            </w:r>
            <w:r w:rsidRPr="006908FA">
              <w:rPr>
                <w:rFonts w:ascii="Arial" w:hAnsi="Arial" w:cs="Arial"/>
                <w:sz w:val="22"/>
                <w:szCs w:val="22"/>
              </w:rPr>
              <w:t xml:space="preserve"> Organización de las Naciones Unidas para la Agricultura y la Alimentación, Roma. http://www.fao.org/sd/spdirect/cdan0022.htm</w:t>
            </w:r>
          </w:p>
          <w:p w:rsidR="00E02B05" w:rsidRDefault="006908FA" w:rsidP="009B50E3">
            <w:pPr>
              <w:spacing w:after="120"/>
              <w:jc w:val="both"/>
              <w:rPr>
                <w:rFonts w:ascii="Arial" w:hAnsi="Arial" w:cs="Arial"/>
              </w:rPr>
            </w:pPr>
            <w:r w:rsidRPr="006908FA">
              <w:rPr>
                <w:rFonts w:ascii="Arial" w:hAnsi="Arial" w:cs="Arial"/>
              </w:rPr>
              <w:t>FAO. 2007. Comunicación y desarrollo sostenible. Organización de las Naciones Unidas para la Agricultura y la Alimentación, Roma.</w:t>
            </w:r>
            <w:r w:rsidR="00346093">
              <w:rPr>
                <w:rFonts w:ascii="Arial" w:hAnsi="Arial" w:cs="Arial"/>
              </w:rPr>
              <w:t xml:space="preserve"> </w:t>
            </w:r>
            <w:r w:rsidR="00346093" w:rsidRPr="00346093">
              <w:rPr>
                <w:rFonts w:ascii="Arial" w:hAnsi="Arial" w:cs="Arial"/>
              </w:rPr>
              <w:t>ftp://ftp.fao.org/docrep/fao/010/a1476s/a1476s01.pdf</w:t>
            </w:r>
          </w:p>
          <w:p w:rsidR="006908FA" w:rsidRPr="009B50E3" w:rsidRDefault="006908FA" w:rsidP="009B50E3">
            <w:pPr>
              <w:spacing w:after="120"/>
              <w:jc w:val="both"/>
              <w:rPr>
                <w:rFonts w:ascii="Arial" w:hAnsi="Arial" w:cs="Arial"/>
              </w:rPr>
            </w:pPr>
            <w:r>
              <w:rPr>
                <w:rFonts w:ascii="Arial" w:hAnsi="Arial" w:cs="Arial"/>
              </w:rPr>
              <w:t xml:space="preserve">UNESCO. 2011. </w:t>
            </w:r>
            <w:r w:rsidRPr="006908FA">
              <w:rPr>
                <w:rFonts w:ascii="Arial" w:hAnsi="Arial" w:cs="Arial"/>
              </w:rPr>
              <w:t>Comunicación para el desarrollo: fortaleciendo la eficacia de las Naciones Unidas</w:t>
            </w:r>
            <w:r w:rsidR="00346093">
              <w:rPr>
                <w:rFonts w:ascii="Arial" w:hAnsi="Arial" w:cs="Arial"/>
              </w:rPr>
              <w:t xml:space="preserve">. </w:t>
            </w:r>
            <w:r w:rsidR="00346093" w:rsidRPr="00346093">
              <w:rPr>
                <w:rFonts w:ascii="Arial" w:hAnsi="Arial" w:cs="Arial"/>
              </w:rPr>
              <w:t xml:space="preserve">Organización de las </w:t>
            </w:r>
            <w:r w:rsidR="00346093" w:rsidRPr="009B50E3">
              <w:rPr>
                <w:rFonts w:ascii="Arial" w:hAnsi="Arial" w:cs="Arial"/>
              </w:rPr>
              <w:t>Naciones Unidas para la Educación, la Ciencia y la Cultura. Nueva York. http://www.unesco.org/new/fileadmin/MULTIMEDIA/HQ/CI/CI/pdf/communication_form_development_oslo_c4d_pda_es.pdf</w:t>
            </w:r>
          </w:p>
          <w:p w:rsidR="009B50E3" w:rsidRPr="009B50E3" w:rsidRDefault="009B50E3" w:rsidP="009B50E3">
            <w:pPr>
              <w:spacing w:after="120"/>
            </w:pPr>
            <w:proofErr w:type="gramStart"/>
            <w:r w:rsidRPr="009B50E3">
              <w:rPr>
                <w:rFonts w:ascii="Arial" w:hAnsi="Arial" w:cs="Arial"/>
              </w:rPr>
              <w:t>van</w:t>
            </w:r>
            <w:proofErr w:type="gramEnd"/>
            <w:r w:rsidRPr="009B50E3">
              <w:rPr>
                <w:rFonts w:ascii="Arial" w:hAnsi="Arial" w:cs="Arial"/>
              </w:rPr>
              <w:t xml:space="preserve"> der </w:t>
            </w:r>
            <w:proofErr w:type="spellStart"/>
            <w:r w:rsidRPr="009B50E3">
              <w:rPr>
                <w:rFonts w:ascii="Arial" w:hAnsi="Arial" w:cs="Arial"/>
              </w:rPr>
              <w:t>Hofstadt</w:t>
            </w:r>
            <w:proofErr w:type="spellEnd"/>
            <w:r w:rsidRPr="009B50E3">
              <w:rPr>
                <w:rFonts w:ascii="Arial" w:hAnsi="Arial" w:cs="Arial"/>
              </w:rPr>
              <w:t xml:space="preserve"> Román, C.J. 2005. El libro de las habilidades de</w:t>
            </w:r>
            <w:r>
              <w:rPr>
                <w:rFonts w:ascii="Arial" w:hAnsi="Arial" w:cs="Arial"/>
              </w:rPr>
              <w:t xml:space="preserve"> </w:t>
            </w:r>
            <w:r w:rsidRPr="009B50E3">
              <w:rPr>
                <w:rFonts w:ascii="Arial" w:hAnsi="Arial" w:cs="Arial"/>
              </w:rPr>
              <w:t xml:space="preserve">comunicación. 2ª. Ed., </w:t>
            </w:r>
            <w:r>
              <w:rPr>
                <w:rFonts w:ascii="Arial" w:hAnsi="Arial" w:cs="Arial"/>
              </w:rPr>
              <w:t>Ed. Dí</w:t>
            </w:r>
            <w:r w:rsidRPr="009B50E3">
              <w:rPr>
                <w:rFonts w:ascii="Arial" w:hAnsi="Arial" w:cs="Arial"/>
              </w:rPr>
              <w:t>az de Santos, Madrid.</w:t>
            </w:r>
          </w:p>
        </w:tc>
      </w:tr>
    </w:tbl>
    <w:p w:rsidR="00E02B05" w:rsidRDefault="00E02B05" w:rsidP="00E02B05">
      <w:pPr>
        <w:rPr>
          <w:rFonts w:ascii="Arial" w:hAnsi="Arial" w:cs="Arial"/>
        </w:rPr>
      </w:pPr>
    </w:p>
    <w:tbl>
      <w:tblPr>
        <w:tblStyle w:val="Tablaconcuadrcula"/>
        <w:tblW w:w="0" w:type="auto"/>
        <w:tblInd w:w="-34" w:type="dxa"/>
        <w:tblLayout w:type="fixed"/>
        <w:tblLook w:val="04A0" w:firstRow="1" w:lastRow="0" w:firstColumn="1" w:lastColumn="0" w:noHBand="0" w:noVBand="1"/>
      </w:tblPr>
      <w:tblGrid>
        <w:gridCol w:w="4537"/>
        <w:gridCol w:w="4551"/>
      </w:tblGrid>
      <w:tr w:rsidR="00AB196E" w:rsidRPr="00AB196E" w:rsidTr="00A62D20">
        <w:tc>
          <w:tcPr>
            <w:tcW w:w="4537" w:type="dxa"/>
          </w:tcPr>
          <w:p w:rsidR="00E02B05" w:rsidRPr="00AB196E" w:rsidRDefault="00E02B05" w:rsidP="00CC2C44">
            <w:pPr>
              <w:spacing w:before="60" w:after="60"/>
              <w:ind w:left="-108"/>
              <w:jc w:val="center"/>
              <w:rPr>
                <w:rFonts w:ascii="Arial" w:hAnsi="Arial" w:cs="Arial"/>
                <w:b/>
              </w:rPr>
            </w:pPr>
            <w:r w:rsidRPr="00AB196E">
              <w:rPr>
                <w:rFonts w:ascii="Arial" w:hAnsi="Arial" w:cs="Arial"/>
                <w:b/>
              </w:rPr>
              <w:t xml:space="preserve">Procedimental: procedimientos, guías, instrucciones, </w:t>
            </w:r>
            <w:r w:rsidR="009B50E3">
              <w:rPr>
                <w:rFonts w:ascii="Arial" w:hAnsi="Arial" w:cs="Arial"/>
                <w:b/>
              </w:rPr>
              <w:t>lineamientos, normas.</w:t>
            </w:r>
          </w:p>
        </w:tc>
        <w:tc>
          <w:tcPr>
            <w:tcW w:w="4551" w:type="dxa"/>
          </w:tcPr>
          <w:p w:rsidR="00E02B05" w:rsidRPr="00CC2C44" w:rsidRDefault="00E02B05" w:rsidP="00E02B05">
            <w:pPr>
              <w:spacing w:before="60"/>
              <w:jc w:val="center"/>
              <w:rPr>
                <w:rFonts w:ascii="Arial" w:hAnsi="Arial" w:cs="Arial"/>
                <w:b/>
              </w:rPr>
            </w:pPr>
            <w:r w:rsidRPr="00CC2C44">
              <w:rPr>
                <w:rFonts w:ascii="Arial" w:hAnsi="Arial" w:cs="Arial"/>
                <w:b/>
              </w:rPr>
              <w:t>BIBLIOGRAFÍA RECOMENDADA</w:t>
            </w:r>
          </w:p>
          <w:p w:rsidR="00E02B05" w:rsidRPr="00CC2C44" w:rsidRDefault="00E02B05" w:rsidP="00E02B05">
            <w:pPr>
              <w:spacing w:after="60"/>
              <w:jc w:val="center"/>
              <w:rPr>
                <w:rFonts w:ascii="Arial" w:hAnsi="Arial" w:cs="Arial"/>
                <w:b/>
              </w:rPr>
            </w:pPr>
            <w:r w:rsidRPr="00CC2C44">
              <w:rPr>
                <w:rFonts w:ascii="Arial" w:hAnsi="Arial" w:cs="Arial"/>
                <w:b/>
                <w:i/>
              </w:rPr>
              <w:t>(Referir la parte específica)</w:t>
            </w:r>
          </w:p>
        </w:tc>
      </w:tr>
      <w:tr w:rsidR="00DA1804" w:rsidRPr="00AB196E" w:rsidTr="00A62D20">
        <w:tc>
          <w:tcPr>
            <w:tcW w:w="4537" w:type="dxa"/>
          </w:tcPr>
          <w:p w:rsidR="00E02B05" w:rsidRPr="00AB196E" w:rsidRDefault="00E02B05" w:rsidP="009B50E3">
            <w:pPr>
              <w:pStyle w:val="Prrafodelista"/>
              <w:numPr>
                <w:ilvl w:val="0"/>
                <w:numId w:val="21"/>
              </w:numPr>
              <w:spacing w:before="60" w:after="60"/>
              <w:ind w:left="426"/>
              <w:jc w:val="both"/>
              <w:rPr>
                <w:rFonts w:ascii="Arial" w:hAnsi="Arial" w:cs="Arial"/>
              </w:rPr>
            </w:pPr>
            <w:r w:rsidRPr="00AB196E">
              <w:rPr>
                <w:rFonts w:ascii="Arial" w:hAnsi="Arial" w:cs="Arial"/>
              </w:rPr>
              <w:t xml:space="preserve">Análisis de las </w:t>
            </w:r>
            <w:r w:rsidR="005C4A0B" w:rsidRPr="00AB196E">
              <w:rPr>
                <w:rFonts w:ascii="Arial" w:hAnsi="Arial" w:cs="Arial"/>
              </w:rPr>
              <w:t>políticas nacionales, estatales y locales para transferir tecnología</w:t>
            </w:r>
            <w:r w:rsidRPr="00AB196E">
              <w:rPr>
                <w:rFonts w:ascii="Arial" w:hAnsi="Arial" w:cs="Arial"/>
              </w:rPr>
              <w:t>.</w:t>
            </w:r>
          </w:p>
        </w:tc>
        <w:tc>
          <w:tcPr>
            <w:tcW w:w="4551" w:type="dxa"/>
          </w:tcPr>
          <w:p w:rsidR="00F727B1" w:rsidRPr="00A62D20" w:rsidRDefault="00F727B1" w:rsidP="001D1A08">
            <w:pPr>
              <w:spacing w:before="60" w:after="60"/>
              <w:jc w:val="both"/>
              <w:rPr>
                <w:rFonts w:ascii="Arial" w:hAnsi="Arial" w:cs="Arial"/>
              </w:rPr>
            </w:pPr>
            <w:r w:rsidRPr="00A62D20">
              <w:rPr>
                <w:rFonts w:ascii="Arial" w:hAnsi="Arial" w:cs="Arial"/>
              </w:rPr>
              <w:t>Gobierno de la República. 2013. Plan Nacional de Desarrollo 2013-2018. México.</w:t>
            </w:r>
          </w:p>
          <w:p w:rsidR="00F727B1" w:rsidRPr="00A62D20" w:rsidRDefault="00F727B1" w:rsidP="00CC2C44">
            <w:pPr>
              <w:spacing w:before="60" w:after="120"/>
              <w:jc w:val="both"/>
              <w:rPr>
                <w:rFonts w:ascii="Arial" w:hAnsi="Arial" w:cs="Arial"/>
              </w:rPr>
            </w:pPr>
            <w:r w:rsidRPr="00A62D20">
              <w:rPr>
                <w:rFonts w:ascii="Arial" w:hAnsi="Arial" w:cs="Arial"/>
              </w:rPr>
              <w:t>http://pnd.gob.mx/wp-content/uploads/2013/05/PND.pdf</w:t>
            </w:r>
          </w:p>
          <w:p w:rsidR="00A62D20" w:rsidRPr="00A62D20" w:rsidRDefault="00A62D20" w:rsidP="00A62D20">
            <w:pPr>
              <w:jc w:val="both"/>
              <w:rPr>
                <w:rFonts w:ascii="Arial" w:hAnsi="Arial" w:cs="Arial"/>
                <w:lang w:val="fr-FR"/>
              </w:rPr>
            </w:pPr>
            <w:r w:rsidRPr="00A62D20">
              <w:rPr>
                <w:rFonts w:ascii="Arial" w:hAnsi="Arial" w:cs="Arial"/>
                <w:lang w:val="fr-FR"/>
              </w:rPr>
              <w:t xml:space="preserve">McMahon, M.A., A. Valdés, C. </w:t>
            </w:r>
            <w:proofErr w:type="spellStart"/>
            <w:r w:rsidRPr="00A62D20">
              <w:rPr>
                <w:rFonts w:ascii="Arial" w:hAnsi="Arial" w:cs="Arial"/>
                <w:lang w:val="fr-FR"/>
              </w:rPr>
              <w:t>Cahill</w:t>
            </w:r>
            <w:proofErr w:type="spellEnd"/>
            <w:r w:rsidRPr="00A62D20">
              <w:rPr>
                <w:rFonts w:ascii="Arial" w:hAnsi="Arial" w:cs="Arial"/>
                <w:lang w:val="fr-FR"/>
              </w:rPr>
              <w:t xml:space="preserve"> y A. </w:t>
            </w:r>
            <w:proofErr w:type="spellStart"/>
            <w:r w:rsidRPr="00A62D20">
              <w:rPr>
                <w:rFonts w:ascii="Arial" w:hAnsi="Arial" w:cs="Arial"/>
                <w:lang w:val="fr-FR"/>
              </w:rPr>
              <w:t>Jankowska</w:t>
            </w:r>
            <w:proofErr w:type="spellEnd"/>
            <w:r w:rsidRPr="00A62D20">
              <w:rPr>
                <w:rFonts w:ascii="Arial" w:hAnsi="Arial" w:cs="Arial"/>
                <w:lang w:val="fr-FR"/>
              </w:rPr>
              <w:t xml:space="preserve">. </w:t>
            </w:r>
            <w:r w:rsidRPr="00A62D20">
              <w:rPr>
                <w:rFonts w:ascii="Arial" w:hAnsi="Arial" w:cs="Arial"/>
              </w:rPr>
              <w:t xml:space="preserve">2011. Análisis del </w:t>
            </w:r>
            <w:proofErr w:type="spellStart"/>
            <w:r w:rsidRPr="00A62D20">
              <w:rPr>
                <w:rFonts w:ascii="Arial" w:hAnsi="Arial" w:cs="Arial"/>
              </w:rPr>
              <w:t>extensionismo</w:t>
            </w:r>
            <w:proofErr w:type="spellEnd"/>
            <w:r w:rsidRPr="00A62D20">
              <w:rPr>
                <w:rFonts w:ascii="Arial" w:hAnsi="Arial" w:cs="Arial"/>
              </w:rPr>
              <w:t xml:space="preserve"> agrícola en México. </w:t>
            </w:r>
            <w:r w:rsidRPr="00A62D20">
              <w:rPr>
                <w:rFonts w:ascii="Arial" w:hAnsi="Arial" w:cs="Arial"/>
                <w:lang w:val="fr-FR"/>
              </w:rPr>
              <w:t>OCDE Paris. http://www.sagarpa.gob.mx/desarrolloRural/Documents/EXTENSIONISMO/ESTUDIO%20OCDE%20EXTENSIONISMO.pdf</w:t>
            </w:r>
          </w:p>
          <w:p w:rsidR="00F727B1" w:rsidRPr="00CC2C44" w:rsidRDefault="00F727B1" w:rsidP="00CC2C44">
            <w:pPr>
              <w:jc w:val="both"/>
              <w:rPr>
                <w:rFonts w:ascii="Arial" w:hAnsi="Arial" w:cs="Arial"/>
              </w:rPr>
            </w:pPr>
            <w:r w:rsidRPr="00A62D20">
              <w:rPr>
                <w:rFonts w:ascii="Arial" w:hAnsi="Arial" w:cs="Arial"/>
              </w:rPr>
              <w:lastRenderedPageBreak/>
              <w:t>Secretaría de Agricultura,</w:t>
            </w:r>
            <w:r w:rsidRPr="00CC2C44">
              <w:rPr>
                <w:rFonts w:ascii="Arial" w:hAnsi="Arial" w:cs="Arial"/>
              </w:rPr>
              <w:t xml:space="preserve"> Ganadería, Desarrollo Rural, Pesca y Alimentación (SAGARPA). 201</w:t>
            </w:r>
            <w:r w:rsidR="00CC2C44" w:rsidRPr="00CC2C44">
              <w:rPr>
                <w:rFonts w:ascii="Arial" w:hAnsi="Arial" w:cs="Arial"/>
              </w:rPr>
              <w:t>4</w:t>
            </w:r>
            <w:r w:rsidRPr="00CC2C44">
              <w:rPr>
                <w:rFonts w:ascii="Arial" w:hAnsi="Arial" w:cs="Arial"/>
              </w:rPr>
              <w:t>.</w:t>
            </w:r>
          </w:p>
          <w:p w:rsidR="00E02B05" w:rsidRPr="00CC2C44" w:rsidRDefault="00F727B1" w:rsidP="00CC2C44">
            <w:pPr>
              <w:spacing w:after="120"/>
              <w:jc w:val="both"/>
              <w:rPr>
                <w:rFonts w:ascii="Arial" w:hAnsi="Arial" w:cs="Arial"/>
              </w:rPr>
            </w:pPr>
            <w:r w:rsidRPr="00CC2C44">
              <w:rPr>
                <w:rFonts w:ascii="Arial" w:hAnsi="Arial" w:cs="Arial"/>
              </w:rPr>
              <w:t>http://www.sagarpa.gob.mx/</w:t>
            </w:r>
          </w:p>
          <w:p w:rsidR="00E02B05" w:rsidRPr="00CC2C44" w:rsidRDefault="00E02B05" w:rsidP="00A62D20">
            <w:pPr>
              <w:spacing w:before="60" w:after="120"/>
              <w:jc w:val="both"/>
              <w:rPr>
                <w:rFonts w:ascii="Arial" w:hAnsi="Arial" w:cs="Arial"/>
              </w:rPr>
            </w:pPr>
            <w:r w:rsidRPr="00CC2C44">
              <w:rPr>
                <w:rFonts w:ascii="Arial" w:hAnsi="Arial" w:cs="Arial"/>
              </w:rPr>
              <w:t>SIAP. 201</w:t>
            </w:r>
            <w:r w:rsidR="00CC2C44" w:rsidRPr="00CC2C44">
              <w:rPr>
                <w:rFonts w:ascii="Arial" w:hAnsi="Arial" w:cs="Arial"/>
              </w:rPr>
              <w:t>4</w:t>
            </w:r>
            <w:r w:rsidRPr="00CC2C44">
              <w:rPr>
                <w:rFonts w:ascii="Arial" w:hAnsi="Arial" w:cs="Arial"/>
              </w:rPr>
              <w:t xml:space="preserve">. Información del Sector Agroalimentario 2010. Servicio de Información Agroalimentaria y Pesquera. Secretaría de Agricultura, Ganadería, Desarrollo Rural, </w:t>
            </w:r>
            <w:proofErr w:type="spellStart"/>
            <w:r w:rsidRPr="00CC2C44">
              <w:rPr>
                <w:rFonts w:ascii="Arial" w:hAnsi="Arial" w:cs="Arial"/>
              </w:rPr>
              <w:t>p</w:t>
            </w:r>
            <w:r w:rsidR="00CC2C44">
              <w:rPr>
                <w:rFonts w:ascii="Arial" w:hAnsi="Arial" w:cs="Arial"/>
              </w:rPr>
              <w:t>P</w:t>
            </w:r>
            <w:r w:rsidRPr="00CC2C44">
              <w:rPr>
                <w:rFonts w:ascii="Arial" w:hAnsi="Arial" w:cs="Arial"/>
              </w:rPr>
              <w:t>sca</w:t>
            </w:r>
            <w:proofErr w:type="spellEnd"/>
            <w:r w:rsidRPr="00CC2C44">
              <w:rPr>
                <w:rFonts w:ascii="Arial" w:hAnsi="Arial" w:cs="Arial"/>
              </w:rPr>
              <w:t xml:space="preserve"> y Alimentación. Primera Edición. México, D.F. 247p.</w:t>
            </w:r>
            <w:r w:rsidR="00CC2C44" w:rsidRPr="00CC2C44">
              <w:rPr>
                <w:rFonts w:ascii="Arial" w:hAnsi="Arial" w:cs="Arial"/>
              </w:rPr>
              <w:t xml:space="preserve"> </w:t>
            </w:r>
            <w:r w:rsidR="00CC2C44" w:rsidRPr="00CC2C44">
              <w:rPr>
                <w:rFonts w:ascii="Arial" w:hAnsi="Arial" w:cs="Arial"/>
              </w:rPr>
              <w:t>http://www.siap.gob.mx/</w:t>
            </w:r>
          </w:p>
        </w:tc>
      </w:tr>
    </w:tbl>
    <w:p w:rsidR="00E02B05" w:rsidRDefault="00E02B05" w:rsidP="00E02B05">
      <w:pPr>
        <w:rPr>
          <w:rFonts w:ascii="Arial" w:hAnsi="Arial" w:cs="Arial"/>
        </w:rPr>
      </w:pPr>
    </w:p>
    <w:tbl>
      <w:tblPr>
        <w:tblStyle w:val="Tablaconcuadrcula"/>
        <w:tblW w:w="0" w:type="auto"/>
        <w:tblLook w:val="04A0" w:firstRow="1" w:lastRow="0" w:firstColumn="1" w:lastColumn="0" w:noHBand="0" w:noVBand="1"/>
      </w:tblPr>
      <w:tblGrid>
        <w:gridCol w:w="4489"/>
        <w:gridCol w:w="4489"/>
      </w:tblGrid>
      <w:tr w:rsidR="00AB196E" w:rsidRPr="00AB196E" w:rsidTr="00E02B05">
        <w:tc>
          <w:tcPr>
            <w:tcW w:w="4489" w:type="dxa"/>
          </w:tcPr>
          <w:p w:rsidR="00E02B05" w:rsidRPr="00AB196E" w:rsidRDefault="00E02B05" w:rsidP="00E02B05">
            <w:pPr>
              <w:spacing w:before="60" w:after="60"/>
              <w:jc w:val="center"/>
              <w:rPr>
                <w:rFonts w:ascii="Arial" w:hAnsi="Arial" w:cs="Arial"/>
                <w:b/>
              </w:rPr>
            </w:pPr>
            <w:r w:rsidRPr="00AB196E">
              <w:rPr>
                <w:rFonts w:ascii="Arial" w:hAnsi="Arial" w:cs="Arial"/>
                <w:b/>
              </w:rPr>
              <w:t>Prácticas: recomendación de prácticas</w:t>
            </w:r>
          </w:p>
        </w:tc>
        <w:tc>
          <w:tcPr>
            <w:tcW w:w="4489" w:type="dxa"/>
          </w:tcPr>
          <w:p w:rsidR="00E02B05" w:rsidRPr="00AB196E" w:rsidRDefault="00E02B05" w:rsidP="00E02B05">
            <w:pPr>
              <w:spacing w:before="60"/>
              <w:jc w:val="center"/>
              <w:rPr>
                <w:rFonts w:ascii="Arial" w:hAnsi="Arial" w:cs="Arial"/>
                <w:b/>
              </w:rPr>
            </w:pPr>
            <w:r w:rsidRPr="00AB196E">
              <w:rPr>
                <w:rFonts w:ascii="Arial" w:hAnsi="Arial" w:cs="Arial"/>
                <w:b/>
              </w:rPr>
              <w:t>BIBLIOGRAFÍA RECOMENDADA</w:t>
            </w:r>
          </w:p>
          <w:p w:rsidR="00E02B05" w:rsidRPr="00AB196E" w:rsidRDefault="00E02B05" w:rsidP="00E02B05">
            <w:pPr>
              <w:spacing w:after="60"/>
              <w:jc w:val="center"/>
              <w:rPr>
                <w:rFonts w:ascii="Arial" w:hAnsi="Arial" w:cs="Arial"/>
                <w:b/>
              </w:rPr>
            </w:pPr>
            <w:r w:rsidRPr="00AB196E">
              <w:rPr>
                <w:rFonts w:ascii="Arial" w:hAnsi="Arial" w:cs="Arial"/>
                <w:b/>
                <w:i/>
              </w:rPr>
              <w:t>(Referir la parte específica)</w:t>
            </w:r>
          </w:p>
        </w:tc>
      </w:tr>
      <w:tr w:rsidR="00692E72" w:rsidRPr="00AB196E" w:rsidTr="00E02B05">
        <w:tc>
          <w:tcPr>
            <w:tcW w:w="4489" w:type="dxa"/>
          </w:tcPr>
          <w:p w:rsidR="00E02B05" w:rsidRPr="00AB196E" w:rsidRDefault="00FC25B6" w:rsidP="00A62D20">
            <w:pPr>
              <w:pStyle w:val="Prrafodelista"/>
              <w:numPr>
                <w:ilvl w:val="0"/>
                <w:numId w:val="22"/>
              </w:numPr>
              <w:spacing w:before="60" w:after="60"/>
              <w:ind w:left="426"/>
              <w:jc w:val="both"/>
              <w:rPr>
                <w:rFonts w:ascii="Arial" w:hAnsi="Arial" w:cs="Arial"/>
              </w:rPr>
            </w:pPr>
            <w:r w:rsidRPr="00AB196E">
              <w:rPr>
                <w:rFonts w:ascii="Arial" w:hAnsi="Arial" w:cs="Arial"/>
              </w:rPr>
              <w:t>Entrevistas a las autoridades responsables de la aplicación de las políticas nacionales</w:t>
            </w:r>
            <w:r w:rsidR="005C4A0B" w:rsidRPr="00AB196E">
              <w:rPr>
                <w:rFonts w:ascii="Arial" w:hAnsi="Arial" w:cs="Arial"/>
              </w:rPr>
              <w:t>,</w:t>
            </w:r>
            <w:r w:rsidRPr="00AB196E">
              <w:rPr>
                <w:rFonts w:ascii="Arial" w:hAnsi="Arial" w:cs="Arial"/>
              </w:rPr>
              <w:t xml:space="preserve"> estatales</w:t>
            </w:r>
            <w:r w:rsidR="005C4A0B" w:rsidRPr="00AB196E">
              <w:rPr>
                <w:rFonts w:ascii="Arial" w:hAnsi="Arial" w:cs="Arial"/>
              </w:rPr>
              <w:t xml:space="preserve"> y locales</w:t>
            </w:r>
            <w:r w:rsidRPr="00AB196E">
              <w:rPr>
                <w:rFonts w:ascii="Arial" w:hAnsi="Arial" w:cs="Arial"/>
              </w:rPr>
              <w:t xml:space="preserve"> de </w:t>
            </w:r>
            <w:r w:rsidR="005C4A0B" w:rsidRPr="00AB196E">
              <w:rPr>
                <w:rFonts w:ascii="Arial" w:hAnsi="Arial" w:cs="Arial"/>
              </w:rPr>
              <w:t>extensión y transferencia de tecnología</w:t>
            </w:r>
            <w:r w:rsidRPr="00AB196E">
              <w:rPr>
                <w:rFonts w:ascii="Arial" w:hAnsi="Arial" w:cs="Arial"/>
              </w:rPr>
              <w:t>.</w:t>
            </w:r>
          </w:p>
          <w:p w:rsidR="00FC25B6" w:rsidRPr="00AB196E" w:rsidRDefault="00FC25B6" w:rsidP="00A62D20">
            <w:pPr>
              <w:pStyle w:val="Prrafodelista"/>
              <w:numPr>
                <w:ilvl w:val="0"/>
                <w:numId w:val="22"/>
              </w:numPr>
              <w:spacing w:before="60" w:after="60"/>
              <w:ind w:left="426"/>
              <w:jc w:val="both"/>
              <w:rPr>
                <w:rFonts w:ascii="Arial" w:hAnsi="Arial" w:cs="Arial"/>
              </w:rPr>
            </w:pPr>
            <w:r w:rsidRPr="00AB196E">
              <w:rPr>
                <w:rFonts w:ascii="Arial" w:hAnsi="Arial" w:cs="Arial"/>
              </w:rPr>
              <w:t>Análisis grupal para triangular la información de autoridades y la referida en los documentos oficiales</w:t>
            </w:r>
          </w:p>
        </w:tc>
        <w:tc>
          <w:tcPr>
            <w:tcW w:w="4489" w:type="dxa"/>
          </w:tcPr>
          <w:p w:rsidR="00E02B05" w:rsidRPr="00AB196E" w:rsidRDefault="00E02B05" w:rsidP="001D1A08">
            <w:pPr>
              <w:spacing w:before="60" w:after="60"/>
              <w:jc w:val="both"/>
              <w:rPr>
                <w:rFonts w:ascii="Arial" w:hAnsi="Arial" w:cs="Arial"/>
                <w:sz w:val="18"/>
                <w:szCs w:val="18"/>
              </w:rPr>
            </w:pPr>
          </w:p>
        </w:tc>
      </w:tr>
    </w:tbl>
    <w:p w:rsidR="00E02B05" w:rsidRPr="00AB196E" w:rsidRDefault="00E02B05" w:rsidP="008D1865">
      <w:pPr>
        <w:pStyle w:val="Ttulo5"/>
        <w:rPr>
          <w:rFonts w:ascii="Arial" w:hAnsi="Arial" w:cs="Arial"/>
          <w:color w:val="auto"/>
        </w:rPr>
      </w:pPr>
    </w:p>
    <w:p w:rsidR="008D1865" w:rsidRPr="00AB196E" w:rsidRDefault="008D1865" w:rsidP="008D1865">
      <w:pPr>
        <w:pStyle w:val="Ttulo5"/>
        <w:rPr>
          <w:rFonts w:ascii="Arial" w:hAnsi="Arial" w:cs="Arial"/>
          <w:color w:val="auto"/>
        </w:rPr>
      </w:pPr>
      <w:r w:rsidRPr="00AB196E">
        <w:rPr>
          <w:rFonts w:ascii="Arial" w:hAnsi="Arial" w:cs="Arial"/>
          <w:color w:val="auto"/>
        </w:rPr>
        <w:t xml:space="preserve">Desempeño </w:t>
      </w:r>
      <w:r w:rsidR="00605E3C" w:rsidRPr="00AB196E">
        <w:rPr>
          <w:rFonts w:ascii="Arial" w:hAnsi="Arial" w:cs="Arial"/>
          <w:color w:val="auto"/>
        </w:rPr>
        <w:t>2</w:t>
      </w:r>
      <w:r w:rsidRPr="00AB196E">
        <w:rPr>
          <w:rFonts w:ascii="Arial" w:hAnsi="Arial" w:cs="Arial"/>
          <w:color w:val="auto"/>
        </w:rPr>
        <w:t>.</w:t>
      </w:r>
      <w:r w:rsidR="00605E3C" w:rsidRPr="00AB196E">
        <w:rPr>
          <w:rFonts w:ascii="Arial" w:hAnsi="Arial" w:cs="Arial"/>
          <w:color w:val="auto"/>
        </w:rPr>
        <w:t>1</w:t>
      </w:r>
    </w:p>
    <w:tbl>
      <w:tblPr>
        <w:tblStyle w:val="Tablaconcuadrcula"/>
        <w:tblW w:w="0" w:type="auto"/>
        <w:tblLayout w:type="fixed"/>
        <w:tblLook w:val="04A0" w:firstRow="1" w:lastRow="0" w:firstColumn="1" w:lastColumn="0" w:noHBand="0" w:noVBand="1"/>
      </w:tblPr>
      <w:tblGrid>
        <w:gridCol w:w="4503"/>
        <w:gridCol w:w="4551"/>
      </w:tblGrid>
      <w:tr w:rsidR="00AB196E" w:rsidRPr="00AB196E" w:rsidTr="0059587D">
        <w:tc>
          <w:tcPr>
            <w:tcW w:w="4503" w:type="dxa"/>
          </w:tcPr>
          <w:p w:rsidR="008D1865" w:rsidRPr="00AB196E" w:rsidRDefault="008D1865" w:rsidP="008D1865">
            <w:pPr>
              <w:spacing w:before="60" w:after="60"/>
              <w:jc w:val="center"/>
              <w:rPr>
                <w:rFonts w:ascii="Arial" w:hAnsi="Arial" w:cs="Arial"/>
                <w:b/>
              </w:rPr>
            </w:pPr>
            <w:r w:rsidRPr="00AB196E">
              <w:rPr>
                <w:rFonts w:ascii="Arial" w:hAnsi="Arial" w:cs="Arial"/>
                <w:b/>
              </w:rPr>
              <w:t>Aspectos/temas teóricos, heurísticos, axiológicos que aplican al desempeño</w:t>
            </w:r>
          </w:p>
        </w:tc>
        <w:tc>
          <w:tcPr>
            <w:tcW w:w="4551" w:type="dxa"/>
          </w:tcPr>
          <w:p w:rsidR="008D1865" w:rsidRPr="00AB196E" w:rsidRDefault="008D1865" w:rsidP="008D1865">
            <w:pPr>
              <w:spacing w:before="60"/>
              <w:jc w:val="center"/>
              <w:rPr>
                <w:rFonts w:ascii="Arial" w:hAnsi="Arial" w:cs="Arial"/>
                <w:b/>
              </w:rPr>
            </w:pPr>
            <w:r w:rsidRPr="00AB196E">
              <w:rPr>
                <w:rFonts w:ascii="Arial" w:hAnsi="Arial" w:cs="Arial"/>
                <w:b/>
              </w:rPr>
              <w:t>BIBLIOGRAFÍA RECOMENDADA</w:t>
            </w:r>
          </w:p>
          <w:p w:rsidR="008D1865" w:rsidRPr="00AB196E" w:rsidRDefault="008D1865" w:rsidP="008D1865">
            <w:pPr>
              <w:spacing w:after="60"/>
              <w:jc w:val="center"/>
              <w:rPr>
                <w:rFonts w:ascii="Arial" w:hAnsi="Arial" w:cs="Arial"/>
                <w:b/>
              </w:rPr>
            </w:pPr>
            <w:r w:rsidRPr="00AB196E">
              <w:rPr>
                <w:rFonts w:ascii="Arial" w:hAnsi="Arial" w:cs="Arial"/>
                <w:b/>
                <w:i/>
              </w:rPr>
              <w:t>(Referir la parte específica)</w:t>
            </w:r>
          </w:p>
        </w:tc>
      </w:tr>
      <w:tr w:rsidR="00692E72" w:rsidRPr="00AB196E" w:rsidTr="0059587D">
        <w:tc>
          <w:tcPr>
            <w:tcW w:w="4503" w:type="dxa"/>
          </w:tcPr>
          <w:p w:rsidR="00ED174D" w:rsidRPr="00AB196E" w:rsidRDefault="00ED174D" w:rsidP="00DD36EF">
            <w:pPr>
              <w:pStyle w:val="Prrafodelista"/>
              <w:spacing w:before="60" w:after="60"/>
              <w:ind w:left="0"/>
              <w:jc w:val="both"/>
              <w:rPr>
                <w:rFonts w:ascii="Arial" w:hAnsi="Arial" w:cs="Arial"/>
              </w:rPr>
            </w:pPr>
            <w:r w:rsidRPr="00AB196E">
              <w:rPr>
                <w:rFonts w:ascii="Arial" w:hAnsi="Arial" w:cs="Arial"/>
              </w:rPr>
              <w:t>•</w:t>
            </w:r>
            <w:r w:rsidRPr="00AB196E">
              <w:rPr>
                <w:rFonts w:ascii="Arial" w:hAnsi="Arial" w:cs="Arial"/>
              </w:rPr>
              <w:tab/>
              <w:t xml:space="preserve">Analiza y elabora una síntesis sobre las principales prácticas, actividades o tecnologías, que se aplican en los principales programas de </w:t>
            </w:r>
            <w:proofErr w:type="spellStart"/>
            <w:r w:rsidRPr="00AB196E">
              <w:rPr>
                <w:rFonts w:ascii="Arial" w:hAnsi="Arial" w:cs="Arial"/>
              </w:rPr>
              <w:t>extensionismo</w:t>
            </w:r>
            <w:proofErr w:type="spellEnd"/>
            <w:r w:rsidRPr="00AB196E">
              <w:rPr>
                <w:rFonts w:ascii="Arial" w:hAnsi="Arial" w:cs="Arial"/>
              </w:rPr>
              <w:t>, innovación y/o transferencia de tecnología</w:t>
            </w:r>
          </w:p>
          <w:p w:rsidR="00ED174D" w:rsidRPr="00AB196E" w:rsidRDefault="00ED174D" w:rsidP="00DD36EF">
            <w:pPr>
              <w:pStyle w:val="Prrafodelista"/>
              <w:spacing w:before="60" w:after="60"/>
              <w:ind w:left="0"/>
              <w:jc w:val="both"/>
              <w:rPr>
                <w:rFonts w:ascii="Arial" w:hAnsi="Arial" w:cs="Arial"/>
              </w:rPr>
            </w:pPr>
            <w:r w:rsidRPr="00AB196E">
              <w:rPr>
                <w:rFonts w:ascii="Arial" w:hAnsi="Arial" w:cs="Arial"/>
              </w:rPr>
              <w:t>•</w:t>
            </w:r>
            <w:r w:rsidRPr="00AB196E">
              <w:rPr>
                <w:rFonts w:ascii="Arial" w:hAnsi="Arial" w:cs="Arial"/>
              </w:rPr>
              <w:tab/>
              <w:t>Integra conocimientos , habilidades y destrezas de los diferentes métodos para diagnosticar la situación social, económica, técnica y productiva de los productores integrantes de grupos organizados para la producción, establecer proyectos productivos y evaluar el desarrollo y el impacto de la utilización de nuevos conocimientos</w:t>
            </w:r>
          </w:p>
          <w:p w:rsidR="00ED174D" w:rsidRPr="00A62D20" w:rsidRDefault="00ED174D" w:rsidP="00A62D20">
            <w:pPr>
              <w:spacing w:before="60" w:after="60"/>
              <w:jc w:val="both"/>
              <w:rPr>
                <w:rFonts w:ascii="Arial" w:hAnsi="Arial" w:cs="Arial"/>
              </w:rPr>
            </w:pPr>
            <w:r w:rsidRPr="00A62D20">
              <w:rPr>
                <w:rFonts w:ascii="Arial" w:hAnsi="Arial" w:cs="Arial"/>
              </w:rPr>
              <w:t>La teoría de difusión y algunos c</w:t>
            </w:r>
            <w:r w:rsidR="00A62D20">
              <w:rPr>
                <w:rFonts w:ascii="Arial" w:hAnsi="Arial" w:cs="Arial"/>
              </w:rPr>
              <w:t>onceptos básicos de innovación</w:t>
            </w:r>
          </w:p>
          <w:p w:rsidR="00ED174D" w:rsidRPr="00A62D20" w:rsidRDefault="00A62D20" w:rsidP="00A62D20">
            <w:pPr>
              <w:spacing w:before="60" w:after="60"/>
              <w:jc w:val="both"/>
              <w:rPr>
                <w:rFonts w:ascii="Arial" w:hAnsi="Arial" w:cs="Arial"/>
              </w:rPr>
            </w:pPr>
            <w:r>
              <w:rPr>
                <w:rFonts w:ascii="Arial" w:hAnsi="Arial" w:cs="Arial"/>
              </w:rPr>
              <w:lastRenderedPageBreak/>
              <w:t xml:space="preserve">Los modelos de </w:t>
            </w:r>
            <w:proofErr w:type="spellStart"/>
            <w:r>
              <w:rPr>
                <w:rFonts w:ascii="Arial" w:hAnsi="Arial" w:cs="Arial"/>
              </w:rPr>
              <w:t>Extensionismo</w:t>
            </w:r>
            <w:proofErr w:type="spellEnd"/>
          </w:p>
          <w:p w:rsidR="001D66E5" w:rsidRPr="00A62D20" w:rsidRDefault="00ED174D" w:rsidP="00A62D20">
            <w:pPr>
              <w:spacing w:before="60" w:after="60"/>
              <w:jc w:val="both"/>
              <w:rPr>
                <w:rFonts w:ascii="Arial" w:hAnsi="Arial" w:cs="Arial"/>
              </w:rPr>
            </w:pPr>
            <w:r w:rsidRPr="00A62D20">
              <w:rPr>
                <w:rFonts w:ascii="Arial" w:hAnsi="Arial" w:cs="Arial"/>
              </w:rPr>
              <w:t xml:space="preserve">El Modelo GGAVATT (Grupos Ganaderos de Validación </w:t>
            </w:r>
            <w:r w:rsidR="00A62D20" w:rsidRPr="00A62D20">
              <w:rPr>
                <w:rFonts w:ascii="Arial" w:hAnsi="Arial" w:cs="Arial"/>
              </w:rPr>
              <w:t>y Transferencia de Tecnología)</w:t>
            </w:r>
          </w:p>
        </w:tc>
        <w:tc>
          <w:tcPr>
            <w:tcW w:w="4551" w:type="dxa"/>
          </w:tcPr>
          <w:p w:rsidR="0059587D" w:rsidRPr="00F832AD" w:rsidRDefault="0059587D" w:rsidP="00F832AD">
            <w:pPr>
              <w:spacing w:after="120"/>
              <w:jc w:val="both"/>
              <w:rPr>
                <w:rFonts w:ascii="Arial" w:hAnsi="Arial" w:cs="Arial"/>
                <w:lang w:val="pt-BR"/>
              </w:rPr>
            </w:pPr>
            <w:r w:rsidRPr="00F832AD">
              <w:rPr>
                <w:rFonts w:ascii="Arial" w:hAnsi="Arial" w:cs="Arial"/>
                <w:lang w:val="pt-BR"/>
              </w:rPr>
              <w:lastRenderedPageBreak/>
              <w:t xml:space="preserve">Biblioteca virtual UV y biblioteca de </w:t>
            </w:r>
            <w:proofErr w:type="spellStart"/>
            <w:proofErr w:type="gramStart"/>
            <w:r w:rsidRPr="00F832AD">
              <w:rPr>
                <w:rFonts w:ascii="Arial" w:hAnsi="Arial" w:cs="Arial"/>
                <w:lang w:val="pt-BR"/>
              </w:rPr>
              <w:t>la</w:t>
            </w:r>
            <w:proofErr w:type="spellEnd"/>
            <w:proofErr w:type="gramEnd"/>
            <w:r w:rsidRPr="00F832AD">
              <w:rPr>
                <w:rFonts w:ascii="Arial" w:hAnsi="Arial" w:cs="Arial"/>
                <w:lang w:val="pt-BR"/>
              </w:rPr>
              <w:t xml:space="preserve"> FMVZ.</w:t>
            </w:r>
          </w:p>
          <w:p w:rsidR="00DD36EF" w:rsidRPr="00F832AD" w:rsidRDefault="00DD36EF" w:rsidP="00F832AD">
            <w:pPr>
              <w:spacing w:after="120"/>
              <w:jc w:val="both"/>
              <w:rPr>
                <w:rFonts w:ascii="Arial" w:hAnsi="Arial" w:cs="Arial"/>
              </w:rPr>
            </w:pPr>
            <w:r w:rsidRPr="00F832AD">
              <w:rPr>
                <w:rFonts w:ascii="Arial" w:hAnsi="Arial" w:cs="Arial"/>
                <w:lang w:val="pt-BR"/>
              </w:rPr>
              <w:t>Aguilar Barradas, U</w:t>
            </w:r>
            <w:proofErr w:type="gramStart"/>
            <w:r w:rsidRPr="00F832AD">
              <w:rPr>
                <w:rFonts w:ascii="Arial" w:hAnsi="Arial" w:cs="Arial"/>
                <w:lang w:val="pt-BR"/>
              </w:rPr>
              <w:t>.,</w:t>
            </w:r>
            <w:proofErr w:type="gramEnd"/>
            <w:r w:rsidRPr="00F832AD">
              <w:rPr>
                <w:rFonts w:ascii="Arial" w:hAnsi="Arial" w:cs="Arial"/>
                <w:lang w:val="pt-BR"/>
              </w:rPr>
              <w:t xml:space="preserve"> R. Amaro Gutiérrez, H.M. Bueno Díaz, J.L. </w:t>
            </w:r>
            <w:proofErr w:type="spellStart"/>
            <w:r w:rsidRPr="00F832AD">
              <w:rPr>
                <w:rFonts w:ascii="Arial" w:hAnsi="Arial" w:cs="Arial"/>
                <w:lang w:val="pt-BR"/>
              </w:rPr>
              <w:t>Chagoya</w:t>
            </w:r>
            <w:proofErr w:type="spellEnd"/>
            <w:r w:rsidRPr="00F832AD">
              <w:rPr>
                <w:rFonts w:ascii="Arial" w:hAnsi="Arial" w:cs="Arial"/>
                <w:lang w:val="pt-BR"/>
              </w:rPr>
              <w:t xml:space="preserve"> Fuentes, E.T. </w:t>
            </w:r>
            <w:proofErr w:type="spellStart"/>
            <w:r w:rsidRPr="00F832AD">
              <w:rPr>
                <w:rFonts w:ascii="Arial" w:hAnsi="Arial" w:cs="Arial"/>
                <w:lang w:val="pt-BR"/>
              </w:rPr>
              <w:t>K</w:t>
            </w:r>
            <w:r w:rsidRPr="00F832AD">
              <w:rPr>
                <w:rFonts w:ascii="Arial" w:hAnsi="Arial" w:cs="Arial"/>
                <w:lang w:val="pt-BR"/>
              </w:rPr>
              <w:t>oppel</w:t>
            </w:r>
            <w:proofErr w:type="spellEnd"/>
            <w:r w:rsidRPr="00F832AD">
              <w:rPr>
                <w:rFonts w:ascii="Arial" w:hAnsi="Arial" w:cs="Arial"/>
                <w:lang w:val="pt-BR"/>
              </w:rPr>
              <w:t xml:space="preserve"> R</w:t>
            </w:r>
            <w:r w:rsidRPr="00F832AD">
              <w:rPr>
                <w:rFonts w:ascii="Arial" w:hAnsi="Arial" w:cs="Arial"/>
                <w:lang w:val="pt-BR"/>
              </w:rPr>
              <w:t xml:space="preserve">izo, G.A. Ortiz </w:t>
            </w:r>
            <w:proofErr w:type="spellStart"/>
            <w:r w:rsidRPr="00F832AD">
              <w:rPr>
                <w:rFonts w:ascii="Arial" w:hAnsi="Arial" w:cs="Arial"/>
                <w:lang w:val="pt-BR"/>
              </w:rPr>
              <w:t>Ortiz</w:t>
            </w:r>
            <w:proofErr w:type="spellEnd"/>
            <w:r w:rsidRPr="00F832AD">
              <w:rPr>
                <w:rFonts w:ascii="Arial" w:hAnsi="Arial" w:cs="Arial"/>
                <w:lang w:val="pt-BR"/>
              </w:rPr>
              <w:t xml:space="preserve">, J.M. Pérez </w:t>
            </w:r>
            <w:proofErr w:type="spellStart"/>
            <w:r w:rsidRPr="00F832AD">
              <w:rPr>
                <w:rFonts w:ascii="Arial" w:hAnsi="Arial" w:cs="Arial"/>
                <w:lang w:val="pt-BR"/>
              </w:rPr>
              <w:t>Saldaña</w:t>
            </w:r>
            <w:proofErr w:type="spellEnd"/>
            <w:r w:rsidRPr="00F832AD">
              <w:rPr>
                <w:rFonts w:ascii="Arial" w:hAnsi="Arial" w:cs="Arial"/>
                <w:lang w:val="pt-BR"/>
              </w:rPr>
              <w:t xml:space="preserve">, M.A. Rodríguez </w:t>
            </w:r>
            <w:proofErr w:type="spellStart"/>
            <w:r w:rsidRPr="00F832AD">
              <w:rPr>
                <w:rFonts w:ascii="Arial" w:hAnsi="Arial" w:cs="Arial"/>
                <w:lang w:val="pt-BR"/>
              </w:rPr>
              <w:t>Chessani</w:t>
            </w:r>
            <w:proofErr w:type="spellEnd"/>
            <w:r w:rsidRPr="00F832AD">
              <w:rPr>
                <w:rFonts w:ascii="Arial" w:hAnsi="Arial" w:cs="Arial"/>
                <w:lang w:val="pt-BR"/>
              </w:rPr>
              <w:t xml:space="preserve">, M.Z. Romero Figueroa y R. </w:t>
            </w:r>
            <w:proofErr w:type="spellStart"/>
            <w:r w:rsidRPr="00F832AD">
              <w:rPr>
                <w:rFonts w:ascii="Arial" w:hAnsi="Arial" w:cs="Arial"/>
                <w:lang w:val="pt-BR"/>
              </w:rPr>
              <w:t>Vázquez</w:t>
            </w:r>
            <w:proofErr w:type="spellEnd"/>
            <w:r w:rsidRPr="00F832AD">
              <w:rPr>
                <w:rFonts w:ascii="Arial" w:hAnsi="Arial" w:cs="Arial"/>
                <w:lang w:val="pt-BR"/>
              </w:rPr>
              <w:t xml:space="preserve"> Gómez. </w:t>
            </w:r>
            <w:r w:rsidRPr="00F832AD">
              <w:rPr>
                <w:rFonts w:ascii="Arial" w:hAnsi="Arial" w:cs="Arial"/>
              </w:rPr>
              <w:t>2002. Manual para la Formación de Capacitadores. Modelo GGAVATT. INIFAP/SAGARPA. Zacatepec, Morelos, México. http://utep.inifap.gob.mx/pdf_s/MANUAL-GGAVATT.pdf</w:t>
            </w:r>
          </w:p>
          <w:p w:rsidR="00F832AD" w:rsidRPr="00F832AD" w:rsidRDefault="00F832AD" w:rsidP="00F832AD">
            <w:pPr>
              <w:spacing w:after="120"/>
              <w:jc w:val="both"/>
              <w:rPr>
                <w:rFonts w:ascii="Arial" w:hAnsi="Arial" w:cs="Arial"/>
                <w:lang w:val="en-US"/>
              </w:rPr>
            </w:pPr>
            <w:r w:rsidRPr="00F832AD">
              <w:rPr>
                <w:rFonts w:ascii="Arial" w:hAnsi="Arial" w:cs="Arial"/>
                <w:lang w:val="en-US"/>
              </w:rPr>
              <w:t>Rogers, E.M. 2003. Diffusion of innovations. Fifth edition. Free Press, New York.</w:t>
            </w:r>
          </w:p>
          <w:p w:rsidR="00574258" w:rsidRPr="00F832AD" w:rsidRDefault="00F832AD" w:rsidP="00F832AD">
            <w:pPr>
              <w:spacing w:after="120"/>
              <w:jc w:val="both"/>
              <w:rPr>
                <w:rFonts w:ascii="Arial" w:hAnsi="Arial" w:cs="Arial"/>
                <w:lang w:val="en-US"/>
              </w:rPr>
            </w:pPr>
            <w:r w:rsidRPr="00F832AD">
              <w:rPr>
                <w:rFonts w:ascii="Arial" w:hAnsi="Arial" w:cs="Arial"/>
                <w:lang w:val="en-US"/>
              </w:rPr>
              <w:t xml:space="preserve">Rogers, E.M. A. </w:t>
            </w:r>
            <w:proofErr w:type="spellStart"/>
            <w:r w:rsidRPr="00F832AD">
              <w:rPr>
                <w:rFonts w:ascii="Arial" w:hAnsi="Arial" w:cs="Arial"/>
                <w:lang w:val="en-US"/>
              </w:rPr>
              <w:t>Singhal</w:t>
            </w:r>
            <w:proofErr w:type="spellEnd"/>
            <w:r w:rsidRPr="00F832AD">
              <w:rPr>
                <w:rFonts w:ascii="Arial" w:hAnsi="Arial" w:cs="Arial"/>
                <w:lang w:val="en-US"/>
              </w:rPr>
              <w:t xml:space="preserve"> and M. Quinlan. </w:t>
            </w:r>
            <w:r w:rsidRPr="00F832AD">
              <w:rPr>
                <w:rFonts w:ascii="Arial" w:hAnsi="Arial" w:cs="Arial"/>
                <w:lang w:val="en-US"/>
              </w:rPr>
              <w:lastRenderedPageBreak/>
              <w:t xml:space="preserve">2009. “Diffusion of Innovations”. In: An integrated approach to communication theory and research. Stacks, D. and M. </w:t>
            </w:r>
            <w:proofErr w:type="spellStart"/>
            <w:r w:rsidRPr="00F832AD">
              <w:rPr>
                <w:rFonts w:ascii="Arial" w:hAnsi="Arial" w:cs="Arial"/>
                <w:lang w:val="en-US"/>
              </w:rPr>
              <w:t>Salwen</w:t>
            </w:r>
            <w:proofErr w:type="spellEnd"/>
            <w:r w:rsidRPr="00F832AD">
              <w:rPr>
                <w:rFonts w:ascii="Arial" w:hAnsi="Arial" w:cs="Arial"/>
                <w:lang w:val="en-US"/>
              </w:rPr>
              <w:t xml:space="preserve"> (</w:t>
            </w:r>
            <w:proofErr w:type="spellStart"/>
            <w:r w:rsidRPr="00F832AD">
              <w:rPr>
                <w:rFonts w:ascii="Arial" w:hAnsi="Arial" w:cs="Arial"/>
                <w:lang w:val="en-US"/>
              </w:rPr>
              <w:t>Eds</w:t>
            </w:r>
            <w:proofErr w:type="spellEnd"/>
            <w:r w:rsidRPr="00F832AD">
              <w:rPr>
                <w:rFonts w:ascii="Arial" w:hAnsi="Arial" w:cs="Arial"/>
                <w:lang w:val="en-US"/>
              </w:rPr>
              <w:t>). Routledge, New York.</w:t>
            </w:r>
          </w:p>
        </w:tc>
      </w:tr>
    </w:tbl>
    <w:p w:rsidR="008D1865" w:rsidRPr="00AB196E" w:rsidRDefault="008D1865" w:rsidP="008D1865">
      <w:pPr>
        <w:rPr>
          <w:rFonts w:ascii="Arial" w:hAnsi="Arial" w:cs="Arial"/>
        </w:rPr>
      </w:pPr>
    </w:p>
    <w:tbl>
      <w:tblPr>
        <w:tblStyle w:val="Tablaconcuadrcula"/>
        <w:tblW w:w="0" w:type="auto"/>
        <w:tblLayout w:type="fixed"/>
        <w:tblLook w:val="04A0" w:firstRow="1" w:lastRow="0" w:firstColumn="1" w:lastColumn="0" w:noHBand="0" w:noVBand="1"/>
      </w:tblPr>
      <w:tblGrid>
        <w:gridCol w:w="4503"/>
        <w:gridCol w:w="4551"/>
      </w:tblGrid>
      <w:tr w:rsidR="00AB196E" w:rsidRPr="00AB196E" w:rsidTr="00F832AD">
        <w:tc>
          <w:tcPr>
            <w:tcW w:w="4503" w:type="dxa"/>
          </w:tcPr>
          <w:p w:rsidR="008D1865" w:rsidRPr="00AB196E" w:rsidRDefault="008D1865" w:rsidP="00F27037">
            <w:pPr>
              <w:spacing w:before="60" w:after="60"/>
              <w:jc w:val="center"/>
              <w:rPr>
                <w:rFonts w:ascii="Arial" w:hAnsi="Arial" w:cs="Arial"/>
                <w:b/>
              </w:rPr>
            </w:pPr>
            <w:r w:rsidRPr="00AB196E">
              <w:rPr>
                <w:rFonts w:ascii="Arial" w:hAnsi="Arial" w:cs="Arial"/>
                <w:b/>
              </w:rPr>
              <w:t>Procedimental: procedimientos, guías, instru</w:t>
            </w:r>
            <w:r w:rsidR="00F27037" w:rsidRPr="00AB196E">
              <w:rPr>
                <w:rFonts w:ascii="Arial" w:hAnsi="Arial" w:cs="Arial"/>
                <w:b/>
              </w:rPr>
              <w:t>cciones</w:t>
            </w:r>
            <w:r w:rsidRPr="00AB196E">
              <w:rPr>
                <w:rFonts w:ascii="Arial" w:hAnsi="Arial" w:cs="Arial"/>
                <w:b/>
              </w:rPr>
              <w:t>, lineamientos, normas...</w:t>
            </w:r>
          </w:p>
        </w:tc>
        <w:tc>
          <w:tcPr>
            <w:tcW w:w="4551" w:type="dxa"/>
          </w:tcPr>
          <w:p w:rsidR="008D1865" w:rsidRPr="00AB196E" w:rsidRDefault="008D1865" w:rsidP="008D1865">
            <w:pPr>
              <w:spacing w:before="60"/>
              <w:jc w:val="center"/>
              <w:rPr>
                <w:rFonts w:ascii="Arial" w:hAnsi="Arial" w:cs="Arial"/>
                <w:b/>
              </w:rPr>
            </w:pPr>
            <w:r w:rsidRPr="00AB196E">
              <w:rPr>
                <w:rFonts w:ascii="Arial" w:hAnsi="Arial" w:cs="Arial"/>
                <w:b/>
              </w:rPr>
              <w:t>BIBLIOGRAFÍA RECOMENDADA</w:t>
            </w:r>
          </w:p>
          <w:p w:rsidR="008D1865" w:rsidRPr="00AB196E" w:rsidRDefault="008D1865" w:rsidP="008D1865">
            <w:pPr>
              <w:spacing w:after="60"/>
              <w:jc w:val="center"/>
              <w:rPr>
                <w:rFonts w:ascii="Arial" w:hAnsi="Arial" w:cs="Arial"/>
                <w:b/>
              </w:rPr>
            </w:pPr>
            <w:r w:rsidRPr="00AB196E">
              <w:rPr>
                <w:rFonts w:ascii="Arial" w:hAnsi="Arial" w:cs="Arial"/>
                <w:b/>
                <w:i/>
              </w:rPr>
              <w:t>(Referir la parte específica)</w:t>
            </w:r>
          </w:p>
        </w:tc>
      </w:tr>
      <w:tr w:rsidR="00AB196E" w:rsidRPr="00AB196E" w:rsidTr="00F832AD">
        <w:tc>
          <w:tcPr>
            <w:tcW w:w="4503" w:type="dxa"/>
          </w:tcPr>
          <w:p w:rsidR="0099239F" w:rsidRPr="00AB196E" w:rsidRDefault="0099239F" w:rsidP="00E266A2">
            <w:pPr>
              <w:pStyle w:val="Prrafodelista"/>
              <w:numPr>
                <w:ilvl w:val="0"/>
                <w:numId w:val="25"/>
              </w:numPr>
              <w:spacing w:before="60" w:after="60"/>
              <w:ind w:left="426"/>
              <w:jc w:val="both"/>
              <w:rPr>
                <w:rFonts w:ascii="Arial" w:hAnsi="Arial" w:cs="Arial"/>
              </w:rPr>
            </w:pPr>
            <w:r w:rsidRPr="00AB196E">
              <w:rPr>
                <w:rFonts w:ascii="Arial" w:hAnsi="Arial" w:cs="Arial"/>
              </w:rPr>
              <w:t xml:space="preserve">Búsquedas bibliográficas relacionadas con las diferentes </w:t>
            </w:r>
            <w:r w:rsidR="00ED174D" w:rsidRPr="00AB196E">
              <w:rPr>
                <w:rFonts w:ascii="Arial" w:hAnsi="Arial" w:cs="Arial"/>
              </w:rPr>
              <w:t>modelos de transferencia de tecnología</w:t>
            </w:r>
          </w:p>
          <w:p w:rsidR="00574258" w:rsidRPr="00AB196E" w:rsidRDefault="00574258" w:rsidP="00E266A2">
            <w:pPr>
              <w:pStyle w:val="Prrafodelista"/>
              <w:numPr>
                <w:ilvl w:val="0"/>
                <w:numId w:val="25"/>
              </w:numPr>
              <w:spacing w:before="60" w:after="60"/>
              <w:ind w:left="426"/>
              <w:jc w:val="both"/>
              <w:rPr>
                <w:rFonts w:ascii="Arial" w:hAnsi="Arial" w:cs="Arial"/>
              </w:rPr>
            </w:pPr>
            <w:r w:rsidRPr="00AB196E">
              <w:rPr>
                <w:rFonts w:ascii="Arial" w:hAnsi="Arial" w:cs="Arial"/>
              </w:rPr>
              <w:t xml:space="preserve">Lectura y </w:t>
            </w:r>
            <w:r w:rsidR="00F832AD">
              <w:rPr>
                <w:rFonts w:ascii="Arial" w:hAnsi="Arial" w:cs="Arial"/>
              </w:rPr>
              <w:t>a</w:t>
            </w:r>
            <w:r w:rsidRPr="00AB196E">
              <w:rPr>
                <w:rFonts w:ascii="Arial" w:hAnsi="Arial" w:cs="Arial"/>
              </w:rPr>
              <w:t xml:space="preserve">nálisis de manuales, artículos, libros, identificando los diferentes programas técnicos de </w:t>
            </w:r>
            <w:r w:rsidR="00CF4CD8" w:rsidRPr="00AB196E">
              <w:rPr>
                <w:rFonts w:ascii="Arial" w:hAnsi="Arial" w:cs="Arial"/>
              </w:rPr>
              <w:t xml:space="preserve">los </w:t>
            </w:r>
            <w:r w:rsidRPr="00AB196E">
              <w:rPr>
                <w:rFonts w:ascii="Arial" w:hAnsi="Arial" w:cs="Arial"/>
              </w:rPr>
              <w:t>sistema</w:t>
            </w:r>
            <w:r w:rsidR="00CF4CD8" w:rsidRPr="00AB196E">
              <w:rPr>
                <w:rFonts w:ascii="Arial" w:hAnsi="Arial" w:cs="Arial"/>
              </w:rPr>
              <w:t xml:space="preserve">s de producción </w:t>
            </w:r>
            <w:r w:rsidR="00ED174D" w:rsidRPr="00AB196E">
              <w:rPr>
                <w:rFonts w:ascii="Arial" w:hAnsi="Arial" w:cs="Arial"/>
              </w:rPr>
              <w:t>que sustentan a los modelos de transferencia de tecnología</w:t>
            </w:r>
          </w:p>
        </w:tc>
        <w:tc>
          <w:tcPr>
            <w:tcW w:w="4551" w:type="dxa"/>
          </w:tcPr>
          <w:p w:rsidR="00D2299F" w:rsidRPr="00AB196E" w:rsidRDefault="00D2299F" w:rsidP="00E266A2">
            <w:pPr>
              <w:spacing w:after="120"/>
              <w:jc w:val="both"/>
              <w:rPr>
                <w:rFonts w:ascii="Arial" w:hAnsi="Arial" w:cs="Arial"/>
                <w:lang w:val="en-US"/>
              </w:rPr>
            </w:pPr>
            <w:proofErr w:type="spellStart"/>
            <w:r w:rsidRPr="00AB196E">
              <w:rPr>
                <w:rFonts w:ascii="Arial" w:hAnsi="Arial" w:cs="Arial"/>
                <w:lang w:val="en-US"/>
              </w:rPr>
              <w:t>Kora</w:t>
            </w:r>
            <w:proofErr w:type="spellEnd"/>
            <w:r w:rsidRPr="00AB196E">
              <w:rPr>
                <w:rFonts w:ascii="Arial" w:hAnsi="Arial" w:cs="Arial"/>
                <w:lang w:val="en-US"/>
              </w:rPr>
              <w:t xml:space="preserve">, G. and M. </w:t>
            </w:r>
            <w:proofErr w:type="spellStart"/>
            <w:r w:rsidRPr="00AB196E">
              <w:rPr>
                <w:rFonts w:ascii="Arial" w:hAnsi="Arial" w:cs="Arial"/>
                <w:lang w:val="en-US"/>
              </w:rPr>
              <w:t>Kassem</w:t>
            </w:r>
            <w:proofErr w:type="spellEnd"/>
            <w:r w:rsidRPr="00AB196E">
              <w:rPr>
                <w:rFonts w:ascii="Arial" w:hAnsi="Arial" w:cs="Arial"/>
                <w:lang w:val="en-US"/>
              </w:rPr>
              <w:t xml:space="preserve">. 2010. The application of information and communication </w:t>
            </w:r>
            <w:proofErr w:type="gramStart"/>
            <w:r w:rsidRPr="00AB196E">
              <w:rPr>
                <w:rFonts w:ascii="Arial" w:hAnsi="Arial" w:cs="Arial"/>
                <w:lang w:val="en-US"/>
              </w:rPr>
              <w:t>technologies  in</w:t>
            </w:r>
            <w:proofErr w:type="gramEnd"/>
            <w:r w:rsidRPr="00AB196E">
              <w:rPr>
                <w:rFonts w:ascii="Arial" w:hAnsi="Arial" w:cs="Arial"/>
                <w:lang w:val="en-US"/>
              </w:rPr>
              <w:t xml:space="preserve"> agricultural and rural development  in Egypt. Food and Agriculture Organization of the United Nations. Rome. </w:t>
            </w:r>
            <w:hyperlink r:id="rId9" w:history="1">
              <w:r w:rsidRPr="00AB196E">
                <w:rPr>
                  <w:rStyle w:val="Hipervnculo"/>
                  <w:rFonts w:ascii="Arial" w:hAnsi="Arial" w:cs="Arial"/>
                  <w:color w:val="auto"/>
                  <w:lang w:val="en-US"/>
                </w:rPr>
                <w:t>http://www.fao.org/docrep/013/i1930e/i1930e00.pdf</w:t>
              </w:r>
            </w:hyperlink>
          </w:p>
          <w:p w:rsidR="00D2299F" w:rsidRPr="00AB196E" w:rsidRDefault="00D2299F" w:rsidP="00E266A2">
            <w:pPr>
              <w:spacing w:after="120"/>
              <w:jc w:val="both"/>
              <w:rPr>
                <w:rFonts w:ascii="Arial" w:hAnsi="Arial" w:cs="Arial"/>
                <w:lang w:val="en-US"/>
              </w:rPr>
            </w:pPr>
            <w:r w:rsidRPr="00AB196E">
              <w:rPr>
                <w:rFonts w:ascii="Arial" w:hAnsi="Arial" w:cs="Arial"/>
                <w:lang w:val="en-US"/>
              </w:rPr>
              <w:t xml:space="preserve">Linn, J.F. (ed.). 2012. Scaling up in agriculture, rural development, and nutrition. </w:t>
            </w:r>
            <w:r w:rsidRPr="00AB196E">
              <w:rPr>
                <w:rFonts w:ascii="Arial" w:hAnsi="Arial" w:cs="Arial"/>
                <w:shd w:val="clear" w:color="auto" w:fill="FFFFFF"/>
                <w:lang w:val="en-US"/>
              </w:rPr>
              <w:t xml:space="preserve">International Food Policy Research Institute (IFPRI). </w:t>
            </w:r>
            <w:r w:rsidRPr="00AB196E">
              <w:rPr>
                <w:rFonts w:ascii="Arial" w:hAnsi="Arial" w:cs="Arial"/>
                <w:lang w:val="en-US"/>
              </w:rPr>
              <w:t>Washington, DC</w:t>
            </w:r>
            <w:r w:rsidRPr="00AB196E">
              <w:rPr>
                <w:rStyle w:val="apple-converted-space"/>
                <w:rFonts w:ascii="Arial" w:hAnsi="Arial" w:cs="Arial"/>
                <w:lang w:val="en-US"/>
              </w:rPr>
              <w:t>.</w:t>
            </w:r>
            <w:r w:rsidRPr="00AB196E">
              <w:rPr>
                <w:rStyle w:val="apple-converted-space"/>
                <w:rFonts w:ascii="Arial" w:hAnsi="Arial" w:cs="Arial"/>
                <w:shd w:val="clear" w:color="auto" w:fill="EAEADC"/>
                <w:lang w:val="en-US"/>
              </w:rPr>
              <w:t xml:space="preserve"> </w:t>
            </w:r>
            <w:hyperlink r:id="rId10" w:history="1">
              <w:r w:rsidRPr="00AB196E">
                <w:rPr>
                  <w:rStyle w:val="Hipervnculo"/>
                  <w:rFonts w:ascii="Arial" w:hAnsi="Arial" w:cs="Arial"/>
                  <w:color w:val="auto"/>
                  <w:lang w:val="en-US"/>
                </w:rPr>
                <w:t>http://www.ifpri.org/sites/default/files/publications/focus19.pdf</w:t>
              </w:r>
            </w:hyperlink>
          </w:p>
          <w:p w:rsidR="00D2299F" w:rsidRPr="00AB196E" w:rsidRDefault="00D2299F" w:rsidP="00E266A2">
            <w:pPr>
              <w:jc w:val="both"/>
              <w:rPr>
                <w:rFonts w:ascii="Arial" w:hAnsi="Arial" w:cs="Arial"/>
              </w:rPr>
            </w:pPr>
            <w:r w:rsidRPr="00AB196E">
              <w:rPr>
                <w:rFonts w:ascii="Arial" w:hAnsi="Arial" w:cs="Arial"/>
              </w:rPr>
              <w:t>Ministerio de Agricultura y Ganadería. 2010. Manual del Extensionista para el uso de la Guía Técnica. Ministerio de Agricultura y Ganadería. San José, Costa Rica.</w:t>
            </w:r>
          </w:p>
          <w:p w:rsidR="00D2299F" w:rsidRPr="00AB196E" w:rsidRDefault="00F727B1" w:rsidP="00E266A2">
            <w:pPr>
              <w:jc w:val="both"/>
              <w:rPr>
                <w:rFonts w:ascii="Arial" w:hAnsi="Arial" w:cs="Arial"/>
              </w:rPr>
            </w:pPr>
            <w:hyperlink r:id="rId11" w:history="1">
              <w:r w:rsidR="00D2299F" w:rsidRPr="00AB196E">
                <w:rPr>
                  <w:rStyle w:val="Hipervnculo"/>
                  <w:rFonts w:ascii="Arial" w:hAnsi="Arial" w:cs="Arial"/>
                  <w:color w:val="auto"/>
                </w:rPr>
                <w:t>http://www.mag.go.cr/bibliotecavirtual/a00244.pdf</w:t>
              </w:r>
            </w:hyperlink>
          </w:p>
        </w:tc>
      </w:tr>
      <w:tr w:rsidR="0099239F" w:rsidRPr="00AB196E" w:rsidTr="00F832AD">
        <w:tc>
          <w:tcPr>
            <w:tcW w:w="4503" w:type="dxa"/>
          </w:tcPr>
          <w:p w:rsidR="0099239F" w:rsidRPr="00AB196E" w:rsidRDefault="0099239F" w:rsidP="00E266A2">
            <w:pPr>
              <w:pStyle w:val="Prrafodelista"/>
              <w:numPr>
                <w:ilvl w:val="0"/>
                <w:numId w:val="26"/>
              </w:numPr>
              <w:spacing w:before="60" w:after="60"/>
              <w:ind w:left="426"/>
              <w:jc w:val="both"/>
              <w:rPr>
                <w:rFonts w:ascii="Arial" w:hAnsi="Arial" w:cs="Arial"/>
              </w:rPr>
            </w:pPr>
            <w:r w:rsidRPr="00AB196E">
              <w:rPr>
                <w:rFonts w:ascii="Arial" w:hAnsi="Arial" w:cs="Arial"/>
              </w:rPr>
              <w:t xml:space="preserve">Dinámica de grupo para discutir los </w:t>
            </w:r>
            <w:r w:rsidR="00ED174D" w:rsidRPr="00AB196E">
              <w:rPr>
                <w:rFonts w:ascii="Arial" w:hAnsi="Arial" w:cs="Arial"/>
              </w:rPr>
              <w:t>diferentes modelos de transferencia de tecnología</w:t>
            </w:r>
          </w:p>
        </w:tc>
        <w:tc>
          <w:tcPr>
            <w:tcW w:w="4551" w:type="dxa"/>
          </w:tcPr>
          <w:p w:rsidR="0099239F" w:rsidRPr="00AB196E" w:rsidRDefault="0099239F" w:rsidP="00E266A2">
            <w:pPr>
              <w:spacing w:before="60" w:after="60"/>
              <w:jc w:val="both"/>
              <w:rPr>
                <w:rFonts w:ascii="Arial" w:hAnsi="Arial" w:cs="Arial"/>
              </w:rPr>
            </w:pPr>
            <w:r w:rsidRPr="00AB196E">
              <w:rPr>
                <w:rFonts w:ascii="Arial" w:hAnsi="Arial" w:cs="Arial"/>
              </w:rPr>
              <w:t xml:space="preserve">Presentación en </w:t>
            </w:r>
            <w:proofErr w:type="spellStart"/>
            <w:r w:rsidRPr="00AB196E">
              <w:rPr>
                <w:rFonts w:ascii="Arial" w:hAnsi="Arial" w:cs="Arial"/>
              </w:rPr>
              <w:t>Power</w:t>
            </w:r>
            <w:proofErr w:type="spellEnd"/>
            <w:r w:rsidRPr="00AB196E">
              <w:rPr>
                <w:rFonts w:ascii="Arial" w:hAnsi="Arial" w:cs="Arial"/>
              </w:rPr>
              <w:t xml:space="preserve"> Point del tema por el profesor y por los </w:t>
            </w:r>
            <w:r w:rsidR="00774FAF">
              <w:rPr>
                <w:rFonts w:ascii="Arial" w:hAnsi="Arial" w:cs="Arial"/>
              </w:rPr>
              <w:t>estudiante</w:t>
            </w:r>
            <w:r w:rsidRPr="00AB196E">
              <w:rPr>
                <w:rFonts w:ascii="Arial" w:hAnsi="Arial" w:cs="Arial"/>
              </w:rPr>
              <w:t>s</w:t>
            </w:r>
          </w:p>
        </w:tc>
      </w:tr>
    </w:tbl>
    <w:p w:rsidR="00E515F5" w:rsidRPr="00AB196E" w:rsidRDefault="00E515F5" w:rsidP="008D1865">
      <w:pPr>
        <w:rPr>
          <w:rFonts w:ascii="Arial" w:hAnsi="Arial" w:cs="Arial"/>
        </w:rPr>
      </w:pPr>
    </w:p>
    <w:tbl>
      <w:tblPr>
        <w:tblStyle w:val="Tablaconcuadrcula"/>
        <w:tblW w:w="0" w:type="auto"/>
        <w:tblLook w:val="04A0" w:firstRow="1" w:lastRow="0" w:firstColumn="1" w:lastColumn="0" w:noHBand="0" w:noVBand="1"/>
      </w:tblPr>
      <w:tblGrid>
        <w:gridCol w:w="4489"/>
        <w:gridCol w:w="4489"/>
      </w:tblGrid>
      <w:tr w:rsidR="00AB196E" w:rsidRPr="00AB196E" w:rsidTr="008D1865">
        <w:tc>
          <w:tcPr>
            <w:tcW w:w="4489" w:type="dxa"/>
          </w:tcPr>
          <w:p w:rsidR="008D1865" w:rsidRPr="00AB196E" w:rsidRDefault="008D1865" w:rsidP="008D1865">
            <w:pPr>
              <w:spacing w:before="60" w:after="60"/>
              <w:jc w:val="center"/>
              <w:rPr>
                <w:rFonts w:ascii="Arial" w:hAnsi="Arial" w:cs="Arial"/>
                <w:b/>
              </w:rPr>
            </w:pPr>
            <w:r w:rsidRPr="00AB196E">
              <w:rPr>
                <w:rFonts w:ascii="Arial" w:hAnsi="Arial" w:cs="Arial"/>
                <w:b/>
              </w:rPr>
              <w:t>Prácticas: recomendación de prácticas</w:t>
            </w:r>
          </w:p>
        </w:tc>
        <w:tc>
          <w:tcPr>
            <w:tcW w:w="4489" w:type="dxa"/>
          </w:tcPr>
          <w:p w:rsidR="008D1865" w:rsidRPr="00AB196E" w:rsidRDefault="008D1865" w:rsidP="008D1865">
            <w:pPr>
              <w:spacing w:before="60"/>
              <w:jc w:val="center"/>
              <w:rPr>
                <w:rFonts w:ascii="Arial" w:hAnsi="Arial" w:cs="Arial"/>
                <w:b/>
              </w:rPr>
            </w:pPr>
            <w:r w:rsidRPr="00AB196E">
              <w:rPr>
                <w:rFonts w:ascii="Arial" w:hAnsi="Arial" w:cs="Arial"/>
                <w:b/>
              </w:rPr>
              <w:t>BIBLIOGRAFÍA RECOMENDADA</w:t>
            </w:r>
          </w:p>
          <w:p w:rsidR="008D1865" w:rsidRPr="00AB196E" w:rsidRDefault="008D1865" w:rsidP="008D1865">
            <w:pPr>
              <w:spacing w:after="60"/>
              <w:jc w:val="center"/>
              <w:rPr>
                <w:rFonts w:ascii="Arial" w:hAnsi="Arial" w:cs="Arial"/>
                <w:b/>
              </w:rPr>
            </w:pPr>
            <w:r w:rsidRPr="00AB196E">
              <w:rPr>
                <w:rFonts w:ascii="Arial" w:hAnsi="Arial" w:cs="Arial"/>
                <w:b/>
                <w:i/>
              </w:rPr>
              <w:t>(Referir la parte específica)</w:t>
            </w:r>
          </w:p>
        </w:tc>
      </w:tr>
      <w:tr w:rsidR="00AB196E" w:rsidRPr="00AB196E" w:rsidTr="008D1865">
        <w:tc>
          <w:tcPr>
            <w:tcW w:w="4489" w:type="dxa"/>
          </w:tcPr>
          <w:p w:rsidR="008D1865" w:rsidRPr="00AB196E" w:rsidRDefault="001933AE" w:rsidP="00E266A2">
            <w:pPr>
              <w:numPr>
                <w:ilvl w:val="0"/>
                <w:numId w:val="27"/>
              </w:numPr>
              <w:tabs>
                <w:tab w:val="clear" w:pos="720"/>
              </w:tabs>
              <w:ind w:left="426"/>
              <w:jc w:val="both"/>
              <w:rPr>
                <w:rFonts w:ascii="Arial" w:hAnsi="Arial" w:cs="Arial"/>
              </w:rPr>
            </w:pPr>
            <w:r w:rsidRPr="00AB196E">
              <w:rPr>
                <w:rFonts w:ascii="Arial" w:hAnsi="Arial" w:cs="Arial"/>
              </w:rPr>
              <w:t xml:space="preserve">Entrevistas con </w:t>
            </w:r>
            <w:r w:rsidR="00ED174D" w:rsidRPr="00AB196E">
              <w:rPr>
                <w:rFonts w:ascii="Arial" w:hAnsi="Arial" w:cs="Arial"/>
              </w:rPr>
              <w:t xml:space="preserve">productores, investigadores, </w:t>
            </w:r>
            <w:r w:rsidR="00112994" w:rsidRPr="00AB196E">
              <w:rPr>
                <w:rFonts w:ascii="Arial" w:hAnsi="Arial" w:cs="Arial"/>
              </w:rPr>
              <w:t>asesores, directivos, etc. Participantes en modelos de transferencia de tecnología</w:t>
            </w:r>
          </w:p>
        </w:tc>
        <w:tc>
          <w:tcPr>
            <w:tcW w:w="4489" w:type="dxa"/>
          </w:tcPr>
          <w:p w:rsidR="008D1865" w:rsidRPr="00AB196E" w:rsidRDefault="008D1865" w:rsidP="001D1A08">
            <w:pPr>
              <w:spacing w:before="60" w:after="60"/>
              <w:jc w:val="both"/>
              <w:rPr>
                <w:rFonts w:ascii="Arial" w:hAnsi="Arial" w:cs="Arial"/>
              </w:rPr>
            </w:pPr>
          </w:p>
        </w:tc>
      </w:tr>
      <w:tr w:rsidR="00692E72" w:rsidRPr="00AB196E" w:rsidTr="008D1865">
        <w:tc>
          <w:tcPr>
            <w:tcW w:w="4489" w:type="dxa"/>
          </w:tcPr>
          <w:p w:rsidR="008D1865" w:rsidRPr="00AB196E" w:rsidRDefault="00112994" w:rsidP="00E266A2">
            <w:pPr>
              <w:pStyle w:val="Prrafodelista"/>
              <w:numPr>
                <w:ilvl w:val="0"/>
                <w:numId w:val="26"/>
              </w:numPr>
              <w:spacing w:before="60" w:after="60"/>
              <w:ind w:left="426"/>
              <w:jc w:val="both"/>
              <w:rPr>
                <w:rFonts w:ascii="Arial" w:hAnsi="Arial" w:cs="Arial"/>
              </w:rPr>
            </w:pPr>
            <w:r w:rsidRPr="00AB196E">
              <w:rPr>
                <w:rFonts w:ascii="Arial" w:hAnsi="Arial" w:cs="Arial"/>
              </w:rPr>
              <w:t>Participación en dinámicas de grupo organizadas por los productores participantes en los programas d</w:t>
            </w:r>
            <w:r w:rsidR="00E266A2">
              <w:rPr>
                <w:rFonts w:ascii="Arial" w:hAnsi="Arial" w:cs="Arial"/>
              </w:rPr>
              <w:t>e transferencia de tecnología (</w:t>
            </w:r>
            <w:r w:rsidRPr="00AB196E">
              <w:rPr>
                <w:rFonts w:ascii="Arial" w:hAnsi="Arial" w:cs="Arial"/>
              </w:rPr>
              <w:t>juntas mensuales, evaluaciones anuales, demostra</w:t>
            </w:r>
            <w:r w:rsidR="00E266A2">
              <w:rPr>
                <w:rFonts w:ascii="Arial" w:hAnsi="Arial" w:cs="Arial"/>
              </w:rPr>
              <w:t>ciones técnicas, talleres</w:t>
            </w:r>
            <w:r w:rsidRPr="00AB196E">
              <w:rPr>
                <w:rFonts w:ascii="Arial" w:hAnsi="Arial" w:cs="Arial"/>
              </w:rPr>
              <w:t xml:space="preserve">) </w:t>
            </w:r>
          </w:p>
        </w:tc>
        <w:tc>
          <w:tcPr>
            <w:tcW w:w="4489" w:type="dxa"/>
          </w:tcPr>
          <w:p w:rsidR="008D1865" w:rsidRPr="00AB196E" w:rsidRDefault="008D1865" w:rsidP="001D1A08">
            <w:pPr>
              <w:spacing w:before="60" w:after="60"/>
              <w:jc w:val="both"/>
              <w:rPr>
                <w:rFonts w:ascii="Arial" w:hAnsi="Arial" w:cs="Arial"/>
              </w:rPr>
            </w:pPr>
          </w:p>
        </w:tc>
      </w:tr>
    </w:tbl>
    <w:p w:rsidR="00922AB4" w:rsidRPr="00AB196E" w:rsidRDefault="00922AB4" w:rsidP="00922AB4">
      <w:pPr>
        <w:rPr>
          <w:rFonts w:ascii="Arial" w:hAnsi="Arial" w:cs="Arial"/>
        </w:rPr>
      </w:pPr>
    </w:p>
    <w:p w:rsidR="00922AB4" w:rsidRPr="00AB196E" w:rsidRDefault="00922AB4" w:rsidP="00922AB4">
      <w:pPr>
        <w:pStyle w:val="Ttulo5"/>
        <w:rPr>
          <w:rFonts w:ascii="Arial" w:hAnsi="Arial" w:cs="Arial"/>
          <w:color w:val="auto"/>
        </w:rPr>
      </w:pPr>
      <w:r w:rsidRPr="00AB196E">
        <w:rPr>
          <w:rFonts w:ascii="Arial" w:hAnsi="Arial" w:cs="Arial"/>
          <w:color w:val="auto"/>
        </w:rPr>
        <w:lastRenderedPageBreak/>
        <w:t>Desempeño 3.1.</w:t>
      </w:r>
    </w:p>
    <w:tbl>
      <w:tblPr>
        <w:tblStyle w:val="Tablaconcuadrcula"/>
        <w:tblW w:w="0" w:type="auto"/>
        <w:tblLayout w:type="fixed"/>
        <w:tblLook w:val="04A0" w:firstRow="1" w:lastRow="0" w:firstColumn="1" w:lastColumn="0" w:noHBand="0" w:noVBand="1"/>
      </w:tblPr>
      <w:tblGrid>
        <w:gridCol w:w="4219"/>
        <w:gridCol w:w="4835"/>
      </w:tblGrid>
      <w:tr w:rsidR="00AB196E" w:rsidRPr="00AB196E" w:rsidTr="00055B56">
        <w:tc>
          <w:tcPr>
            <w:tcW w:w="4219" w:type="dxa"/>
          </w:tcPr>
          <w:p w:rsidR="00922AB4" w:rsidRPr="00AB196E" w:rsidRDefault="00922AB4" w:rsidP="00874EC9">
            <w:pPr>
              <w:spacing w:before="60" w:after="60"/>
              <w:jc w:val="center"/>
              <w:rPr>
                <w:rFonts w:ascii="Arial" w:hAnsi="Arial" w:cs="Arial"/>
                <w:b/>
              </w:rPr>
            </w:pPr>
            <w:r w:rsidRPr="00AB196E">
              <w:rPr>
                <w:rFonts w:ascii="Arial" w:hAnsi="Arial" w:cs="Arial"/>
                <w:b/>
              </w:rPr>
              <w:t>Aspectos/temas teóricos, heurísticos, axiológicos que aplican al desempeño</w:t>
            </w:r>
          </w:p>
        </w:tc>
        <w:tc>
          <w:tcPr>
            <w:tcW w:w="4835" w:type="dxa"/>
          </w:tcPr>
          <w:p w:rsidR="00922AB4" w:rsidRPr="00AB196E" w:rsidRDefault="00922AB4" w:rsidP="00874EC9">
            <w:pPr>
              <w:spacing w:before="60"/>
              <w:jc w:val="center"/>
              <w:rPr>
                <w:rFonts w:ascii="Arial" w:hAnsi="Arial" w:cs="Arial"/>
                <w:b/>
              </w:rPr>
            </w:pPr>
            <w:r w:rsidRPr="00AB196E">
              <w:rPr>
                <w:rFonts w:ascii="Arial" w:hAnsi="Arial" w:cs="Arial"/>
                <w:b/>
              </w:rPr>
              <w:t>BIBLIOGRAFÍA RECOMENDADA</w:t>
            </w:r>
          </w:p>
          <w:p w:rsidR="00922AB4" w:rsidRPr="00AB196E" w:rsidRDefault="00922AB4" w:rsidP="00874EC9">
            <w:pPr>
              <w:spacing w:after="60"/>
              <w:jc w:val="center"/>
              <w:rPr>
                <w:rFonts w:ascii="Arial" w:hAnsi="Arial" w:cs="Arial"/>
                <w:b/>
              </w:rPr>
            </w:pPr>
            <w:r w:rsidRPr="00AB196E">
              <w:rPr>
                <w:rFonts w:ascii="Arial" w:hAnsi="Arial" w:cs="Arial"/>
                <w:b/>
                <w:i/>
              </w:rPr>
              <w:t>(Referir la parte específica)</w:t>
            </w:r>
          </w:p>
        </w:tc>
      </w:tr>
      <w:tr w:rsidR="00AB196E" w:rsidRPr="00AB196E" w:rsidTr="00055B56">
        <w:tc>
          <w:tcPr>
            <w:tcW w:w="4219" w:type="dxa"/>
          </w:tcPr>
          <w:p w:rsidR="00C44EBA" w:rsidRPr="00AB196E" w:rsidRDefault="00112994" w:rsidP="00B80384">
            <w:pPr>
              <w:spacing w:before="60" w:after="60"/>
              <w:jc w:val="both"/>
              <w:rPr>
                <w:rFonts w:ascii="Arial" w:hAnsi="Arial" w:cs="Arial"/>
              </w:rPr>
            </w:pPr>
            <w:r w:rsidRPr="00AB196E">
              <w:rPr>
                <w:rFonts w:ascii="Arial" w:hAnsi="Arial" w:cs="Arial"/>
              </w:rPr>
              <w:t>•</w:t>
            </w:r>
            <w:r w:rsidRPr="00AB196E">
              <w:rPr>
                <w:rFonts w:ascii="Arial" w:hAnsi="Arial" w:cs="Arial"/>
              </w:rPr>
              <w:tab/>
              <w:t>Identifica los principales aspectos a considerar en el establecimiento de programas de extensión que involucre a los diferentes elementos de investigación, docencia, desarrollo, fomento, asistencia técnica, comercialización, etc. Interactuando con los principales actores sujetos de atención: los productores pecuarios.</w:t>
            </w:r>
          </w:p>
          <w:p w:rsidR="00C44EBA" w:rsidRPr="00AB196E" w:rsidRDefault="00C44EBA" w:rsidP="00C44EBA">
            <w:pPr>
              <w:spacing w:before="60" w:after="60"/>
              <w:rPr>
                <w:rFonts w:ascii="Arial" w:hAnsi="Arial" w:cs="Arial"/>
              </w:rPr>
            </w:pPr>
          </w:p>
          <w:p w:rsidR="00112994" w:rsidRPr="00AB196E" w:rsidRDefault="00112994" w:rsidP="00B80384">
            <w:pPr>
              <w:spacing w:before="60" w:after="60"/>
              <w:jc w:val="both"/>
              <w:rPr>
                <w:rFonts w:ascii="Arial" w:hAnsi="Arial" w:cs="Arial"/>
              </w:rPr>
            </w:pPr>
            <w:r w:rsidRPr="00AB196E">
              <w:rPr>
                <w:rFonts w:ascii="Arial" w:hAnsi="Arial" w:cs="Arial"/>
              </w:rPr>
              <w:t>* Diseñar, aplicar e interpretar un diagnóstico rural rápido</w:t>
            </w:r>
          </w:p>
          <w:p w:rsidR="00112994" w:rsidRPr="00AB196E" w:rsidRDefault="00112994" w:rsidP="00B80384">
            <w:pPr>
              <w:spacing w:before="60" w:after="60"/>
              <w:jc w:val="both"/>
              <w:rPr>
                <w:rFonts w:ascii="Arial" w:hAnsi="Arial" w:cs="Arial"/>
              </w:rPr>
            </w:pPr>
            <w:r w:rsidRPr="00AB196E">
              <w:rPr>
                <w:rFonts w:ascii="Arial" w:hAnsi="Arial" w:cs="Arial"/>
              </w:rPr>
              <w:t>* Elaborar e interpretar tanto un diagnóstico estáti</w:t>
            </w:r>
            <w:r w:rsidR="00B80384">
              <w:rPr>
                <w:rFonts w:ascii="Arial" w:hAnsi="Arial" w:cs="Arial"/>
              </w:rPr>
              <w:t>co como un diagnóstico dinámico</w:t>
            </w:r>
          </w:p>
          <w:p w:rsidR="00112994" w:rsidRPr="00AB196E" w:rsidRDefault="00112994" w:rsidP="00B80384">
            <w:pPr>
              <w:spacing w:before="60" w:after="60"/>
              <w:jc w:val="both"/>
              <w:rPr>
                <w:rFonts w:ascii="Arial" w:hAnsi="Arial" w:cs="Arial"/>
              </w:rPr>
            </w:pPr>
            <w:r w:rsidRPr="00AB196E">
              <w:rPr>
                <w:rFonts w:ascii="Arial" w:hAnsi="Arial" w:cs="Arial"/>
              </w:rPr>
              <w:t xml:space="preserve">* Desarrollar planes y programas de extensión conformes a </w:t>
            </w:r>
            <w:r w:rsidR="00B80384">
              <w:rPr>
                <w:rFonts w:ascii="Arial" w:hAnsi="Arial" w:cs="Arial"/>
              </w:rPr>
              <w:t>las necesidades de la clientela</w:t>
            </w:r>
          </w:p>
          <w:p w:rsidR="00112994" w:rsidRPr="00AB196E" w:rsidRDefault="00112994" w:rsidP="00B80384">
            <w:pPr>
              <w:spacing w:before="60" w:after="60"/>
              <w:jc w:val="both"/>
              <w:rPr>
                <w:rFonts w:ascii="Arial" w:hAnsi="Arial" w:cs="Arial"/>
              </w:rPr>
            </w:pPr>
            <w:r w:rsidRPr="00AB196E">
              <w:rPr>
                <w:rFonts w:ascii="Arial" w:hAnsi="Arial" w:cs="Arial"/>
              </w:rPr>
              <w:t>* Efectuar el análisis y eval</w:t>
            </w:r>
            <w:r w:rsidR="00B80384">
              <w:rPr>
                <w:rFonts w:ascii="Arial" w:hAnsi="Arial" w:cs="Arial"/>
              </w:rPr>
              <w:t>uación del trabajo de extensión</w:t>
            </w:r>
          </w:p>
          <w:p w:rsidR="00112994" w:rsidRPr="00AB196E" w:rsidRDefault="00112994" w:rsidP="00B80384">
            <w:pPr>
              <w:jc w:val="both"/>
              <w:rPr>
                <w:rFonts w:ascii="Arial" w:hAnsi="Arial" w:cs="Arial"/>
              </w:rPr>
            </w:pPr>
            <w:r w:rsidRPr="00AB196E">
              <w:rPr>
                <w:rFonts w:ascii="Arial" w:hAnsi="Arial" w:cs="Arial"/>
              </w:rPr>
              <w:t>Diagnóstico de necesidad</w:t>
            </w:r>
            <w:r w:rsidR="00B80384">
              <w:rPr>
                <w:rFonts w:ascii="Arial" w:hAnsi="Arial" w:cs="Arial"/>
              </w:rPr>
              <w:t>es: El diagnóstico rural rápido</w:t>
            </w:r>
          </w:p>
          <w:p w:rsidR="00112994" w:rsidRPr="00AB196E" w:rsidRDefault="00112994" w:rsidP="00B80384">
            <w:pPr>
              <w:jc w:val="both"/>
              <w:rPr>
                <w:rFonts w:ascii="Arial" w:hAnsi="Arial" w:cs="Arial"/>
              </w:rPr>
            </w:pPr>
            <w:r w:rsidRPr="00AB196E">
              <w:rPr>
                <w:rFonts w:ascii="Arial" w:hAnsi="Arial" w:cs="Arial"/>
              </w:rPr>
              <w:t>El diagnóstico est</w:t>
            </w:r>
            <w:r w:rsidR="00B80384">
              <w:rPr>
                <w:rFonts w:ascii="Arial" w:hAnsi="Arial" w:cs="Arial"/>
              </w:rPr>
              <w:t>ático y el diagnóstico dinámico</w:t>
            </w:r>
          </w:p>
          <w:p w:rsidR="00112994" w:rsidRPr="00AB196E" w:rsidRDefault="00112994" w:rsidP="00B80384">
            <w:pPr>
              <w:jc w:val="both"/>
              <w:rPr>
                <w:rFonts w:ascii="Arial" w:hAnsi="Arial" w:cs="Arial"/>
              </w:rPr>
            </w:pPr>
            <w:r w:rsidRPr="00AB196E">
              <w:rPr>
                <w:rFonts w:ascii="Arial" w:hAnsi="Arial" w:cs="Arial"/>
              </w:rPr>
              <w:t>Desarrollo de planes y programas de extensión</w:t>
            </w:r>
          </w:p>
          <w:p w:rsidR="00C44EBA" w:rsidRPr="00AB196E" w:rsidRDefault="00112994" w:rsidP="00B80384">
            <w:pPr>
              <w:spacing w:before="60" w:after="60"/>
              <w:jc w:val="both"/>
              <w:rPr>
                <w:rFonts w:ascii="Arial" w:hAnsi="Arial" w:cs="Arial"/>
              </w:rPr>
            </w:pPr>
            <w:r w:rsidRPr="00AB196E">
              <w:rPr>
                <w:rFonts w:ascii="Arial" w:hAnsi="Arial" w:cs="Arial"/>
              </w:rPr>
              <w:t>Análisis y eval</w:t>
            </w:r>
            <w:r w:rsidR="00B80384">
              <w:rPr>
                <w:rFonts w:ascii="Arial" w:hAnsi="Arial" w:cs="Arial"/>
              </w:rPr>
              <w:t>uación del trabajo de extensión</w:t>
            </w:r>
          </w:p>
        </w:tc>
        <w:tc>
          <w:tcPr>
            <w:tcW w:w="4835" w:type="dxa"/>
          </w:tcPr>
          <w:p w:rsidR="00922AB4" w:rsidRPr="00AB196E" w:rsidRDefault="00922AB4" w:rsidP="00B80384">
            <w:pPr>
              <w:spacing w:before="60" w:after="120"/>
              <w:jc w:val="both"/>
              <w:rPr>
                <w:rFonts w:ascii="Arial" w:hAnsi="Arial" w:cs="Arial"/>
              </w:rPr>
            </w:pPr>
            <w:r w:rsidRPr="00AB196E">
              <w:rPr>
                <w:rFonts w:ascii="Arial" w:hAnsi="Arial" w:cs="Arial"/>
              </w:rPr>
              <w:t>Bibliografía libre. Buscadores, manuales, memorias de eventos, libros de texto, revistas.</w:t>
            </w:r>
          </w:p>
          <w:p w:rsidR="00D663B1" w:rsidRPr="00AB196E" w:rsidRDefault="00D663B1" w:rsidP="00B80384">
            <w:pPr>
              <w:spacing w:before="60"/>
              <w:jc w:val="both"/>
              <w:rPr>
                <w:rFonts w:ascii="Arial" w:hAnsi="Arial" w:cs="Arial"/>
                <w:lang w:val="en-US"/>
              </w:rPr>
            </w:pPr>
            <w:r w:rsidRPr="00AB196E">
              <w:rPr>
                <w:rFonts w:ascii="Arial" w:hAnsi="Arial" w:cs="Arial"/>
                <w:lang w:val="en-US"/>
              </w:rPr>
              <w:t xml:space="preserve">National Institute of Rural Development, </w:t>
            </w:r>
            <w:proofErr w:type="spellStart"/>
            <w:r w:rsidRPr="00AB196E">
              <w:rPr>
                <w:rFonts w:ascii="Arial" w:hAnsi="Arial" w:cs="Arial"/>
                <w:lang w:val="en-US"/>
              </w:rPr>
              <w:t>Rajendranagar</w:t>
            </w:r>
            <w:proofErr w:type="spellEnd"/>
            <w:r w:rsidRPr="00AB196E">
              <w:rPr>
                <w:rFonts w:ascii="Arial" w:hAnsi="Arial" w:cs="Arial"/>
                <w:lang w:val="en-US"/>
              </w:rPr>
              <w:t>, India</w:t>
            </w:r>
          </w:p>
          <w:p w:rsidR="00D663B1" w:rsidRPr="00AB196E" w:rsidRDefault="00D663B1" w:rsidP="00B80384">
            <w:pPr>
              <w:spacing w:before="60"/>
              <w:rPr>
                <w:rFonts w:ascii="Arial" w:hAnsi="Arial" w:cs="Arial"/>
                <w:lang w:val="en-US"/>
              </w:rPr>
            </w:pPr>
            <w:r w:rsidRPr="00AB196E">
              <w:rPr>
                <w:rFonts w:ascii="Arial" w:hAnsi="Arial" w:cs="Arial"/>
                <w:lang w:val="en-US"/>
              </w:rPr>
              <w:t>http://www.nird.org.in/index.aspx</w:t>
            </w:r>
          </w:p>
          <w:p w:rsidR="00D663B1" w:rsidRPr="00AB196E" w:rsidRDefault="00D663B1" w:rsidP="00B80384">
            <w:pPr>
              <w:spacing w:before="60"/>
              <w:jc w:val="both"/>
              <w:rPr>
                <w:rFonts w:ascii="Arial" w:hAnsi="Arial" w:cs="Arial"/>
              </w:rPr>
            </w:pPr>
            <w:r w:rsidRPr="00AB196E">
              <w:rPr>
                <w:rFonts w:ascii="Arial" w:hAnsi="Arial" w:cs="Arial"/>
              </w:rPr>
              <w:t xml:space="preserve">Quirós </w:t>
            </w:r>
            <w:proofErr w:type="spellStart"/>
            <w:r w:rsidRPr="00AB196E">
              <w:rPr>
                <w:rFonts w:ascii="Arial" w:hAnsi="Arial" w:cs="Arial"/>
              </w:rPr>
              <w:t>O.y</w:t>
            </w:r>
            <w:proofErr w:type="spellEnd"/>
            <w:r w:rsidRPr="00AB196E">
              <w:rPr>
                <w:rFonts w:ascii="Arial" w:hAnsi="Arial" w:cs="Arial"/>
              </w:rPr>
              <w:t xml:space="preserve"> O. Bolaños. </w:t>
            </w:r>
            <w:proofErr w:type="gramStart"/>
            <w:r w:rsidRPr="00AB196E">
              <w:rPr>
                <w:rFonts w:ascii="Arial" w:hAnsi="Arial" w:cs="Arial"/>
              </w:rPr>
              <w:t>s/f</w:t>
            </w:r>
            <w:proofErr w:type="gramEnd"/>
            <w:r w:rsidRPr="00AB196E">
              <w:rPr>
                <w:rFonts w:ascii="Arial" w:hAnsi="Arial" w:cs="Arial"/>
              </w:rPr>
              <w:t xml:space="preserve">. Metodología para la extensión agropecuaria y forestal. Ministerio de Agricultura y Ganadería. San José, Costa Rica. </w:t>
            </w:r>
          </w:p>
          <w:p w:rsidR="00D663B1" w:rsidRPr="00AB196E" w:rsidRDefault="00D663B1" w:rsidP="00B80384">
            <w:pPr>
              <w:spacing w:before="60" w:after="120"/>
              <w:jc w:val="both"/>
              <w:rPr>
                <w:rFonts w:ascii="Arial" w:hAnsi="Arial" w:cs="Arial"/>
              </w:rPr>
            </w:pPr>
            <w:r w:rsidRPr="00AB196E">
              <w:rPr>
                <w:rFonts w:ascii="Arial" w:hAnsi="Arial" w:cs="Arial"/>
              </w:rPr>
              <w:t>http://www.mag.go.cr/biblioteca_virtual_extension_educ_invest/extension-002.pdf</w:t>
            </w:r>
          </w:p>
          <w:p w:rsidR="00D663B1" w:rsidRPr="00AB196E" w:rsidRDefault="00D663B1" w:rsidP="00B80384">
            <w:pPr>
              <w:jc w:val="both"/>
              <w:rPr>
                <w:rFonts w:ascii="Arial" w:hAnsi="Arial" w:cs="Arial"/>
                <w:lang w:val="en-US"/>
              </w:rPr>
            </w:pPr>
            <w:r w:rsidRPr="00AB196E">
              <w:rPr>
                <w:rFonts w:ascii="Arial" w:hAnsi="Arial" w:cs="Arial"/>
                <w:lang w:val="en-US"/>
              </w:rPr>
              <w:t xml:space="preserve">Rivera, W.M. and M. </w:t>
            </w:r>
            <w:proofErr w:type="spellStart"/>
            <w:r w:rsidRPr="00AB196E">
              <w:rPr>
                <w:rFonts w:ascii="Arial" w:hAnsi="Arial" w:cs="Arial"/>
                <w:lang w:val="en-US"/>
              </w:rPr>
              <w:t>Kalim</w:t>
            </w:r>
            <w:proofErr w:type="spellEnd"/>
            <w:r w:rsidRPr="00AB196E">
              <w:rPr>
                <w:rFonts w:ascii="Arial" w:hAnsi="Arial" w:cs="Arial"/>
                <w:lang w:val="en-US"/>
              </w:rPr>
              <w:t xml:space="preserve"> </w:t>
            </w:r>
            <w:proofErr w:type="spellStart"/>
            <w:r w:rsidRPr="00AB196E">
              <w:rPr>
                <w:rFonts w:ascii="Arial" w:hAnsi="Arial" w:cs="Arial"/>
                <w:lang w:val="en-US"/>
              </w:rPr>
              <w:t>Qamar</w:t>
            </w:r>
            <w:proofErr w:type="spellEnd"/>
            <w:r w:rsidRPr="00AB196E">
              <w:rPr>
                <w:rFonts w:ascii="Arial" w:hAnsi="Arial" w:cs="Arial"/>
                <w:lang w:val="en-US"/>
              </w:rPr>
              <w:t xml:space="preserve">. 2003. Agricultural Extension, Rural Development and the Food Security Challenge. Food and Agriculture Organization of the United Nations. Rome. </w:t>
            </w:r>
          </w:p>
          <w:p w:rsidR="00D663B1" w:rsidRPr="00AB196E" w:rsidRDefault="00D663B1" w:rsidP="00B80384">
            <w:pPr>
              <w:spacing w:after="120"/>
              <w:jc w:val="both"/>
              <w:rPr>
                <w:rFonts w:ascii="Arial" w:hAnsi="Arial" w:cs="Arial"/>
                <w:lang w:val="en-US"/>
              </w:rPr>
            </w:pPr>
            <w:r w:rsidRPr="00AB196E">
              <w:rPr>
                <w:rFonts w:ascii="Arial" w:hAnsi="Arial" w:cs="Arial"/>
                <w:lang w:val="en-US"/>
              </w:rPr>
              <w:t>http://www.fao.org/docrep/006/Y5061E/y5061e00.htm#Contents</w:t>
            </w:r>
          </w:p>
          <w:p w:rsidR="00D663B1" w:rsidRPr="00AB196E" w:rsidRDefault="00D663B1" w:rsidP="00B80384">
            <w:pPr>
              <w:jc w:val="both"/>
              <w:rPr>
                <w:rFonts w:ascii="Arial" w:hAnsi="Arial" w:cs="Arial"/>
                <w:lang w:val="en-US"/>
              </w:rPr>
            </w:pPr>
            <w:r w:rsidRPr="00AB196E">
              <w:rPr>
                <w:rFonts w:ascii="Arial" w:hAnsi="Arial" w:cs="Arial"/>
                <w:lang w:val="en-US"/>
              </w:rPr>
              <w:t xml:space="preserve">Rivera, W.M., M. </w:t>
            </w:r>
            <w:proofErr w:type="spellStart"/>
            <w:r w:rsidRPr="00AB196E">
              <w:rPr>
                <w:rFonts w:ascii="Arial" w:hAnsi="Arial" w:cs="Arial"/>
                <w:lang w:val="en-US"/>
              </w:rPr>
              <w:t>Kalim</w:t>
            </w:r>
            <w:proofErr w:type="spellEnd"/>
            <w:r w:rsidRPr="00AB196E">
              <w:rPr>
                <w:rFonts w:ascii="Arial" w:hAnsi="Arial" w:cs="Arial"/>
                <w:lang w:val="en-US"/>
              </w:rPr>
              <w:t xml:space="preserve"> </w:t>
            </w:r>
            <w:proofErr w:type="spellStart"/>
            <w:r w:rsidRPr="00AB196E">
              <w:rPr>
                <w:rFonts w:ascii="Arial" w:hAnsi="Arial" w:cs="Arial"/>
                <w:lang w:val="en-US"/>
              </w:rPr>
              <w:t>Qamar</w:t>
            </w:r>
            <w:proofErr w:type="spellEnd"/>
            <w:r w:rsidRPr="00AB196E">
              <w:rPr>
                <w:rFonts w:ascii="Arial" w:hAnsi="Arial" w:cs="Arial"/>
                <w:lang w:val="en-US"/>
              </w:rPr>
              <w:t xml:space="preserve"> and L. Van </w:t>
            </w:r>
            <w:proofErr w:type="spellStart"/>
            <w:r w:rsidRPr="00AB196E">
              <w:rPr>
                <w:rFonts w:ascii="Arial" w:hAnsi="Arial" w:cs="Arial"/>
                <w:lang w:val="en-US"/>
              </w:rPr>
              <w:t>Crowde</w:t>
            </w:r>
            <w:proofErr w:type="spellEnd"/>
            <w:r w:rsidRPr="00AB196E">
              <w:rPr>
                <w:rFonts w:ascii="Arial" w:hAnsi="Arial" w:cs="Arial"/>
                <w:lang w:val="en-US"/>
              </w:rPr>
              <w:t>. 2001. Agricultural and Rural Extension Worldwide. Options for Institutional Reform in the Developing Countries.  Food and Agriculture Organization of the United Nations. Rome.</w:t>
            </w:r>
          </w:p>
          <w:p w:rsidR="00D663B1" w:rsidRPr="00AB196E" w:rsidRDefault="00D663B1" w:rsidP="00B80384">
            <w:pPr>
              <w:spacing w:after="120"/>
              <w:rPr>
                <w:rFonts w:ascii="Arial" w:hAnsi="Arial" w:cs="Arial"/>
                <w:lang w:val="en-US"/>
              </w:rPr>
            </w:pPr>
            <w:r w:rsidRPr="00AB196E">
              <w:rPr>
                <w:rFonts w:ascii="Arial" w:hAnsi="Arial" w:cs="Arial"/>
                <w:lang w:val="en-US"/>
              </w:rPr>
              <w:t>http://www.fao.org/docrep/004/y2709e/y2709e00.htm#Contents</w:t>
            </w:r>
          </w:p>
          <w:p w:rsidR="00D663B1" w:rsidRPr="00AB196E" w:rsidRDefault="00D663B1" w:rsidP="00B80384">
            <w:pPr>
              <w:jc w:val="both"/>
              <w:rPr>
                <w:rFonts w:ascii="Arial" w:hAnsi="Arial" w:cs="Arial"/>
                <w:lang w:val="en-US"/>
              </w:rPr>
            </w:pPr>
            <w:r w:rsidRPr="00AB196E">
              <w:rPr>
                <w:rFonts w:ascii="Arial" w:hAnsi="Arial" w:cs="Arial"/>
                <w:lang w:val="en-US"/>
              </w:rPr>
              <w:t xml:space="preserve">Swanson, B.E. 2008. Global Review of Good </w:t>
            </w:r>
            <w:proofErr w:type="gramStart"/>
            <w:r w:rsidRPr="00AB196E">
              <w:rPr>
                <w:rFonts w:ascii="Arial" w:hAnsi="Arial" w:cs="Arial"/>
                <w:lang w:val="en-US"/>
              </w:rPr>
              <w:t>Agricultural  Extension</w:t>
            </w:r>
            <w:proofErr w:type="gramEnd"/>
            <w:r w:rsidRPr="00AB196E">
              <w:rPr>
                <w:rFonts w:ascii="Arial" w:hAnsi="Arial" w:cs="Arial"/>
                <w:lang w:val="en-US"/>
              </w:rPr>
              <w:t xml:space="preserve"> and Advisory Service Practices. Food and Agriculture Organization of the United Nations. Rome. </w:t>
            </w:r>
          </w:p>
          <w:p w:rsidR="00C44EBA" w:rsidRPr="00AB196E" w:rsidRDefault="00D663B1" w:rsidP="00B80384">
            <w:pPr>
              <w:jc w:val="both"/>
              <w:rPr>
                <w:rFonts w:ascii="Arial" w:hAnsi="Arial" w:cs="Arial"/>
                <w:lang w:val="en-US"/>
              </w:rPr>
            </w:pPr>
            <w:r w:rsidRPr="00AB196E">
              <w:rPr>
                <w:rFonts w:ascii="Arial" w:hAnsi="Arial" w:cs="Arial"/>
                <w:lang w:val="en-US"/>
              </w:rPr>
              <w:t>ftp://ftp.fao.org/docrep/fao/011/i0261e/i0261e00.pdf</w:t>
            </w:r>
          </w:p>
        </w:tc>
      </w:tr>
    </w:tbl>
    <w:p w:rsidR="00922AB4" w:rsidRPr="00AB196E" w:rsidRDefault="00922AB4" w:rsidP="00922AB4">
      <w:pPr>
        <w:rPr>
          <w:rFonts w:ascii="Arial" w:hAnsi="Arial" w:cs="Arial"/>
          <w:lang w:val="en-US"/>
        </w:rPr>
      </w:pPr>
    </w:p>
    <w:tbl>
      <w:tblPr>
        <w:tblStyle w:val="Tablaconcuadrcula"/>
        <w:tblW w:w="0" w:type="auto"/>
        <w:tblLook w:val="04A0" w:firstRow="1" w:lastRow="0" w:firstColumn="1" w:lastColumn="0" w:noHBand="0" w:noVBand="1"/>
      </w:tblPr>
      <w:tblGrid>
        <w:gridCol w:w="4489"/>
        <w:gridCol w:w="4489"/>
      </w:tblGrid>
      <w:tr w:rsidR="00AB196E" w:rsidRPr="00AB196E" w:rsidTr="00874EC9">
        <w:tc>
          <w:tcPr>
            <w:tcW w:w="4489" w:type="dxa"/>
          </w:tcPr>
          <w:p w:rsidR="00922AB4" w:rsidRPr="00AB196E" w:rsidRDefault="00922AB4" w:rsidP="00874EC9">
            <w:pPr>
              <w:spacing w:before="60" w:after="60"/>
              <w:jc w:val="center"/>
              <w:rPr>
                <w:rFonts w:ascii="Arial" w:hAnsi="Arial" w:cs="Arial"/>
                <w:b/>
              </w:rPr>
            </w:pPr>
            <w:r w:rsidRPr="00AB196E">
              <w:rPr>
                <w:rFonts w:ascii="Arial" w:hAnsi="Arial" w:cs="Arial"/>
                <w:b/>
              </w:rPr>
              <w:t>Procedimental: procedimientos, guías, instrucciones, lineamientos, normas...</w:t>
            </w:r>
          </w:p>
        </w:tc>
        <w:tc>
          <w:tcPr>
            <w:tcW w:w="4489" w:type="dxa"/>
          </w:tcPr>
          <w:p w:rsidR="00922AB4" w:rsidRPr="00AB196E" w:rsidRDefault="00922AB4" w:rsidP="00874EC9">
            <w:pPr>
              <w:spacing w:before="60"/>
              <w:jc w:val="center"/>
              <w:rPr>
                <w:rFonts w:ascii="Arial" w:hAnsi="Arial" w:cs="Arial"/>
                <w:b/>
              </w:rPr>
            </w:pPr>
            <w:r w:rsidRPr="00AB196E">
              <w:rPr>
                <w:rFonts w:ascii="Arial" w:hAnsi="Arial" w:cs="Arial"/>
                <w:b/>
              </w:rPr>
              <w:t>BIBLIOGRAFÍA RECOMENDADA</w:t>
            </w:r>
          </w:p>
          <w:p w:rsidR="00922AB4" w:rsidRPr="00AB196E" w:rsidRDefault="00922AB4" w:rsidP="00874EC9">
            <w:pPr>
              <w:spacing w:after="60"/>
              <w:jc w:val="center"/>
              <w:rPr>
                <w:rFonts w:ascii="Arial" w:hAnsi="Arial" w:cs="Arial"/>
                <w:b/>
              </w:rPr>
            </w:pPr>
            <w:r w:rsidRPr="00AB196E">
              <w:rPr>
                <w:rFonts w:ascii="Arial" w:hAnsi="Arial" w:cs="Arial"/>
                <w:b/>
                <w:i/>
              </w:rPr>
              <w:t>(Referir la parte específica)</w:t>
            </w:r>
          </w:p>
        </w:tc>
      </w:tr>
      <w:tr w:rsidR="000B0537" w:rsidRPr="00AB196E" w:rsidTr="00874EC9">
        <w:tc>
          <w:tcPr>
            <w:tcW w:w="4489" w:type="dxa"/>
          </w:tcPr>
          <w:p w:rsidR="00922AB4" w:rsidRPr="00D51E2F" w:rsidRDefault="00922AB4" w:rsidP="00D51E2F">
            <w:pPr>
              <w:pStyle w:val="Prrafodelista"/>
              <w:numPr>
                <w:ilvl w:val="0"/>
                <w:numId w:val="26"/>
              </w:numPr>
              <w:spacing w:before="60" w:after="60"/>
              <w:ind w:left="284"/>
              <w:jc w:val="both"/>
              <w:rPr>
                <w:rFonts w:ascii="Arial" w:hAnsi="Arial" w:cs="Arial"/>
              </w:rPr>
            </w:pPr>
            <w:r w:rsidRPr="00AB196E">
              <w:rPr>
                <w:rFonts w:ascii="Arial" w:hAnsi="Arial" w:cs="Arial"/>
              </w:rPr>
              <w:t xml:space="preserve">Al final del curso se integrará en una dinámica grupal, la información recabada </w:t>
            </w:r>
            <w:r w:rsidR="00886A05" w:rsidRPr="00AB196E">
              <w:rPr>
                <w:rFonts w:ascii="Arial" w:hAnsi="Arial" w:cs="Arial"/>
              </w:rPr>
              <w:t xml:space="preserve">en la aplicación del diagnóstico social, técnico, productivo y económico (diagnóstico estático) y se comparará con la información técnica </w:t>
            </w:r>
            <w:r w:rsidR="00886A05" w:rsidRPr="00AB196E">
              <w:rPr>
                <w:rFonts w:ascii="Arial" w:hAnsi="Arial" w:cs="Arial"/>
              </w:rPr>
              <w:lastRenderedPageBreak/>
              <w:t>posterior con la que cuente un grupo (diagnóstico dinámico)</w:t>
            </w:r>
          </w:p>
        </w:tc>
        <w:tc>
          <w:tcPr>
            <w:tcW w:w="4489" w:type="dxa"/>
          </w:tcPr>
          <w:p w:rsidR="00FB2FBF" w:rsidRPr="00AB196E" w:rsidRDefault="00922AB4" w:rsidP="00B80384">
            <w:pPr>
              <w:spacing w:before="60" w:after="60"/>
              <w:jc w:val="both"/>
              <w:rPr>
                <w:rFonts w:ascii="Arial" w:hAnsi="Arial" w:cs="Arial"/>
              </w:rPr>
            </w:pPr>
            <w:r w:rsidRPr="00AB196E">
              <w:rPr>
                <w:rFonts w:ascii="Arial" w:hAnsi="Arial" w:cs="Arial"/>
              </w:rPr>
              <w:lastRenderedPageBreak/>
              <w:t>Bibliografía libre. Buscadores, manuales, memorias de eventos, libros de texto, revistas</w:t>
            </w:r>
            <w:r w:rsidR="00B80384">
              <w:rPr>
                <w:rFonts w:ascii="Arial" w:hAnsi="Arial" w:cs="Arial"/>
              </w:rPr>
              <w:t xml:space="preserve"> científicas y</w:t>
            </w:r>
            <w:r w:rsidR="00FB2FBF" w:rsidRPr="00AB196E">
              <w:rPr>
                <w:rFonts w:ascii="Arial" w:hAnsi="Arial" w:cs="Arial"/>
              </w:rPr>
              <w:t xml:space="preserve"> eventos técnico</w:t>
            </w:r>
            <w:r w:rsidR="003F02F7" w:rsidRPr="00AB196E">
              <w:rPr>
                <w:rFonts w:ascii="Arial" w:hAnsi="Arial" w:cs="Arial"/>
              </w:rPr>
              <w:t>-</w:t>
            </w:r>
            <w:r w:rsidR="00FB2FBF" w:rsidRPr="00AB196E">
              <w:rPr>
                <w:rFonts w:ascii="Arial" w:hAnsi="Arial" w:cs="Arial"/>
              </w:rPr>
              <w:t xml:space="preserve"> científicos.</w:t>
            </w:r>
          </w:p>
        </w:tc>
      </w:tr>
    </w:tbl>
    <w:p w:rsidR="00922AB4" w:rsidRPr="00AB196E" w:rsidRDefault="00922AB4" w:rsidP="00922AB4">
      <w:pPr>
        <w:rPr>
          <w:rFonts w:ascii="Arial" w:hAnsi="Arial" w:cs="Arial"/>
        </w:rPr>
      </w:pPr>
    </w:p>
    <w:tbl>
      <w:tblPr>
        <w:tblStyle w:val="Tablaconcuadrcula"/>
        <w:tblW w:w="0" w:type="auto"/>
        <w:tblLook w:val="04A0" w:firstRow="1" w:lastRow="0" w:firstColumn="1" w:lastColumn="0" w:noHBand="0" w:noVBand="1"/>
      </w:tblPr>
      <w:tblGrid>
        <w:gridCol w:w="4489"/>
        <w:gridCol w:w="4489"/>
      </w:tblGrid>
      <w:tr w:rsidR="00AB196E" w:rsidRPr="00AB196E" w:rsidTr="00874EC9">
        <w:tc>
          <w:tcPr>
            <w:tcW w:w="4489" w:type="dxa"/>
          </w:tcPr>
          <w:p w:rsidR="00922AB4" w:rsidRPr="00AB196E" w:rsidRDefault="00922AB4" w:rsidP="001D1A08">
            <w:pPr>
              <w:spacing w:before="60" w:after="60"/>
              <w:jc w:val="both"/>
              <w:rPr>
                <w:rFonts w:ascii="Arial" w:hAnsi="Arial" w:cs="Arial"/>
                <w:b/>
              </w:rPr>
            </w:pPr>
            <w:r w:rsidRPr="00AB196E">
              <w:rPr>
                <w:rFonts w:ascii="Arial" w:hAnsi="Arial" w:cs="Arial"/>
                <w:b/>
              </w:rPr>
              <w:t>Prácticas: recomendación de prácticas</w:t>
            </w:r>
          </w:p>
        </w:tc>
        <w:tc>
          <w:tcPr>
            <w:tcW w:w="4489" w:type="dxa"/>
          </w:tcPr>
          <w:p w:rsidR="00922AB4" w:rsidRPr="00AB196E" w:rsidRDefault="00922AB4" w:rsidP="001D1A08">
            <w:pPr>
              <w:spacing w:before="60"/>
              <w:jc w:val="both"/>
              <w:rPr>
                <w:rFonts w:ascii="Arial" w:hAnsi="Arial" w:cs="Arial"/>
                <w:b/>
              </w:rPr>
            </w:pPr>
            <w:r w:rsidRPr="00AB196E">
              <w:rPr>
                <w:rFonts w:ascii="Arial" w:hAnsi="Arial" w:cs="Arial"/>
                <w:b/>
              </w:rPr>
              <w:t>BIBLIOGRAFÍA RECOMENDADA</w:t>
            </w:r>
          </w:p>
          <w:p w:rsidR="00922AB4" w:rsidRPr="00AB196E" w:rsidRDefault="00922AB4" w:rsidP="001D1A08">
            <w:pPr>
              <w:spacing w:after="60"/>
              <w:jc w:val="both"/>
              <w:rPr>
                <w:rFonts w:ascii="Arial" w:hAnsi="Arial" w:cs="Arial"/>
                <w:b/>
              </w:rPr>
            </w:pPr>
            <w:r w:rsidRPr="00AB196E">
              <w:rPr>
                <w:rFonts w:ascii="Arial" w:hAnsi="Arial" w:cs="Arial"/>
                <w:b/>
                <w:i/>
              </w:rPr>
              <w:t>(Referir la parte específica)</w:t>
            </w:r>
          </w:p>
        </w:tc>
      </w:tr>
      <w:tr w:rsidR="00AB196E" w:rsidRPr="00AB196E" w:rsidTr="00874EC9">
        <w:tc>
          <w:tcPr>
            <w:tcW w:w="4489" w:type="dxa"/>
          </w:tcPr>
          <w:p w:rsidR="00922AB4" w:rsidRPr="00AB196E" w:rsidRDefault="00886A05" w:rsidP="00D51E2F">
            <w:pPr>
              <w:pStyle w:val="Prrafodelista"/>
              <w:numPr>
                <w:ilvl w:val="0"/>
                <w:numId w:val="25"/>
              </w:numPr>
              <w:spacing w:before="60" w:after="60"/>
              <w:ind w:left="284"/>
              <w:jc w:val="both"/>
              <w:rPr>
                <w:rFonts w:ascii="Arial" w:hAnsi="Arial" w:cs="Arial"/>
              </w:rPr>
            </w:pPr>
            <w:r w:rsidRPr="00AB196E">
              <w:rPr>
                <w:rFonts w:ascii="Arial" w:hAnsi="Arial" w:cs="Arial"/>
              </w:rPr>
              <w:t>Aplicación de un cuestionario diagnóstico al menos a un productor participante en un programa de transferencia de tecnología</w:t>
            </w:r>
          </w:p>
        </w:tc>
        <w:tc>
          <w:tcPr>
            <w:tcW w:w="4489" w:type="dxa"/>
          </w:tcPr>
          <w:p w:rsidR="00922AB4" w:rsidRPr="00AB196E" w:rsidRDefault="00922AB4" w:rsidP="001D1A08">
            <w:pPr>
              <w:spacing w:before="60" w:after="60"/>
              <w:jc w:val="both"/>
              <w:rPr>
                <w:rFonts w:ascii="Arial" w:hAnsi="Arial" w:cs="Arial"/>
              </w:rPr>
            </w:pPr>
            <w:r w:rsidRPr="00AB196E">
              <w:rPr>
                <w:rFonts w:ascii="Arial" w:hAnsi="Arial" w:cs="Arial"/>
              </w:rPr>
              <w:t>Bibliografía libre. Buscadores, manuales, memorias de eventos, libros de texto, revistas</w:t>
            </w:r>
            <w:r w:rsidR="00D51E2F">
              <w:rPr>
                <w:rFonts w:ascii="Arial" w:hAnsi="Arial" w:cs="Arial"/>
              </w:rPr>
              <w:t xml:space="preserve"> científicas</w:t>
            </w:r>
            <w:r w:rsidRPr="00AB196E">
              <w:rPr>
                <w:rFonts w:ascii="Arial" w:hAnsi="Arial" w:cs="Arial"/>
              </w:rPr>
              <w:t>.</w:t>
            </w:r>
          </w:p>
        </w:tc>
      </w:tr>
      <w:tr w:rsidR="0034666A" w:rsidRPr="00AC0FD6" w:rsidTr="00874EC9">
        <w:tc>
          <w:tcPr>
            <w:tcW w:w="4489" w:type="dxa"/>
          </w:tcPr>
          <w:p w:rsidR="00922AB4" w:rsidRPr="00AC0FD6" w:rsidRDefault="00AB7890" w:rsidP="00D51E2F">
            <w:pPr>
              <w:pStyle w:val="Prrafodelista"/>
              <w:numPr>
                <w:ilvl w:val="0"/>
                <w:numId w:val="25"/>
              </w:numPr>
              <w:spacing w:before="60" w:after="60"/>
              <w:ind w:left="284"/>
              <w:jc w:val="both"/>
              <w:rPr>
                <w:rFonts w:ascii="Arial" w:hAnsi="Arial" w:cs="Arial"/>
              </w:rPr>
            </w:pPr>
            <w:r w:rsidRPr="00AC0FD6">
              <w:rPr>
                <w:rFonts w:ascii="Arial" w:hAnsi="Arial" w:cs="Arial"/>
              </w:rPr>
              <w:t xml:space="preserve">Asistencia a eventos </w:t>
            </w:r>
            <w:r w:rsidR="00886A05" w:rsidRPr="00AC0FD6">
              <w:rPr>
                <w:rFonts w:ascii="Arial" w:hAnsi="Arial" w:cs="Arial"/>
              </w:rPr>
              <w:t>ganadero para constatar los avances técnicos, productivos y económicos producto de la transferencia de tecnología</w:t>
            </w:r>
          </w:p>
        </w:tc>
        <w:tc>
          <w:tcPr>
            <w:tcW w:w="4489" w:type="dxa"/>
          </w:tcPr>
          <w:p w:rsidR="00922AB4" w:rsidRPr="00AC0FD6" w:rsidRDefault="00922AB4" w:rsidP="001D1A08">
            <w:pPr>
              <w:spacing w:before="60" w:after="60"/>
              <w:jc w:val="both"/>
              <w:rPr>
                <w:rFonts w:ascii="Arial" w:hAnsi="Arial" w:cs="Arial"/>
              </w:rPr>
            </w:pPr>
          </w:p>
        </w:tc>
      </w:tr>
    </w:tbl>
    <w:p w:rsidR="008D1865" w:rsidRPr="00AC0FD6" w:rsidRDefault="002F6E3B" w:rsidP="008D1865">
      <w:pPr>
        <w:pStyle w:val="Ttulo5"/>
        <w:rPr>
          <w:rFonts w:ascii="Arial" w:hAnsi="Arial" w:cs="Arial"/>
          <w:color w:val="auto"/>
        </w:rPr>
      </w:pPr>
      <w:r w:rsidRPr="00AC0FD6">
        <w:rPr>
          <w:rFonts w:ascii="Arial" w:hAnsi="Arial" w:cs="Arial"/>
          <w:color w:val="auto"/>
        </w:rPr>
        <w:t xml:space="preserve">Desempeño </w:t>
      </w:r>
      <w:r w:rsidR="008D1865" w:rsidRPr="00AC0FD6">
        <w:rPr>
          <w:rFonts w:ascii="Arial" w:hAnsi="Arial" w:cs="Arial"/>
          <w:color w:val="auto"/>
        </w:rPr>
        <w:t>3</w:t>
      </w:r>
      <w:r w:rsidR="00922AB4" w:rsidRPr="00AC0FD6">
        <w:rPr>
          <w:rFonts w:ascii="Arial" w:hAnsi="Arial" w:cs="Arial"/>
          <w:color w:val="auto"/>
        </w:rPr>
        <w:t>.2</w:t>
      </w:r>
      <w:r w:rsidRPr="00AC0FD6">
        <w:rPr>
          <w:rFonts w:ascii="Arial" w:hAnsi="Arial" w:cs="Arial"/>
          <w:color w:val="auto"/>
        </w:rPr>
        <w:t>.</w:t>
      </w:r>
    </w:p>
    <w:tbl>
      <w:tblPr>
        <w:tblStyle w:val="Tablaconcuadrcula"/>
        <w:tblW w:w="0" w:type="auto"/>
        <w:tblLayout w:type="fixed"/>
        <w:tblLook w:val="04A0" w:firstRow="1" w:lastRow="0" w:firstColumn="1" w:lastColumn="0" w:noHBand="0" w:noVBand="1"/>
      </w:tblPr>
      <w:tblGrid>
        <w:gridCol w:w="2943"/>
        <w:gridCol w:w="6111"/>
      </w:tblGrid>
      <w:tr w:rsidR="00AB196E" w:rsidRPr="00AC0FD6" w:rsidTr="001D1A08">
        <w:tc>
          <w:tcPr>
            <w:tcW w:w="2943" w:type="dxa"/>
          </w:tcPr>
          <w:p w:rsidR="008D1865" w:rsidRPr="00AC0FD6" w:rsidRDefault="008D1865" w:rsidP="001D1A08">
            <w:pPr>
              <w:spacing w:before="60" w:after="60"/>
              <w:jc w:val="both"/>
              <w:rPr>
                <w:rFonts w:ascii="Arial" w:hAnsi="Arial" w:cs="Arial"/>
                <w:b/>
              </w:rPr>
            </w:pPr>
            <w:r w:rsidRPr="00AC0FD6">
              <w:rPr>
                <w:rFonts w:ascii="Arial" w:hAnsi="Arial" w:cs="Arial"/>
                <w:b/>
              </w:rPr>
              <w:t>Aspectos/temas teóricos, heurísticos, axiológicos que aplican al desempeño</w:t>
            </w:r>
          </w:p>
        </w:tc>
        <w:tc>
          <w:tcPr>
            <w:tcW w:w="6111" w:type="dxa"/>
          </w:tcPr>
          <w:p w:rsidR="008D1865" w:rsidRPr="00AC0FD6" w:rsidRDefault="008D1865" w:rsidP="001D1A08">
            <w:pPr>
              <w:spacing w:before="60"/>
              <w:jc w:val="both"/>
              <w:rPr>
                <w:rFonts w:ascii="Arial" w:hAnsi="Arial" w:cs="Arial"/>
                <w:b/>
              </w:rPr>
            </w:pPr>
            <w:r w:rsidRPr="00AC0FD6">
              <w:rPr>
                <w:rFonts w:ascii="Arial" w:hAnsi="Arial" w:cs="Arial"/>
                <w:b/>
              </w:rPr>
              <w:t>BIBLIOGRAFÍA RECOMENDADA</w:t>
            </w:r>
          </w:p>
          <w:p w:rsidR="008D1865" w:rsidRPr="00AC0FD6" w:rsidRDefault="008D1865" w:rsidP="001D1A08">
            <w:pPr>
              <w:spacing w:after="60"/>
              <w:jc w:val="both"/>
              <w:rPr>
                <w:rFonts w:ascii="Arial" w:hAnsi="Arial" w:cs="Arial"/>
                <w:b/>
              </w:rPr>
            </w:pPr>
            <w:r w:rsidRPr="00AC0FD6">
              <w:rPr>
                <w:rFonts w:ascii="Arial" w:hAnsi="Arial" w:cs="Arial"/>
                <w:b/>
                <w:i/>
              </w:rPr>
              <w:t>(Referir la parte específica)</w:t>
            </w:r>
          </w:p>
        </w:tc>
      </w:tr>
      <w:tr w:rsidR="00D51DA8" w:rsidRPr="00AC0FD6" w:rsidTr="001D1A08">
        <w:tc>
          <w:tcPr>
            <w:tcW w:w="2943" w:type="dxa"/>
          </w:tcPr>
          <w:p w:rsidR="00112994" w:rsidRPr="00AC0FD6" w:rsidRDefault="00112994" w:rsidP="00B7786A">
            <w:pPr>
              <w:pStyle w:val="Prrafodelista"/>
              <w:numPr>
                <w:ilvl w:val="0"/>
                <w:numId w:val="25"/>
              </w:numPr>
              <w:spacing w:before="60" w:after="60"/>
              <w:ind w:left="426"/>
              <w:jc w:val="both"/>
              <w:rPr>
                <w:rFonts w:ascii="Arial" w:hAnsi="Arial" w:cs="Arial"/>
              </w:rPr>
            </w:pPr>
            <w:r w:rsidRPr="00AC0FD6">
              <w:rPr>
                <w:rFonts w:ascii="Arial" w:hAnsi="Arial" w:cs="Arial"/>
              </w:rPr>
              <w:t>Contar con una visión panorámica del Desarrollo Rural actual en México y de las políticas gubernamentales vigentes.</w:t>
            </w:r>
          </w:p>
          <w:p w:rsidR="00112994" w:rsidRPr="00AC0FD6" w:rsidRDefault="00112994" w:rsidP="00B7786A">
            <w:pPr>
              <w:pStyle w:val="Prrafodelista"/>
              <w:numPr>
                <w:ilvl w:val="0"/>
                <w:numId w:val="25"/>
              </w:numPr>
              <w:spacing w:before="60" w:after="60"/>
              <w:ind w:left="426"/>
              <w:jc w:val="both"/>
              <w:rPr>
                <w:rFonts w:ascii="Arial" w:hAnsi="Arial" w:cs="Arial"/>
              </w:rPr>
            </w:pPr>
            <w:r w:rsidRPr="00AC0FD6">
              <w:rPr>
                <w:rFonts w:ascii="Arial" w:hAnsi="Arial" w:cs="Arial"/>
              </w:rPr>
              <w:t>Identificar las ventajas y desventajas de las distintas figuras asociativas y alianzas para la producción.</w:t>
            </w:r>
          </w:p>
          <w:p w:rsidR="00112994" w:rsidRPr="00AC0FD6" w:rsidRDefault="00112994" w:rsidP="00B7786A">
            <w:pPr>
              <w:pStyle w:val="Prrafodelista"/>
              <w:numPr>
                <w:ilvl w:val="0"/>
                <w:numId w:val="25"/>
              </w:numPr>
              <w:spacing w:before="60" w:after="60"/>
              <w:ind w:left="426"/>
              <w:jc w:val="both"/>
              <w:rPr>
                <w:rFonts w:ascii="Arial" w:hAnsi="Arial" w:cs="Arial"/>
              </w:rPr>
            </w:pPr>
            <w:r w:rsidRPr="00AC0FD6">
              <w:rPr>
                <w:rFonts w:ascii="Arial" w:hAnsi="Arial" w:cs="Arial"/>
              </w:rPr>
              <w:t>Conocer cómo integrar los distintos tipos de Cooperativas.</w:t>
            </w:r>
          </w:p>
          <w:p w:rsidR="00B7786A" w:rsidRPr="00AC0FD6" w:rsidRDefault="00112994" w:rsidP="00B7786A">
            <w:pPr>
              <w:pStyle w:val="Prrafodelista"/>
              <w:numPr>
                <w:ilvl w:val="0"/>
                <w:numId w:val="25"/>
              </w:numPr>
              <w:spacing w:before="60" w:after="60"/>
              <w:ind w:left="426"/>
              <w:jc w:val="both"/>
              <w:rPr>
                <w:rFonts w:ascii="Arial" w:hAnsi="Arial" w:cs="Arial"/>
              </w:rPr>
            </w:pPr>
            <w:r w:rsidRPr="00AC0FD6">
              <w:rPr>
                <w:rFonts w:ascii="Arial" w:hAnsi="Arial" w:cs="Arial"/>
              </w:rPr>
              <w:t>Conocer cómo gestionar y obtener los distintos apoyos oficiales existentes para la producción agropecuaria y el desarrollo rural en México.</w:t>
            </w:r>
          </w:p>
          <w:p w:rsidR="00B7786A" w:rsidRPr="00AC0FD6" w:rsidRDefault="00112994" w:rsidP="00B7786A">
            <w:pPr>
              <w:pStyle w:val="Prrafodelista"/>
              <w:numPr>
                <w:ilvl w:val="0"/>
                <w:numId w:val="25"/>
              </w:numPr>
              <w:spacing w:before="60" w:after="60"/>
              <w:ind w:left="426"/>
              <w:jc w:val="both"/>
              <w:rPr>
                <w:rFonts w:ascii="Arial" w:hAnsi="Arial" w:cs="Arial"/>
              </w:rPr>
            </w:pPr>
            <w:r w:rsidRPr="00AC0FD6">
              <w:rPr>
                <w:rFonts w:ascii="Arial" w:hAnsi="Arial" w:cs="Arial"/>
              </w:rPr>
              <w:t>Panorámica del Desarrollo Rural actual en México.</w:t>
            </w:r>
          </w:p>
          <w:p w:rsidR="00B7786A" w:rsidRPr="00AC0FD6" w:rsidRDefault="00112994" w:rsidP="00B7786A">
            <w:pPr>
              <w:pStyle w:val="Prrafodelista"/>
              <w:numPr>
                <w:ilvl w:val="0"/>
                <w:numId w:val="25"/>
              </w:numPr>
              <w:spacing w:before="60" w:after="60"/>
              <w:ind w:left="426"/>
              <w:jc w:val="both"/>
              <w:rPr>
                <w:rFonts w:ascii="Arial" w:hAnsi="Arial" w:cs="Arial"/>
              </w:rPr>
            </w:pPr>
            <w:r w:rsidRPr="00AC0FD6">
              <w:rPr>
                <w:rFonts w:ascii="Arial" w:hAnsi="Arial" w:cs="Arial"/>
              </w:rPr>
              <w:lastRenderedPageBreak/>
              <w:t xml:space="preserve">Figuras asociativas y alianzas para la producción. </w:t>
            </w:r>
          </w:p>
          <w:p w:rsidR="00B7786A" w:rsidRPr="00AC0FD6" w:rsidRDefault="00B7786A" w:rsidP="00B7786A">
            <w:pPr>
              <w:pStyle w:val="Prrafodelista"/>
              <w:numPr>
                <w:ilvl w:val="0"/>
                <w:numId w:val="25"/>
              </w:numPr>
              <w:spacing w:before="60" w:after="60"/>
              <w:ind w:left="426"/>
              <w:jc w:val="both"/>
              <w:rPr>
                <w:rFonts w:ascii="Arial" w:hAnsi="Arial" w:cs="Arial"/>
              </w:rPr>
            </w:pPr>
            <w:r w:rsidRPr="00AC0FD6">
              <w:rPr>
                <w:rFonts w:ascii="Arial" w:hAnsi="Arial" w:cs="Arial"/>
              </w:rPr>
              <w:t>E</w:t>
            </w:r>
            <w:r w:rsidR="00112994" w:rsidRPr="00AC0FD6">
              <w:rPr>
                <w:rFonts w:ascii="Arial" w:hAnsi="Arial" w:cs="Arial"/>
              </w:rPr>
              <w:t>l Cooperativismo.</w:t>
            </w:r>
          </w:p>
          <w:p w:rsidR="00112994" w:rsidRPr="00AC0FD6" w:rsidRDefault="00112994" w:rsidP="00B7786A">
            <w:pPr>
              <w:pStyle w:val="Prrafodelista"/>
              <w:numPr>
                <w:ilvl w:val="0"/>
                <w:numId w:val="25"/>
              </w:numPr>
              <w:spacing w:before="60" w:after="60"/>
              <w:ind w:left="426"/>
              <w:jc w:val="both"/>
              <w:rPr>
                <w:rFonts w:ascii="Arial" w:hAnsi="Arial" w:cs="Arial"/>
              </w:rPr>
            </w:pPr>
            <w:r w:rsidRPr="00AC0FD6">
              <w:rPr>
                <w:rFonts w:ascii="Arial" w:hAnsi="Arial" w:cs="Arial"/>
              </w:rPr>
              <w:t>Apoyos oficiales para la producción agropecuaria en México</w:t>
            </w:r>
          </w:p>
        </w:tc>
        <w:tc>
          <w:tcPr>
            <w:tcW w:w="6111" w:type="dxa"/>
          </w:tcPr>
          <w:p w:rsidR="00D51DA8" w:rsidRPr="00AC0FD6" w:rsidRDefault="003B0857" w:rsidP="00B7786A">
            <w:pPr>
              <w:spacing w:before="60" w:after="120"/>
              <w:jc w:val="both"/>
              <w:rPr>
                <w:rFonts w:ascii="Arial" w:hAnsi="Arial" w:cs="Arial"/>
              </w:rPr>
            </w:pPr>
            <w:r w:rsidRPr="00AC0FD6">
              <w:rPr>
                <w:rFonts w:ascii="Arial" w:hAnsi="Arial" w:cs="Arial"/>
              </w:rPr>
              <w:lastRenderedPageBreak/>
              <w:t>Bibliografía libre. Buscadores, manuales, memorias de eventos, libros de texto, revistas</w:t>
            </w:r>
            <w:r w:rsidR="00B7786A" w:rsidRPr="00AC0FD6">
              <w:rPr>
                <w:rFonts w:ascii="Arial" w:hAnsi="Arial" w:cs="Arial"/>
              </w:rPr>
              <w:t xml:space="preserve"> científicas</w:t>
            </w:r>
            <w:r w:rsidRPr="00AC0FD6">
              <w:rPr>
                <w:rFonts w:ascii="Arial" w:hAnsi="Arial" w:cs="Arial"/>
              </w:rPr>
              <w:t>.</w:t>
            </w:r>
          </w:p>
          <w:p w:rsidR="00B7786A" w:rsidRPr="00AC0FD6" w:rsidRDefault="00B7786A" w:rsidP="00B7786A">
            <w:pPr>
              <w:spacing w:after="120"/>
              <w:jc w:val="both"/>
              <w:rPr>
                <w:rFonts w:ascii="Arial" w:hAnsi="Arial" w:cs="Arial"/>
                <w:lang w:val="en-US"/>
              </w:rPr>
            </w:pPr>
            <w:proofErr w:type="spellStart"/>
            <w:r w:rsidRPr="00AC0FD6">
              <w:rPr>
                <w:rFonts w:ascii="Arial" w:hAnsi="Arial" w:cs="Arial"/>
                <w:lang w:val="en-US"/>
              </w:rPr>
              <w:t>Kalim</w:t>
            </w:r>
            <w:proofErr w:type="spellEnd"/>
            <w:r w:rsidRPr="00AC0FD6">
              <w:rPr>
                <w:rFonts w:ascii="Arial" w:hAnsi="Arial" w:cs="Arial"/>
                <w:lang w:val="en-US"/>
              </w:rPr>
              <w:t xml:space="preserve"> </w:t>
            </w:r>
            <w:proofErr w:type="spellStart"/>
            <w:r w:rsidRPr="00AC0FD6">
              <w:rPr>
                <w:rFonts w:ascii="Arial" w:hAnsi="Arial" w:cs="Arial"/>
                <w:lang w:val="en-US"/>
              </w:rPr>
              <w:t>Qamar</w:t>
            </w:r>
            <w:proofErr w:type="spellEnd"/>
            <w:r w:rsidRPr="00AC0FD6">
              <w:rPr>
                <w:rFonts w:ascii="Arial" w:hAnsi="Arial" w:cs="Arial"/>
                <w:lang w:val="en-US"/>
              </w:rPr>
              <w:t xml:space="preserve">, M. 1995. Modernizing national agricultural extension systems: a practical guide for policy-makers of developing countries. Food and Agriculture Organization of the United Nations. Rome. </w:t>
            </w:r>
            <w:hyperlink r:id="rId12" w:history="1">
              <w:r w:rsidRPr="00AC0FD6">
                <w:rPr>
                  <w:rStyle w:val="Hipervnculo"/>
                  <w:rFonts w:ascii="Arial" w:hAnsi="Arial" w:cs="Arial"/>
                  <w:color w:val="auto"/>
                  <w:lang w:val="en-US"/>
                </w:rPr>
                <w:t>ftp://ftp.fao.org/docrep/fao/008/a0219e/a0219e00.pdf</w:t>
              </w:r>
            </w:hyperlink>
          </w:p>
          <w:p w:rsidR="00B7786A" w:rsidRPr="00AC0FD6" w:rsidRDefault="00B7786A" w:rsidP="00B7786A">
            <w:pPr>
              <w:spacing w:after="120"/>
              <w:jc w:val="both"/>
              <w:rPr>
                <w:rFonts w:ascii="Arial" w:hAnsi="Arial" w:cs="Arial"/>
              </w:rPr>
            </w:pPr>
            <w:r w:rsidRPr="00AC0FD6">
              <w:rPr>
                <w:rFonts w:ascii="Arial" w:hAnsi="Arial" w:cs="Arial"/>
              </w:rPr>
              <w:t xml:space="preserve">Quirós </w:t>
            </w:r>
            <w:proofErr w:type="spellStart"/>
            <w:r w:rsidRPr="00AC0FD6">
              <w:rPr>
                <w:rFonts w:ascii="Arial" w:hAnsi="Arial" w:cs="Arial"/>
              </w:rPr>
              <w:t>O.y</w:t>
            </w:r>
            <w:proofErr w:type="spellEnd"/>
            <w:r w:rsidRPr="00AC0FD6">
              <w:rPr>
                <w:rFonts w:ascii="Arial" w:hAnsi="Arial" w:cs="Arial"/>
              </w:rPr>
              <w:t xml:space="preserve"> O. Bolaños. </w:t>
            </w:r>
            <w:proofErr w:type="gramStart"/>
            <w:r w:rsidRPr="00AC0FD6">
              <w:rPr>
                <w:rFonts w:ascii="Arial" w:hAnsi="Arial" w:cs="Arial"/>
              </w:rPr>
              <w:t>s/f</w:t>
            </w:r>
            <w:proofErr w:type="gramEnd"/>
            <w:r w:rsidRPr="00AC0FD6">
              <w:rPr>
                <w:rFonts w:ascii="Arial" w:hAnsi="Arial" w:cs="Arial"/>
              </w:rPr>
              <w:t>. Metodología para la extensión agropecuaria y forestal. Ministerio de Agricultura y Ga</w:t>
            </w:r>
            <w:r w:rsidRPr="00AC0FD6">
              <w:rPr>
                <w:rFonts w:ascii="Arial" w:hAnsi="Arial" w:cs="Arial"/>
              </w:rPr>
              <w:t xml:space="preserve">nadería. San José, Costa Rica. </w:t>
            </w:r>
            <w:hyperlink r:id="rId13" w:history="1">
              <w:r w:rsidRPr="00AC0FD6">
                <w:rPr>
                  <w:rStyle w:val="Hipervnculo"/>
                  <w:rFonts w:ascii="Arial" w:hAnsi="Arial" w:cs="Arial"/>
                  <w:color w:val="auto"/>
                </w:rPr>
                <w:t>http://www.mag.go.cr/biblioteca_virtual_extension_educ_invest/extension-002.pdf</w:t>
              </w:r>
            </w:hyperlink>
          </w:p>
          <w:p w:rsidR="00AC0FD6" w:rsidRPr="00AC0FD6" w:rsidRDefault="00AC0FD6" w:rsidP="00AC0FD6">
            <w:pPr>
              <w:rPr>
                <w:rFonts w:ascii="Arial" w:hAnsi="Arial" w:cs="Arial"/>
                <w:color w:val="000000"/>
              </w:rPr>
            </w:pPr>
            <w:r w:rsidRPr="00AC0FD6">
              <w:rPr>
                <w:rFonts w:ascii="Arial" w:hAnsi="Arial" w:cs="Arial"/>
                <w:color w:val="000000"/>
              </w:rPr>
              <w:t>Romero, R.B. 2009. Las formas asociativas en la agricultura y las cooperativas. Estudios Agrarios 41: 37-66.</w:t>
            </w:r>
          </w:p>
          <w:p w:rsidR="00AC0FD6" w:rsidRPr="00AC0FD6" w:rsidRDefault="00AC0FD6" w:rsidP="00AC0FD6">
            <w:pPr>
              <w:spacing w:after="120"/>
              <w:rPr>
                <w:rFonts w:ascii="Arial" w:hAnsi="Arial" w:cs="Arial"/>
                <w:color w:val="000000"/>
              </w:rPr>
            </w:pPr>
            <w:r w:rsidRPr="00AC0FD6">
              <w:rPr>
                <w:rFonts w:ascii="Arial" w:hAnsi="Arial" w:cs="Arial"/>
                <w:color w:val="000000"/>
              </w:rPr>
              <w:t>http://www.pa.gob.mx/publica/rev_41/ANALISIS/5%20Roxana%20Beatriz%20Romero.pdf</w:t>
            </w:r>
          </w:p>
          <w:p w:rsidR="00D663B1" w:rsidRPr="00AC0FD6" w:rsidRDefault="00D663B1" w:rsidP="00AC0FD6">
            <w:pPr>
              <w:spacing w:after="120"/>
              <w:jc w:val="both"/>
              <w:rPr>
                <w:rFonts w:ascii="Arial" w:hAnsi="Arial" w:cs="Arial"/>
              </w:rPr>
            </w:pPr>
            <w:r w:rsidRPr="00AC0FD6">
              <w:rPr>
                <w:rFonts w:ascii="Arial" w:hAnsi="Arial" w:cs="Arial"/>
              </w:rPr>
              <w:t xml:space="preserve">Solórzano V.  N. y M. Zeledón C.  2008. Manual de extensión agropecuaria -  enfoque de </w:t>
            </w:r>
            <w:proofErr w:type="spellStart"/>
            <w:r w:rsidRPr="00AC0FD6">
              <w:rPr>
                <w:rFonts w:ascii="Arial" w:hAnsi="Arial" w:cs="Arial"/>
              </w:rPr>
              <w:t>agrocadenas</w:t>
            </w:r>
            <w:proofErr w:type="spellEnd"/>
            <w:r w:rsidRPr="00AC0FD6">
              <w:rPr>
                <w:rFonts w:ascii="Arial" w:hAnsi="Arial" w:cs="Arial"/>
              </w:rPr>
              <w:t>. Ministerio de Agricultura y Ga</w:t>
            </w:r>
            <w:r w:rsidR="00B7786A" w:rsidRPr="00AC0FD6">
              <w:rPr>
                <w:rFonts w:ascii="Arial" w:hAnsi="Arial" w:cs="Arial"/>
              </w:rPr>
              <w:t xml:space="preserve">nadería. San José, Costa Rica. </w:t>
            </w:r>
            <w:hyperlink r:id="rId14" w:history="1">
              <w:r w:rsidRPr="00AC0FD6">
                <w:rPr>
                  <w:rStyle w:val="Hipervnculo"/>
                  <w:rFonts w:ascii="Arial" w:hAnsi="Arial" w:cs="Arial"/>
                  <w:color w:val="auto"/>
                </w:rPr>
                <w:t>http://www.mag.go.cr/bibliotecavirtual/a00035.pdf</w:t>
              </w:r>
            </w:hyperlink>
          </w:p>
          <w:p w:rsidR="00D663B1" w:rsidRPr="00AC0FD6" w:rsidRDefault="00D663B1" w:rsidP="001D1A08">
            <w:pPr>
              <w:spacing w:before="60" w:after="60"/>
              <w:jc w:val="both"/>
              <w:rPr>
                <w:rFonts w:ascii="Arial" w:hAnsi="Arial" w:cs="Arial"/>
              </w:rPr>
            </w:pPr>
          </w:p>
          <w:p w:rsidR="00D663B1" w:rsidRPr="00AC0FD6" w:rsidRDefault="00D663B1" w:rsidP="00B7786A">
            <w:pPr>
              <w:jc w:val="both"/>
              <w:rPr>
                <w:rFonts w:ascii="Arial" w:hAnsi="Arial" w:cs="Arial"/>
                <w:lang w:val="en-US"/>
              </w:rPr>
            </w:pPr>
            <w:r w:rsidRPr="00AC0FD6">
              <w:rPr>
                <w:rFonts w:ascii="Arial" w:hAnsi="Arial" w:cs="Arial"/>
                <w:lang w:val="en-US"/>
              </w:rPr>
              <w:t>Association for International Agricultural and Extension Education (AIAEE). http://www.aiaee.org/</w:t>
            </w:r>
          </w:p>
          <w:p w:rsidR="00D663B1" w:rsidRPr="00AC0FD6" w:rsidRDefault="00D663B1" w:rsidP="00B7786A">
            <w:pPr>
              <w:jc w:val="both"/>
              <w:rPr>
                <w:rFonts w:ascii="Arial" w:hAnsi="Arial" w:cs="Arial"/>
                <w:lang w:val="en-US"/>
              </w:rPr>
            </w:pPr>
          </w:p>
          <w:p w:rsidR="00D663B1" w:rsidRPr="00AC0FD6" w:rsidRDefault="00D663B1" w:rsidP="00B7786A">
            <w:pPr>
              <w:jc w:val="both"/>
              <w:rPr>
                <w:rFonts w:ascii="Arial" w:hAnsi="Arial" w:cs="Arial"/>
                <w:lang w:val="en-US"/>
              </w:rPr>
            </w:pPr>
            <w:r w:rsidRPr="00AC0FD6">
              <w:rPr>
                <w:rFonts w:ascii="Arial" w:hAnsi="Arial" w:cs="Arial"/>
                <w:lang w:val="en-US"/>
              </w:rPr>
              <w:lastRenderedPageBreak/>
              <w:t xml:space="preserve">International Food Policy Research Institute. </w:t>
            </w:r>
          </w:p>
          <w:p w:rsidR="00D663B1" w:rsidRPr="00AC0FD6" w:rsidRDefault="00D663B1" w:rsidP="00B7786A">
            <w:pPr>
              <w:jc w:val="both"/>
              <w:rPr>
                <w:rFonts w:ascii="Arial" w:hAnsi="Arial" w:cs="Arial"/>
                <w:lang w:val="en-US"/>
              </w:rPr>
            </w:pPr>
            <w:r w:rsidRPr="00AC0FD6">
              <w:rPr>
                <w:rFonts w:ascii="Arial" w:hAnsi="Arial" w:cs="Arial"/>
                <w:lang w:val="en-US"/>
              </w:rPr>
              <w:t>http://www.ifpri.org/book-770/ourwork/researcharea/agricultural-extension</w:t>
            </w:r>
          </w:p>
          <w:p w:rsidR="00D663B1" w:rsidRPr="00AC0FD6" w:rsidRDefault="00D663B1" w:rsidP="001D1A08">
            <w:pPr>
              <w:spacing w:before="60" w:after="60"/>
              <w:jc w:val="both"/>
              <w:rPr>
                <w:rFonts w:ascii="Arial" w:hAnsi="Arial" w:cs="Arial"/>
                <w:lang w:val="en-US"/>
              </w:rPr>
            </w:pPr>
          </w:p>
          <w:p w:rsidR="00D663B1" w:rsidRPr="00AC0FD6" w:rsidRDefault="00D663B1" w:rsidP="00B7786A">
            <w:pPr>
              <w:jc w:val="both"/>
              <w:rPr>
                <w:rFonts w:ascii="Arial" w:hAnsi="Arial" w:cs="Arial"/>
              </w:rPr>
            </w:pPr>
            <w:r w:rsidRPr="00AC0FD6">
              <w:rPr>
                <w:rFonts w:ascii="Arial" w:hAnsi="Arial" w:cs="Arial"/>
              </w:rPr>
              <w:t>Ley de Desarrollo Rural Sustentable 2001</w:t>
            </w:r>
          </w:p>
          <w:p w:rsidR="00D663B1" w:rsidRPr="00AC0FD6" w:rsidRDefault="00D663B1" w:rsidP="00B7786A">
            <w:pPr>
              <w:jc w:val="both"/>
              <w:rPr>
                <w:rFonts w:ascii="Arial" w:hAnsi="Arial" w:cs="Arial"/>
              </w:rPr>
            </w:pPr>
            <w:r w:rsidRPr="00AC0FD6">
              <w:rPr>
                <w:rFonts w:ascii="Arial" w:hAnsi="Arial" w:cs="Arial"/>
              </w:rPr>
              <w:t>Reglamento de la Ley de Desarrollo Rural Sustentable 2004</w:t>
            </w:r>
          </w:p>
          <w:p w:rsidR="00D663B1" w:rsidRPr="00AC0FD6" w:rsidRDefault="00D663B1" w:rsidP="00B7786A">
            <w:pPr>
              <w:jc w:val="both"/>
              <w:rPr>
                <w:rFonts w:ascii="Arial" w:hAnsi="Arial" w:cs="Arial"/>
              </w:rPr>
            </w:pPr>
            <w:r w:rsidRPr="00AC0FD6">
              <w:rPr>
                <w:rFonts w:ascii="Arial" w:hAnsi="Arial" w:cs="Arial"/>
              </w:rPr>
              <w:t>Ley de Organizaciones Ganaderas 1999</w:t>
            </w:r>
          </w:p>
          <w:p w:rsidR="00D663B1" w:rsidRPr="00AC0FD6" w:rsidRDefault="00D663B1" w:rsidP="00B7786A">
            <w:pPr>
              <w:jc w:val="both"/>
              <w:rPr>
                <w:rFonts w:ascii="Arial" w:hAnsi="Arial" w:cs="Arial"/>
              </w:rPr>
            </w:pPr>
            <w:r w:rsidRPr="00AC0FD6">
              <w:rPr>
                <w:rFonts w:ascii="Arial" w:hAnsi="Arial" w:cs="Arial"/>
              </w:rPr>
              <w:t>Reglamento de la Ley de Organizaciones Ganaderas 1999</w:t>
            </w:r>
          </w:p>
          <w:p w:rsidR="00D663B1" w:rsidRPr="00AC0FD6" w:rsidRDefault="00D663B1" w:rsidP="00B7786A">
            <w:pPr>
              <w:jc w:val="both"/>
              <w:rPr>
                <w:rFonts w:ascii="Arial" w:hAnsi="Arial" w:cs="Arial"/>
              </w:rPr>
            </w:pPr>
            <w:r w:rsidRPr="00AC0FD6">
              <w:rPr>
                <w:rFonts w:ascii="Arial" w:hAnsi="Arial" w:cs="Arial"/>
              </w:rPr>
              <w:t>Ley Agraria,1992</w:t>
            </w:r>
          </w:p>
          <w:p w:rsidR="00D663B1" w:rsidRPr="00AC0FD6" w:rsidRDefault="00D663B1" w:rsidP="00B7786A">
            <w:pPr>
              <w:jc w:val="both"/>
              <w:rPr>
                <w:rFonts w:ascii="Arial" w:hAnsi="Arial" w:cs="Arial"/>
              </w:rPr>
            </w:pPr>
            <w:r w:rsidRPr="00AC0FD6">
              <w:rPr>
                <w:rFonts w:ascii="Arial" w:hAnsi="Arial" w:cs="Arial"/>
              </w:rPr>
              <w:t>Ley de Sociedades de Solidaridad Social 1976</w:t>
            </w:r>
          </w:p>
          <w:p w:rsidR="00D663B1" w:rsidRPr="00AC0FD6" w:rsidRDefault="00D663B1" w:rsidP="00B7786A">
            <w:pPr>
              <w:jc w:val="both"/>
              <w:rPr>
                <w:rFonts w:ascii="Arial" w:hAnsi="Arial" w:cs="Arial"/>
              </w:rPr>
            </w:pPr>
            <w:r w:rsidRPr="00AC0FD6">
              <w:rPr>
                <w:rFonts w:ascii="Arial" w:hAnsi="Arial" w:cs="Arial"/>
              </w:rPr>
              <w:t>Ley General de Sociedades Cooperativas 1994</w:t>
            </w:r>
          </w:p>
          <w:p w:rsidR="00D663B1" w:rsidRPr="00AC0FD6" w:rsidRDefault="00D663B1" w:rsidP="00B7786A">
            <w:pPr>
              <w:jc w:val="both"/>
              <w:rPr>
                <w:rFonts w:ascii="Arial" w:hAnsi="Arial" w:cs="Arial"/>
              </w:rPr>
            </w:pPr>
            <w:r w:rsidRPr="00AC0FD6">
              <w:rPr>
                <w:rFonts w:ascii="Arial" w:hAnsi="Arial" w:cs="Arial"/>
              </w:rPr>
              <w:t>Ley General de Sociedades Mercantiles 1934</w:t>
            </w:r>
          </w:p>
          <w:p w:rsidR="00D663B1" w:rsidRPr="00AC0FD6" w:rsidRDefault="00D663B1" w:rsidP="00B7786A">
            <w:pPr>
              <w:jc w:val="both"/>
              <w:rPr>
                <w:rFonts w:ascii="Arial" w:hAnsi="Arial" w:cs="Arial"/>
              </w:rPr>
            </w:pPr>
            <w:r w:rsidRPr="00AC0FD6">
              <w:rPr>
                <w:rFonts w:ascii="Arial" w:hAnsi="Arial" w:cs="Arial"/>
              </w:rPr>
              <w:t>Ley</w:t>
            </w:r>
            <w:r w:rsidR="00B7786A" w:rsidRPr="00AC0FD6">
              <w:rPr>
                <w:rFonts w:ascii="Arial" w:hAnsi="Arial" w:cs="Arial"/>
              </w:rPr>
              <w:t xml:space="preserve"> General de Vida Silvestre 2000</w:t>
            </w:r>
          </w:p>
        </w:tc>
      </w:tr>
    </w:tbl>
    <w:p w:rsidR="008D1865" w:rsidRPr="00AB196E" w:rsidRDefault="008D1865" w:rsidP="008D1865">
      <w:pPr>
        <w:rPr>
          <w:rFonts w:ascii="Arial" w:hAnsi="Arial" w:cs="Arial"/>
        </w:rPr>
      </w:pPr>
    </w:p>
    <w:tbl>
      <w:tblPr>
        <w:tblStyle w:val="Tablaconcuadrcula"/>
        <w:tblW w:w="0" w:type="auto"/>
        <w:tblLook w:val="04A0" w:firstRow="1" w:lastRow="0" w:firstColumn="1" w:lastColumn="0" w:noHBand="0" w:noVBand="1"/>
      </w:tblPr>
      <w:tblGrid>
        <w:gridCol w:w="4489"/>
        <w:gridCol w:w="4489"/>
      </w:tblGrid>
      <w:tr w:rsidR="00AB196E" w:rsidRPr="00AB196E" w:rsidTr="008D1865">
        <w:tc>
          <w:tcPr>
            <w:tcW w:w="4489" w:type="dxa"/>
          </w:tcPr>
          <w:p w:rsidR="008D1865" w:rsidRPr="00AB196E" w:rsidRDefault="008D1865" w:rsidP="008D1865">
            <w:pPr>
              <w:spacing w:before="60" w:after="60"/>
              <w:jc w:val="center"/>
              <w:rPr>
                <w:rFonts w:ascii="Arial" w:hAnsi="Arial" w:cs="Arial"/>
                <w:b/>
              </w:rPr>
            </w:pPr>
            <w:r w:rsidRPr="00AB196E">
              <w:rPr>
                <w:rFonts w:ascii="Arial" w:hAnsi="Arial" w:cs="Arial"/>
                <w:b/>
              </w:rPr>
              <w:t>Procedimental: procedimientos, guías, instru</w:t>
            </w:r>
            <w:r w:rsidR="00F27037" w:rsidRPr="00AB196E">
              <w:rPr>
                <w:rFonts w:ascii="Arial" w:hAnsi="Arial" w:cs="Arial"/>
                <w:b/>
              </w:rPr>
              <w:t>cciones</w:t>
            </w:r>
            <w:r w:rsidRPr="00AB196E">
              <w:rPr>
                <w:rFonts w:ascii="Arial" w:hAnsi="Arial" w:cs="Arial"/>
                <w:b/>
              </w:rPr>
              <w:t>, lineamientos, normas...</w:t>
            </w:r>
          </w:p>
        </w:tc>
        <w:tc>
          <w:tcPr>
            <w:tcW w:w="4489" w:type="dxa"/>
          </w:tcPr>
          <w:p w:rsidR="008D1865" w:rsidRPr="00AB196E" w:rsidRDefault="008D1865" w:rsidP="008D1865">
            <w:pPr>
              <w:spacing w:before="60"/>
              <w:jc w:val="center"/>
              <w:rPr>
                <w:rFonts w:ascii="Arial" w:hAnsi="Arial" w:cs="Arial"/>
                <w:b/>
              </w:rPr>
            </w:pPr>
            <w:r w:rsidRPr="00AB196E">
              <w:rPr>
                <w:rFonts w:ascii="Arial" w:hAnsi="Arial" w:cs="Arial"/>
                <w:b/>
              </w:rPr>
              <w:t>BIBLIOGRAFÍA RECOMENDADA</w:t>
            </w:r>
          </w:p>
          <w:p w:rsidR="008D1865" w:rsidRPr="00AB196E" w:rsidRDefault="008D1865" w:rsidP="008D1865">
            <w:pPr>
              <w:spacing w:after="60"/>
              <w:jc w:val="center"/>
              <w:rPr>
                <w:rFonts w:ascii="Arial" w:hAnsi="Arial" w:cs="Arial"/>
                <w:b/>
              </w:rPr>
            </w:pPr>
            <w:r w:rsidRPr="00AB196E">
              <w:rPr>
                <w:rFonts w:ascii="Arial" w:hAnsi="Arial" w:cs="Arial"/>
                <w:b/>
                <w:i/>
              </w:rPr>
              <w:t>(Referir la parte específica)</w:t>
            </w:r>
          </w:p>
        </w:tc>
      </w:tr>
      <w:tr w:rsidR="00692E72" w:rsidRPr="00AB196E" w:rsidTr="008D1865">
        <w:tc>
          <w:tcPr>
            <w:tcW w:w="4489" w:type="dxa"/>
          </w:tcPr>
          <w:p w:rsidR="008D1865" w:rsidRPr="00AB196E" w:rsidRDefault="00AC0FD6" w:rsidP="00AC0FD6">
            <w:pPr>
              <w:pStyle w:val="Prrafodelista"/>
              <w:numPr>
                <w:ilvl w:val="0"/>
                <w:numId w:val="25"/>
              </w:numPr>
              <w:spacing w:before="60" w:after="60"/>
              <w:ind w:left="142"/>
              <w:jc w:val="both"/>
              <w:rPr>
                <w:rFonts w:ascii="Arial" w:hAnsi="Arial" w:cs="Arial"/>
              </w:rPr>
            </w:pPr>
            <w:r>
              <w:rPr>
                <w:rFonts w:ascii="Arial" w:hAnsi="Arial" w:cs="Arial"/>
              </w:rPr>
              <w:t>D</w:t>
            </w:r>
            <w:r w:rsidR="00D51DA8" w:rsidRPr="00AB196E">
              <w:rPr>
                <w:rFonts w:ascii="Arial" w:hAnsi="Arial" w:cs="Arial"/>
              </w:rPr>
              <w:t>iscu</w:t>
            </w:r>
            <w:r>
              <w:rPr>
                <w:rFonts w:ascii="Arial" w:hAnsi="Arial" w:cs="Arial"/>
              </w:rPr>
              <w:t xml:space="preserve">tir en </w:t>
            </w:r>
            <w:r w:rsidR="00D51DA8" w:rsidRPr="00AB196E">
              <w:rPr>
                <w:rFonts w:ascii="Arial" w:hAnsi="Arial" w:cs="Arial"/>
              </w:rPr>
              <w:t>clase</w:t>
            </w:r>
            <w:r>
              <w:rPr>
                <w:rFonts w:ascii="Arial" w:hAnsi="Arial" w:cs="Arial"/>
              </w:rPr>
              <w:t xml:space="preserve"> </w:t>
            </w:r>
            <w:r w:rsidR="00886A05" w:rsidRPr="00AB196E">
              <w:rPr>
                <w:rFonts w:ascii="Arial" w:hAnsi="Arial" w:cs="Arial"/>
              </w:rPr>
              <w:t>la importancia de la organización de productores, tanto informal o como figuras asociativas legales, sobre todo para fortalecer a los programas de extensión y transferencia de tecnología</w:t>
            </w:r>
          </w:p>
        </w:tc>
        <w:tc>
          <w:tcPr>
            <w:tcW w:w="4489" w:type="dxa"/>
          </w:tcPr>
          <w:p w:rsidR="008D1865" w:rsidRPr="00AB196E" w:rsidRDefault="003B0857" w:rsidP="00AC0FD6">
            <w:pPr>
              <w:spacing w:before="60" w:after="60"/>
              <w:jc w:val="both"/>
              <w:rPr>
                <w:rFonts w:ascii="Arial" w:hAnsi="Arial" w:cs="Arial"/>
              </w:rPr>
            </w:pPr>
            <w:r w:rsidRPr="00AB196E">
              <w:rPr>
                <w:rFonts w:ascii="Arial" w:hAnsi="Arial" w:cs="Arial"/>
              </w:rPr>
              <w:t>Bibliografía libre. Buscadores, manuales, memorias de eventos, libros de texto, revistas.</w:t>
            </w:r>
          </w:p>
        </w:tc>
      </w:tr>
    </w:tbl>
    <w:p w:rsidR="008D1865" w:rsidRPr="00AB196E" w:rsidRDefault="008D1865" w:rsidP="00AC0FD6">
      <w:pPr>
        <w:jc w:val="both"/>
        <w:rPr>
          <w:rFonts w:ascii="Arial" w:hAnsi="Arial" w:cs="Arial"/>
        </w:rPr>
      </w:pPr>
    </w:p>
    <w:tbl>
      <w:tblPr>
        <w:tblStyle w:val="Tablaconcuadrcula"/>
        <w:tblW w:w="0" w:type="auto"/>
        <w:tblLook w:val="04A0" w:firstRow="1" w:lastRow="0" w:firstColumn="1" w:lastColumn="0" w:noHBand="0" w:noVBand="1"/>
      </w:tblPr>
      <w:tblGrid>
        <w:gridCol w:w="4489"/>
        <w:gridCol w:w="4489"/>
      </w:tblGrid>
      <w:tr w:rsidR="00AB196E" w:rsidRPr="00AB196E" w:rsidTr="008D1865">
        <w:tc>
          <w:tcPr>
            <w:tcW w:w="4489" w:type="dxa"/>
          </w:tcPr>
          <w:p w:rsidR="008D1865" w:rsidRPr="00AB196E" w:rsidRDefault="008D1865" w:rsidP="00AC0FD6">
            <w:pPr>
              <w:spacing w:before="60" w:after="60"/>
              <w:jc w:val="both"/>
              <w:rPr>
                <w:rFonts w:ascii="Arial" w:hAnsi="Arial" w:cs="Arial"/>
                <w:b/>
              </w:rPr>
            </w:pPr>
            <w:r w:rsidRPr="00AB196E">
              <w:rPr>
                <w:rFonts w:ascii="Arial" w:hAnsi="Arial" w:cs="Arial"/>
                <w:b/>
              </w:rPr>
              <w:t>Prácticas: recomendación de prácticas</w:t>
            </w:r>
          </w:p>
        </w:tc>
        <w:tc>
          <w:tcPr>
            <w:tcW w:w="4489" w:type="dxa"/>
          </w:tcPr>
          <w:p w:rsidR="008D1865" w:rsidRPr="00AB196E" w:rsidRDefault="008D1865" w:rsidP="00AC0FD6">
            <w:pPr>
              <w:spacing w:before="60"/>
              <w:jc w:val="both"/>
              <w:rPr>
                <w:rFonts w:ascii="Arial" w:hAnsi="Arial" w:cs="Arial"/>
                <w:b/>
              </w:rPr>
            </w:pPr>
            <w:r w:rsidRPr="00AB196E">
              <w:rPr>
                <w:rFonts w:ascii="Arial" w:hAnsi="Arial" w:cs="Arial"/>
                <w:b/>
              </w:rPr>
              <w:t>BIBLIOGRAFÍA RECOMENDADA</w:t>
            </w:r>
          </w:p>
          <w:p w:rsidR="008D1865" w:rsidRPr="00AB196E" w:rsidRDefault="008D1865" w:rsidP="00AC0FD6">
            <w:pPr>
              <w:spacing w:after="60"/>
              <w:jc w:val="both"/>
              <w:rPr>
                <w:rFonts w:ascii="Arial" w:hAnsi="Arial" w:cs="Arial"/>
                <w:b/>
              </w:rPr>
            </w:pPr>
            <w:r w:rsidRPr="00AB196E">
              <w:rPr>
                <w:rFonts w:ascii="Arial" w:hAnsi="Arial" w:cs="Arial"/>
                <w:b/>
                <w:i/>
              </w:rPr>
              <w:t>(Referir la parte específica)</w:t>
            </w:r>
          </w:p>
        </w:tc>
      </w:tr>
      <w:tr w:rsidR="00692E72" w:rsidRPr="00AB196E" w:rsidTr="008D1865">
        <w:tc>
          <w:tcPr>
            <w:tcW w:w="4489" w:type="dxa"/>
          </w:tcPr>
          <w:p w:rsidR="008D1865" w:rsidRPr="00AB196E" w:rsidRDefault="00886A05" w:rsidP="00AC0FD6">
            <w:pPr>
              <w:pStyle w:val="Prrafodelista"/>
              <w:numPr>
                <w:ilvl w:val="0"/>
                <w:numId w:val="25"/>
              </w:numPr>
              <w:spacing w:before="60" w:after="60"/>
              <w:ind w:left="142"/>
              <w:jc w:val="both"/>
              <w:rPr>
                <w:rFonts w:ascii="Arial" w:hAnsi="Arial" w:cs="Arial"/>
              </w:rPr>
            </w:pPr>
            <w:r w:rsidRPr="00AB196E">
              <w:rPr>
                <w:rFonts w:ascii="Arial" w:hAnsi="Arial" w:cs="Arial"/>
              </w:rPr>
              <w:t>Contactar al menos un grupo de productores y precisar su esquema de organización</w:t>
            </w:r>
          </w:p>
        </w:tc>
        <w:tc>
          <w:tcPr>
            <w:tcW w:w="4489" w:type="dxa"/>
          </w:tcPr>
          <w:p w:rsidR="008D1865" w:rsidRPr="00AB196E" w:rsidRDefault="003B0857" w:rsidP="00AC0FD6">
            <w:pPr>
              <w:spacing w:before="60" w:after="60"/>
              <w:jc w:val="both"/>
              <w:rPr>
                <w:rFonts w:ascii="Arial" w:hAnsi="Arial" w:cs="Arial"/>
              </w:rPr>
            </w:pPr>
            <w:r w:rsidRPr="00AB196E">
              <w:rPr>
                <w:rFonts w:ascii="Arial" w:hAnsi="Arial" w:cs="Arial"/>
              </w:rPr>
              <w:t>Bibliografía libre. Buscadores, manuales, memorias de eventos, libros de texto, revistas.</w:t>
            </w:r>
          </w:p>
        </w:tc>
      </w:tr>
    </w:tbl>
    <w:p w:rsidR="00705689" w:rsidRPr="00AB196E" w:rsidRDefault="00705689" w:rsidP="00705689">
      <w:pPr>
        <w:pStyle w:val="Ttulo2"/>
        <w:rPr>
          <w:rFonts w:ascii="Arial" w:hAnsi="Arial" w:cs="Arial"/>
          <w:b w:val="0"/>
          <w:color w:val="auto"/>
          <w:sz w:val="22"/>
          <w:szCs w:val="22"/>
        </w:rPr>
      </w:pPr>
      <w:r w:rsidRPr="00AB196E">
        <w:rPr>
          <w:rFonts w:ascii="Arial" w:hAnsi="Arial" w:cs="Arial"/>
          <w:color w:val="auto"/>
          <w:sz w:val="24"/>
          <w:szCs w:val="24"/>
        </w:rPr>
        <w:t xml:space="preserve">Evaluación por evidencias de cada desempeño </w:t>
      </w:r>
      <w:r w:rsidRPr="00AB196E">
        <w:rPr>
          <w:rFonts w:ascii="Arial" w:hAnsi="Arial" w:cs="Arial"/>
          <w:b w:val="0"/>
          <w:color w:val="auto"/>
          <w:sz w:val="22"/>
          <w:szCs w:val="22"/>
        </w:rPr>
        <w:t>(vincular a cada desempeño descrito)</w:t>
      </w:r>
    </w:p>
    <w:p w:rsidR="00705689" w:rsidRPr="00AB196E" w:rsidRDefault="00705689" w:rsidP="00705689">
      <w:pPr>
        <w:pStyle w:val="Ttulo5"/>
        <w:rPr>
          <w:rFonts w:ascii="Arial" w:hAnsi="Arial" w:cs="Arial"/>
          <w:color w:val="auto"/>
        </w:rPr>
      </w:pPr>
      <w:r w:rsidRPr="00AB196E">
        <w:rPr>
          <w:rFonts w:ascii="Arial" w:hAnsi="Arial" w:cs="Arial"/>
          <w:color w:val="auto"/>
        </w:rPr>
        <w:t>Desempeño 1.1</w:t>
      </w:r>
    </w:p>
    <w:tbl>
      <w:tblPr>
        <w:tblStyle w:val="Tablaconcuadrcula"/>
        <w:tblW w:w="0" w:type="auto"/>
        <w:tblLook w:val="04A0" w:firstRow="1" w:lastRow="0" w:firstColumn="1" w:lastColumn="0" w:noHBand="0" w:noVBand="1"/>
      </w:tblPr>
      <w:tblGrid>
        <w:gridCol w:w="4489"/>
        <w:gridCol w:w="4489"/>
      </w:tblGrid>
      <w:tr w:rsidR="00AB196E" w:rsidRPr="00AB196E" w:rsidTr="009846ED">
        <w:tc>
          <w:tcPr>
            <w:tcW w:w="4489" w:type="dxa"/>
          </w:tcPr>
          <w:p w:rsidR="00705689" w:rsidRPr="00AB196E" w:rsidRDefault="00705689" w:rsidP="001D1A08">
            <w:pPr>
              <w:spacing w:before="60" w:after="60"/>
              <w:jc w:val="both"/>
              <w:rPr>
                <w:rFonts w:ascii="Arial" w:hAnsi="Arial" w:cs="Arial"/>
                <w:b/>
              </w:rPr>
            </w:pPr>
            <w:r w:rsidRPr="00AB196E">
              <w:rPr>
                <w:rFonts w:ascii="Arial" w:hAnsi="Arial" w:cs="Arial"/>
                <w:b/>
              </w:rPr>
              <w:t>Evidencia</w:t>
            </w:r>
          </w:p>
        </w:tc>
        <w:tc>
          <w:tcPr>
            <w:tcW w:w="4489" w:type="dxa"/>
          </w:tcPr>
          <w:p w:rsidR="00705689" w:rsidRPr="00AB196E" w:rsidRDefault="00705689" w:rsidP="001D1A08">
            <w:pPr>
              <w:spacing w:before="60" w:after="60"/>
              <w:jc w:val="both"/>
              <w:rPr>
                <w:rFonts w:ascii="Arial" w:hAnsi="Arial" w:cs="Arial"/>
                <w:b/>
              </w:rPr>
            </w:pPr>
            <w:r w:rsidRPr="00AB196E">
              <w:rPr>
                <w:rFonts w:ascii="Arial" w:hAnsi="Arial" w:cs="Arial"/>
                <w:b/>
              </w:rPr>
              <w:t>Criterio de calidad nivel suficiente</w:t>
            </w:r>
          </w:p>
        </w:tc>
      </w:tr>
      <w:tr w:rsidR="00AB196E" w:rsidRPr="00AB196E" w:rsidTr="009846ED">
        <w:tc>
          <w:tcPr>
            <w:tcW w:w="4489" w:type="dxa"/>
          </w:tcPr>
          <w:p w:rsidR="00705689" w:rsidRPr="00AB196E" w:rsidRDefault="00550F59" w:rsidP="00AC0FD6">
            <w:pPr>
              <w:pStyle w:val="Prrafodelista"/>
              <w:numPr>
                <w:ilvl w:val="0"/>
                <w:numId w:val="29"/>
              </w:numPr>
              <w:ind w:left="284"/>
              <w:jc w:val="both"/>
              <w:rPr>
                <w:rFonts w:ascii="Arial" w:hAnsi="Arial" w:cs="Arial"/>
              </w:rPr>
            </w:pPr>
            <w:r w:rsidRPr="00AB196E">
              <w:rPr>
                <w:rFonts w:ascii="Arial" w:hAnsi="Arial" w:cs="Arial"/>
              </w:rPr>
              <w:t>Reporte e</w:t>
            </w:r>
            <w:r w:rsidR="00705689" w:rsidRPr="00AB196E">
              <w:rPr>
                <w:rFonts w:ascii="Arial" w:hAnsi="Arial" w:cs="Arial"/>
              </w:rPr>
              <w:t xml:space="preserve">scrito </w:t>
            </w:r>
            <w:r w:rsidRPr="00AB196E">
              <w:rPr>
                <w:rFonts w:ascii="Arial" w:hAnsi="Arial" w:cs="Arial"/>
              </w:rPr>
              <w:t xml:space="preserve">individual especificando lo observado en la visita a un grupo ganadero. </w:t>
            </w:r>
          </w:p>
        </w:tc>
        <w:tc>
          <w:tcPr>
            <w:tcW w:w="4489" w:type="dxa"/>
          </w:tcPr>
          <w:p w:rsidR="00705689" w:rsidRPr="00AB196E" w:rsidRDefault="00550F59" w:rsidP="001D1A08">
            <w:pPr>
              <w:spacing w:before="60" w:after="60"/>
              <w:jc w:val="both"/>
              <w:rPr>
                <w:rFonts w:ascii="Arial" w:hAnsi="Arial" w:cs="Arial"/>
              </w:rPr>
            </w:pPr>
            <w:r w:rsidRPr="00AB196E">
              <w:rPr>
                <w:rFonts w:ascii="Arial" w:hAnsi="Arial" w:cs="Arial"/>
              </w:rPr>
              <w:t>Claro, redacción correcta y suficiente descripción de lo observado</w:t>
            </w:r>
            <w:r w:rsidR="00705689" w:rsidRPr="00AB196E">
              <w:rPr>
                <w:rFonts w:ascii="Arial" w:hAnsi="Arial" w:cs="Arial"/>
              </w:rPr>
              <w:t xml:space="preserve"> </w:t>
            </w:r>
          </w:p>
        </w:tc>
      </w:tr>
      <w:tr w:rsidR="00AB196E" w:rsidRPr="00AB196E" w:rsidTr="009846ED">
        <w:tc>
          <w:tcPr>
            <w:tcW w:w="4489" w:type="dxa"/>
          </w:tcPr>
          <w:p w:rsidR="00705689" w:rsidRPr="00AB196E" w:rsidRDefault="003721BB" w:rsidP="00AC0FD6">
            <w:pPr>
              <w:pStyle w:val="Prrafodelista"/>
              <w:numPr>
                <w:ilvl w:val="0"/>
                <w:numId w:val="29"/>
              </w:numPr>
              <w:spacing w:before="60" w:after="60"/>
              <w:ind w:left="284"/>
              <w:jc w:val="both"/>
              <w:rPr>
                <w:rFonts w:ascii="Arial" w:hAnsi="Arial" w:cs="Arial"/>
              </w:rPr>
            </w:pPr>
            <w:r w:rsidRPr="00AB196E">
              <w:rPr>
                <w:rFonts w:ascii="Arial" w:hAnsi="Arial" w:cs="Arial"/>
              </w:rPr>
              <w:t>Reporte de la entrevista a un profesional relacionado con programas de extensión</w:t>
            </w:r>
          </w:p>
        </w:tc>
        <w:tc>
          <w:tcPr>
            <w:tcW w:w="4489" w:type="dxa"/>
          </w:tcPr>
          <w:p w:rsidR="00705689" w:rsidRPr="00AB196E" w:rsidRDefault="003721BB" w:rsidP="001D1A08">
            <w:pPr>
              <w:spacing w:before="60" w:after="60"/>
              <w:jc w:val="both"/>
              <w:rPr>
                <w:rFonts w:ascii="Arial" w:hAnsi="Arial" w:cs="Arial"/>
              </w:rPr>
            </w:pPr>
            <w:r w:rsidRPr="00AB196E">
              <w:rPr>
                <w:rFonts w:ascii="Arial" w:hAnsi="Arial" w:cs="Arial"/>
              </w:rPr>
              <w:t>Veraz, claro, lenguaje suficiente, que en verdad informe o comunique la experiencia y las opiniones del entrevistado</w:t>
            </w:r>
          </w:p>
        </w:tc>
      </w:tr>
      <w:tr w:rsidR="00705689" w:rsidRPr="00AB196E" w:rsidTr="009846ED">
        <w:tc>
          <w:tcPr>
            <w:tcW w:w="4489" w:type="dxa"/>
          </w:tcPr>
          <w:p w:rsidR="00705689" w:rsidRPr="00AB196E" w:rsidRDefault="003721BB" w:rsidP="00AC0FD6">
            <w:pPr>
              <w:pStyle w:val="Prrafodelista"/>
              <w:numPr>
                <w:ilvl w:val="0"/>
                <w:numId w:val="29"/>
              </w:numPr>
              <w:spacing w:before="60" w:after="60"/>
              <w:ind w:left="284"/>
              <w:jc w:val="both"/>
              <w:rPr>
                <w:rFonts w:ascii="Arial" w:hAnsi="Arial" w:cs="Arial"/>
              </w:rPr>
            </w:pPr>
            <w:r w:rsidRPr="00AB196E">
              <w:rPr>
                <w:rFonts w:ascii="Arial" w:hAnsi="Arial" w:cs="Arial"/>
              </w:rPr>
              <w:t xml:space="preserve">Documento con la descripción de los principales conceptos relacionados con </w:t>
            </w:r>
            <w:r w:rsidRPr="00AB196E">
              <w:rPr>
                <w:rFonts w:ascii="Arial" w:hAnsi="Arial" w:cs="Arial"/>
              </w:rPr>
              <w:lastRenderedPageBreak/>
              <w:t>la comunicación, educación y extensión</w:t>
            </w:r>
          </w:p>
        </w:tc>
        <w:tc>
          <w:tcPr>
            <w:tcW w:w="4489" w:type="dxa"/>
          </w:tcPr>
          <w:p w:rsidR="00705689" w:rsidRPr="00AB196E" w:rsidRDefault="003721BB" w:rsidP="001D1A08">
            <w:pPr>
              <w:spacing w:before="60" w:after="60"/>
              <w:jc w:val="both"/>
              <w:rPr>
                <w:rFonts w:ascii="Arial" w:hAnsi="Arial" w:cs="Arial"/>
              </w:rPr>
            </w:pPr>
            <w:r w:rsidRPr="00AB196E">
              <w:rPr>
                <w:rFonts w:ascii="Arial" w:hAnsi="Arial" w:cs="Arial"/>
              </w:rPr>
              <w:lastRenderedPageBreak/>
              <w:t xml:space="preserve">Suficiente cantidad de conceptos debidamente descritos. Claridad en la </w:t>
            </w:r>
            <w:r w:rsidRPr="00AB196E">
              <w:rPr>
                <w:rFonts w:ascii="Arial" w:hAnsi="Arial" w:cs="Arial"/>
              </w:rPr>
              <w:lastRenderedPageBreak/>
              <w:t>redacción evitando confusión entre términos (liebre, especie de conejo y viceversa)</w:t>
            </w:r>
          </w:p>
        </w:tc>
      </w:tr>
    </w:tbl>
    <w:p w:rsidR="00DA1711" w:rsidRPr="00AB196E" w:rsidRDefault="00DA1711" w:rsidP="00DA1711">
      <w:pPr>
        <w:pStyle w:val="Ttulo5"/>
        <w:rPr>
          <w:rFonts w:ascii="Arial" w:hAnsi="Arial" w:cs="Arial"/>
          <w:color w:val="auto"/>
        </w:rPr>
      </w:pPr>
      <w:r w:rsidRPr="00AB196E">
        <w:rPr>
          <w:rFonts w:ascii="Arial" w:hAnsi="Arial" w:cs="Arial"/>
          <w:color w:val="auto"/>
        </w:rPr>
        <w:lastRenderedPageBreak/>
        <w:t>Desempeño 1.2</w:t>
      </w:r>
    </w:p>
    <w:tbl>
      <w:tblPr>
        <w:tblStyle w:val="Tablaconcuadrcula"/>
        <w:tblW w:w="0" w:type="auto"/>
        <w:tblLook w:val="04A0" w:firstRow="1" w:lastRow="0" w:firstColumn="1" w:lastColumn="0" w:noHBand="0" w:noVBand="1"/>
      </w:tblPr>
      <w:tblGrid>
        <w:gridCol w:w="4489"/>
        <w:gridCol w:w="4489"/>
      </w:tblGrid>
      <w:tr w:rsidR="00AB196E" w:rsidRPr="00AB196E" w:rsidTr="00874EC9">
        <w:tc>
          <w:tcPr>
            <w:tcW w:w="4489" w:type="dxa"/>
          </w:tcPr>
          <w:p w:rsidR="00DA1711" w:rsidRPr="00AB196E" w:rsidRDefault="00DA1711" w:rsidP="00874EC9">
            <w:pPr>
              <w:spacing w:before="60" w:after="60"/>
              <w:jc w:val="center"/>
              <w:rPr>
                <w:rFonts w:ascii="Arial" w:hAnsi="Arial" w:cs="Arial"/>
                <w:b/>
              </w:rPr>
            </w:pPr>
            <w:r w:rsidRPr="00AB196E">
              <w:rPr>
                <w:rFonts w:ascii="Arial" w:hAnsi="Arial" w:cs="Arial"/>
                <w:b/>
              </w:rPr>
              <w:t>Evidencia</w:t>
            </w:r>
          </w:p>
        </w:tc>
        <w:tc>
          <w:tcPr>
            <w:tcW w:w="4489" w:type="dxa"/>
          </w:tcPr>
          <w:p w:rsidR="00DA1711" w:rsidRPr="00AB196E" w:rsidRDefault="00DA1711" w:rsidP="00874EC9">
            <w:pPr>
              <w:spacing w:before="60" w:after="60"/>
              <w:jc w:val="center"/>
              <w:rPr>
                <w:rFonts w:ascii="Arial" w:hAnsi="Arial" w:cs="Arial"/>
                <w:b/>
              </w:rPr>
            </w:pPr>
            <w:r w:rsidRPr="00AB196E">
              <w:rPr>
                <w:rFonts w:ascii="Arial" w:hAnsi="Arial" w:cs="Arial"/>
                <w:b/>
              </w:rPr>
              <w:t>Criterio de calidad nivel suficiente</w:t>
            </w:r>
          </w:p>
        </w:tc>
      </w:tr>
      <w:tr w:rsidR="00692E72" w:rsidRPr="00AB196E" w:rsidTr="00874EC9">
        <w:tc>
          <w:tcPr>
            <w:tcW w:w="4489" w:type="dxa"/>
          </w:tcPr>
          <w:p w:rsidR="00DA1711" w:rsidRPr="00AB196E" w:rsidRDefault="00DA1711" w:rsidP="00AC0FD6">
            <w:pPr>
              <w:pStyle w:val="Prrafodelista"/>
              <w:numPr>
                <w:ilvl w:val="0"/>
                <w:numId w:val="29"/>
              </w:numPr>
              <w:spacing w:before="60" w:after="60"/>
              <w:ind w:left="284"/>
              <w:jc w:val="both"/>
              <w:rPr>
                <w:rFonts w:ascii="Arial" w:hAnsi="Arial" w:cs="Arial"/>
              </w:rPr>
            </w:pPr>
            <w:r w:rsidRPr="00AB196E">
              <w:rPr>
                <w:rFonts w:ascii="Arial" w:hAnsi="Arial" w:cs="Arial"/>
              </w:rPr>
              <w:t xml:space="preserve">Listado individual </w:t>
            </w:r>
            <w:r w:rsidR="003721BB" w:rsidRPr="00AB196E">
              <w:rPr>
                <w:rFonts w:ascii="Arial" w:hAnsi="Arial" w:cs="Arial"/>
              </w:rPr>
              <w:t>de al menos tres programas, modelos, proyectos, esquemas, etc. de políticas nacionales o estatales de extensión o transferencia de tecnología</w:t>
            </w:r>
            <w:r w:rsidRPr="00AB196E">
              <w:rPr>
                <w:rFonts w:ascii="Arial" w:hAnsi="Arial" w:cs="Arial"/>
              </w:rPr>
              <w:t xml:space="preserve"> </w:t>
            </w:r>
          </w:p>
        </w:tc>
        <w:tc>
          <w:tcPr>
            <w:tcW w:w="4489" w:type="dxa"/>
          </w:tcPr>
          <w:p w:rsidR="00DA1711" w:rsidRPr="00AB196E" w:rsidRDefault="00DA1711" w:rsidP="001D1A08">
            <w:pPr>
              <w:spacing w:before="60" w:after="60"/>
              <w:jc w:val="both"/>
              <w:rPr>
                <w:rFonts w:ascii="Arial" w:hAnsi="Arial" w:cs="Arial"/>
              </w:rPr>
            </w:pPr>
            <w:r w:rsidRPr="00AB196E">
              <w:rPr>
                <w:rFonts w:ascii="Arial" w:hAnsi="Arial" w:cs="Arial"/>
              </w:rPr>
              <w:t>Pro</w:t>
            </w:r>
            <w:r w:rsidR="003721BB" w:rsidRPr="00AB196E">
              <w:rPr>
                <w:rFonts w:ascii="Arial" w:hAnsi="Arial" w:cs="Arial"/>
              </w:rPr>
              <w:t xml:space="preserve">gramas, proyectos, etc., bien </w:t>
            </w:r>
            <w:proofErr w:type="gramStart"/>
            <w:r w:rsidR="003721BB" w:rsidRPr="00AB196E">
              <w:rPr>
                <w:rFonts w:ascii="Arial" w:hAnsi="Arial" w:cs="Arial"/>
              </w:rPr>
              <w:t>descritos y dimensionados</w:t>
            </w:r>
            <w:proofErr w:type="gramEnd"/>
            <w:r w:rsidR="003721BB" w:rsidRPr="00AB196E">
              <w:rPr>
                <w:rFonts w:ascii="Arial" w:hAnsi="Arial" w:cs="Arial"/>
              </w:rPr>
              <w:t xml:space="preserve">, precisando las políticas de extensión y los actores participantes. </w:t>
            </w:r>
          </w:p>
        </w:tc>
      </w:tr>
    </w:tbl>
    <w:p w:rsidR="00705689" w:rsidRPr="00AB196E" w:rsidRDefault="00705689" w:rsidP="00705689">
      <w:pPr>
        <w:pStyle w:val="Ttulo5"/>
        <w:rPr>
          <w:rFonts w:ascii="Arial" w:hAnsi="Arial" w:cs="Arial"/>
          <w:color w:val="auto"/>
        </w:rPr>
      </w:pPr>
      <w:r w:rsidRPr="00AB196E">
        <w:rPr>
          <w:rFonts w:ascii="Arial" w:hAnsi="Arial" w:cs="Arial"/>
          <w:color w:val="auto"/>
        </w:rPr>
        <w:t>Desempeño 2</w:t>
      </w:r>
      <w:r w:rsidR="007F04DA" w:rsidRPr="00AB196E">
        <w:rPr>
          <w:rFonts w:ascii="Arial" w:hAnsi="Arial" w:cs="Arial"/>
          <w:color w:val="auto"/>
        </w:rPr>
        <w:t>.1.</w:t>
      </w:r>
    </w:p>
    <w:tbl>
      <w:tblPr>
        <w:tblStyle w:val="Tablaconcuadrcula"/>
        <w:tblW w:w="0" w:type="auto"/>
        <w:tblLook w:val="04A0" w:firstRow="1" w:lastRow="0" w:firstColumn="1" w:lastColumn="0" w:noHBand="0" w:noVBand="1"/>
      </w:tblPr>
      <w:tblGrid>
        <w:gridCol w:w="4489"/>
        <w:gridCol w:w="4489"/>
      </w:tblGrid>
      <w:tr w:rsidR="00AB196E" w:rsidRPr="00AB196E" w:rsidTr="009846ED">
        <w:tc>
          <w:tcPr>
            <w:tcW w:w="4489" w:type="dxa"/>
          </w:tcPr>
          <w:p w:rsidR="00705689" w:rsidRPr="00AB196E" w:rsidRDefault="00705689" w:rsidP="009846ED">
            <w:pPr>
              <w:spacing w:before="60" w:after="60"/>
              <w:jc w:val="center"/>
              <w:rPr>
                <w:rFonts w:ascii="Arial" w:hAnsi="Arial" w:cs="Arial"/>
                <w:b/>
              </w:rPr>
            </w:pPr>
            <w:r w:rsidRPr="00AB196E">
              <w:rPr>
                <w:rFonts w:ascii="Arial" w:hAnsi="Arial" w:cs="Arial"/>
                <w:b/>
              </w:rPr>
              <w:t>Evidencia</w:t>
            </w:r>
          </w:p>
        </w:tc>
        <w:tc>
          <w:tcPr>
            <w:tcW w:w="4489" w:type="dxa"/>
          </w:tcPr>
          <w:p w:rsidR="00705689" w:rsidRPr="00AB196E" w:rsidRDefault="00705689" w:rsidP="009846ED">
            <w:pPr>
              <w:spacing w:before="60" w:after="60"/>
              <w:jc w:val="center"/>
              <w:rPr>
                <w:rFonts w:ascii="Arial" w:hAnsi="Arial" w:cs="Arial"/>
                <w:b/>
              </w:rPr>
            </w:pPr>
            <w:r w:rsidRPr="00AB196E">
              <w:rPr>
                <w:rFonts w:ascii="Arial" w:hAnsi="Arial" w:cs="Arial"/>
                <w:b/>
              </w:rPr>
              <w:t>Criterio de calidad nivel suficiente</w:t>
            </w:r>
          </w:p>
        </w:tc>
      </w:tr>
      <w:tr w:rsidR="00692E72" w:rsidRPr="00AB196E" w:rsidTr="009846ED">
        <w:tc>
          <w:tcPr>
            <w:tcW w:w="4489" w:type="dxa"/>
          </w:tcPr>
          <w:p w:rsidR="007F04DA" w:rsidRPr="00AB196E" w:rsidRDefault="007F04DA" w:rsidP="00AC0FD6">
            <w:pPr>
              <w:pStyle w:val="Prrafodelista"/>
              <w:numPr>
                <w:ilvl w:val="0"/>
                <w:numId w:val="32"/>
              </w:numPr>
              <w:ind w:left="284"/>
              <w:jc w:val="both"/>
              <w:rPr>
                <w:rFonts w:ascii="Arial" w:hAnsi="Arial" w:cs="Arial"/>
              </w:rPr>
            </w:pPr>
            <w:r w:rsidRPr="00AB196E">
              <w:rPr>
                <w:rFonts w:ascii="Arial" w:hAnsi="Arial" w:cs="Arial"/>
              </w:rPr>
              <w:t xml:space="preserve">Reporte detallado de la visita a </w:t>
            </w:r>
            <w:r w:rsidR="00ED1ED5" w:rsidRPr="00AB196E">
              <w:rPr>
                <w:rFonts w:ascii="Arial" w:hAnsi="Arial" w:cs="Arial"/>
              </w:rPr>
              <w:t>reunión de productores especificando los temas tratados, la participación de los asistentes y las conclusiones o compromisos realizados</w:t>
            </w:r>
            <w:r w:rsidRPr="00AB196E">
              <w:rPr>
                <w:rFonts w:ascii="Arial" w:hAnsi="Arial" w:cs="Arial"/>
              </w:rPr>
              <w:t xml:space="preserve"> </w:t>
            </w:r>
          </w:p>
        </w:tc>
        <w:tc>
          <w:tcPr>
            <w:tcW w:w="4489" w:type="dxa"/>
          </w:tcPr>
          <w:p w:rsidR="007F04DA" w:rsidRPr="00AB196E" w:rsidRDefault="007F04DA" w:rsidP="001D1A08">
            <w:pPr>
              <w:spacing w:before="60" w:after="60"/>
              <w:jc w:val="both"/>
              <w:rPr>
                <w:rFonts w:ascii="Arial" w:hAnsi="Arial" w:cs="Arial"/>
              </w:rPr>
            </w:pPr>
            <w:r w:rsidRPr="00AB196E">
              <w:rPr>
                <w:rFonts w:ascii="Arial" w:hAnsi="Arial" w:cs="Arial"/>
              </w:rPr>
              <w:t>Formato libre especificando al menos:</w:t>
            </w:r>
          </w:p>
          <w:p w:rsidR="007F04DA" w:rsidRPr="00AB196E" w:rsidRDefault="007F04DA" w:rsidP="001D1A08">
            <w:pPr>
              <w:spacing w:before="60" w:after="60"/>
              <w:jc w:val="both"/>
              <w:rPr>
                <w:rFonts w:ascii="Arial" w:hAnsi="Arial" w:cs="Arial"/>
              </w:rPr>
            </w:pPr>
            <w:r w:rsidRPr="00AB196E">
              <w:rPr>
                <w:rFonts w:ascii="Arial" w:hAnsi="Arial" w:cs="Arial"/>
              </w:rPr>
              <w:t>Lugar, fecha, horario, propósito de la visita, desarrollo de la misma y conclusiones (que vi y que aprendí).</w:t>
            </w:r>
          </w:p>
        </w:tc>
      </w:tr>
    </w:tbl>
    <w:p w:rsidR="00705689" w:rsidRPr="00AB196E" w:rsidRDefault="00705689" w:rsidP="00705689">
      <w:pPr>
        <w:pStyle w:val="Ttulo5"/>
        <w:rPr>
          <w:rFonts w:ascii="Arial" w:hAnsi="Arial" w:cs="Arial"/>
          <w:color w:val="auto"/>
        </w:rPr>
      </w:pPr>
      <w:r w:rsidRPr="00AB196E">
        <w:rPr>
          <w:rFonts w:ascii="Arial" w:hAnsi="Arial" w:cs="Arial"/>
          <w:color w:val="auto"/>
        </w:rPr>
        <w:t>Desempeño 1.3</w:t>
      </w:r>
    </w:p>
    <w:tbl>
      <w:tblPr>
        <w:tblStyle w:val="Tablaconcuadrcula"/>
        <w:tblW w:w="0" w:type="auto"/>
        <w:tblLook w:val="04A0" w:firstRow="1" w:lastRow="0" w:firstColumn="1" w:lastColumn="0" w:noHBand="0" w:noVBand="1"/>
      </w:tblPr>
      <w:tblGrid>
        <w:gridCol w:w="4489"/>
        <w:gridCol w:w="4489"/>
      </w:tblGrid>
      <w:tr w:rsidR="00AB196E" w:rsidRPr="00AB196E" w:rsidTr="009846ED">
        <w:tc>
          <w:tcPr>
            <w:tcW w:w="4489" w:type="dxa"/>
          </w:tcPr>
          <w:p w:rsidR="00705689" w:rsidRPr="00AB196E" w:rsidRDefault="00705689" w:rsidP="009846ED">
            <w:pPr>
              <w:spacing w:before="60" w:after="60"/>
              <w:jc w:val="center"/>
              <w:rPr>
                <w:rFonts w:ascii="Arial" w:hAnsi="Arial" w:cs="Arial"/>
                <w:b/>
              </w:rPr>
            </w:pPr>
            <w:r w:rsidRPr="00AB196E">
              <w:rPr>
                <w:rFonts w:ascii="Arial" w:hAnsi="Arial" w:cs="Arial"/>
                <w:b/>
              </w:rPr>
              <w:t>Evidencia</w:t>
            </w:r>
          </w:p>
        </w:tc>
        <w:tc>
          <w:tcPr>
            <w:tcW w:w="4489" w:type="dxa"/>
          </w:tcPr>
          <w:p w:rsidR="00705689" w:rsidRPr="00AB196E" w:rsidRDefault="00705689" w:rsidP="009846ED">
            <w:pPr>
              <w:spacing w:before="60" w:after="60"/>
              <w:jc w:val="center"/>
              <w:rPr>
                <w:rFonts w:ascii="Arial" w:hAnsi="Arial" w:cs="Arial"/>
                <w:b/>
              </w:rPr>
            </w:pPr>
            <w:r w:rsidRPr="00AB196E">
              <w:rPr>
                <w:rFonts w:ascii="Arial" w:hAnsi="Arial" w:cs="Arial"/>
                <w:b/>
              </w:rPr>
              <w:t>Criterio de calidad nivel suficiente</w:t>
            </w:r>
          </w:p>
        </w:tc>
      </w:tr>
      <w:tr w:rsidR="00AB196E" w:rsidRPr="00AB196E" w:rsidTr="009846ED">
        <w:tc>
          <w:tcPr>
            <w:tcW w:w="4489" w:type="dxa"/>
          </w:tcPr>
          <w:p w:rsidR="00ED1ED5" w:rsidRPr="00AB196E" w:rsidRDefault="00ED1ED5" w:rsidP="001D1A08">
            <w:pPr>
              <w:jc w:val="both"/>
              <w:rPr>
                <w:rFonts w:ascii="Arial" w:hAnsi="Arial" w:cs="Arial"/>
              </w:rPr>
            </w:pPr>
            <w:r w:rsidRPr="00AB196E">
              <w:rPr>
                <w:rFonts w:ascii="Arial" w:hAnsi="Arial" w:cs="Arial"/>
              </w:rPr>
              <w:t xml:space="preserve">Presentación de un cuestionario contestado por cada </w:t>
            </w:r>
            <w:r w:rsidR="00774FAF">
              <w:rPr>
                <w:rFonts w:ascii="Arial" w:hAnsi="Arial" w:cs="Arial"/>
              </w:rPr>
              <w:t>estudiante</w:t>
            </w:r>
            <w:r w:rsidRPr="00AB196E">
              <w:rPr>
                <w:rFonts w:ascii="Arial" w:hAnsi="Arial" w:cs="Arial"/>
              </w:rPr>
              <w:t xml:space="preserve"> de la entrevista realizada a un ganadero para diagnosticar la situación social, técnica, económica y productiva de sus ranchos. Incluye los aspectos médicos epidemiológicos y los productivos.</w:t>
            </w:r>
          </w:p>
        </w:tc>
        <w:tc>
          <w:tcPr>
            <w:tcW w:w="4489" w:type="dxa"/>
          </w:tcPr>
          <w:p w:rsidR="00ED1ED5" w:rsidRPr="00AB196E" w:rsidRDefault="00ED1ED5" w:rsidP="001D1A08">
            <w:pPr>
              <w:jc w:val="both"/>
              <w:rPr>
                <w:rFonts w:ascii="Arial" w:hAnsi="Arial" w:cs="Arial"/>
              </w:rPr>
            </w:pPr>
            <w:r w:rsidRPr="00AB196E">
              <w:rPr>
                <w:rFonts w:ascii="Arial" w:hAnsi="Arial" w:cs="Arial"/>
              </w:rPr>
              <w:t>Contestación completa, veraz, con precisión en las respuestas según las unidades de medidas que se solicit</w:t>
            </w:r>
            <w:r w:rsidR="00AC0FD6">
              <w:rPr>
                <w:rFonts w:ascii="Arial" w:hAnsi="Arial" w:cs="Arial"/>
              </w:rPr>
              <w:t>an, g, kg, litros, pesos, etc. y</w:t>
            </w:r>
            <w:r w:rsidRPr="00AB196E">
              <w:rPr>
                <w:rFonts w:ascii="Arial" w:hAnsi="Arial" w:cs="Arial"/>
              </w:rPr>
              <w:t xml:space="preserve"> con congruencia en las cifras. </w:t>
            </w:r>
          </w:p>
        </w:tc>
      </w:tr>
      <w:tr w:rsidR="00AB196E" w:rsidRPr="00AB196E" w:rsidTr="009846ED">
        <w:tc>
          <w:tcPr>
            <w:tcW w:w="4489" w:type="dxa"/>
          </w:tcPr>
          <w:p w:rsidR="00705689" w:rsidRPr="00AB196E" w:rsidRDefault="00ED1ED5" w:rsidP="001D1A08">
            <w:pPr>
              <w:spacing w:before="60" w:after="60"/>
              <w:jc w:val="both"/>
              <w:rPr>
                <w:rFonts w:ascii="Arial" w:hAnsi="Arial" w:cs="Arial"/>
              </w:rPr>
            </w:pPr>
            <w:r w:rsidRPr="00AB196E">
              <w:rPr>
                <w:rFonts w:ascii="Arial" w:hAnsi="Arial" w:cs="Arial"/>
              </w:rPr>
              <w:t>•</w:t>
            </w:r>
            <w:r w:rsidRPr="00AB196E">
              <w:rPr>
                <w:rFonts w:ascii="Arial" w:hAnsi="Arial" w:cs="Arial"/>
              </w:rPr>
              <w:tab/>
              <w:t xml:space="preserve">Con los cuestionarios se elaborará un análisis en </w:t>
            </w:r>
            <w:proofErr w:type="spellStart"/>
            <w:r w:rsidRPr="00AB196E">
              <w:rPr>
                <w:rFonts w:ascii="Arial" w:hAnsi="Arial" w:cs="Arial"/>
              </w:rPr>
              <w:t>excel</w:t>
            </w:r>
            <w:proofErr w:type="spellEnd"/>
            <w:r w:rsidRPr="00AB196E">
              <w:rPr>
                <w:rFonts w:ascii="Arial" w:hAnsi="Arial" w:cs="Arial"/>
              </w:rPr>
              <w:t>, se graficarán los resultados y se elaborará un escrito en el que se plasme la situación social, técnica, productiva y económ</w:t>
            </w:r>
            <w:r w:rsidR="00AC0FD6">
              <w:rPr>
                <w:rFonts w:ascii="Arial" w:hAnsi="Arial" w:cs="Arial"/>
              </w:rPr>
              <w:t>ica de un grupo de productores</w:t>
            </w:r>
          </w:p>
        </w:tc>
        <w:tc>
          <w:tcPr>
            <w:tcW w:w="4489" w:type="dxa"/>
          </w:tcPr>
          <w:p w:rsidR="00705689" w:rsidRPr="00AB196E" w:rsidRDefault="00ED1ED5" w:rsidP="001D1A08">
            <w:pPr>
              <w:spacing w:before="60" w:after="60"/>
              <w:jc w:val="both"/>
              <w:rPr>
                <w:rFonts w:ascii="Arial" w:hAnsi="Arial" w:cs="Arial"/>
              </w:rPr>
            </w:pPr>
            <w:r w:rsidRPr="00AB196E">
              <w:rPr>
                <w:rFonts w:ascii="Arial" w:hAnsi="Arial" w:cs="Arial"/>
              </w:rPr>
              <w:t>Escrito que englobe todas las variables del cuestionario, con gráficas o cuadros suficientes para favorecer el manejo de la información. Redacción clara y con buena ortografía.</w:t>
            </w:r>
          </w:p>
        </w:tc>
      </w:tr>
      <w:tr w:rsidR="00AB196E" w:rsidRPr="00AB196E" w:rsidTr="009846ED">
        <w:tc>
          <w:tcPr>
            <w:tcW w:w="4489" w:type="dxa"/>
          </w:tcPr>
          <w:p w:rsidR="00ED1ED5" w:rsidRPr="00AB196E" w:rsidRDefault="00ED1ED5" w:rsidP="001D1A08">
            <w:pPr>
              <w:pStyle w:val="Prrafodelista"/>
              <w:numPr>
                <w:ilvl w:val="0"/>
                <w:numId w:val="32"/>
              </w:numPr>
              <w:spacing w:before="60" w:after="60"/>
              <w:ind w:left="142" w:hanging="142"/>
              <w:jc w:val="both"/>
              <w:rPr>
                <w:rFonts w:ascii="Arial" w:hAnsi="Arial" w:cs="Arial"/>
              </w:rPr>
            </w:pPr>
            <w:r w:rsidRPr="00AB196E">
              <w:rPr>
                <w:rFonts w:ascii="Arial" w:hAnsi="Arial" w:cs="Arial"/>
              </w:rPr>
              <w:t>Realizar un ensayo que conceptualice los principales indicadores e índices productivos, reproductivos y económicos de una unidad de producción, explicando la forma para realizar su cálculo</w:t>
            </w:r>
          </w:p>
        </w:tc>
        <w:tc>
          <w:tcPr>
            <w:tcW w:w="4489" w:type="dxa"/>
          </w:tcPr>
          <w:p w:rsidR="00ED1ED5" w:rsidRPr="00AB196E" w:rsidRDefault="00ED1ED5" w:rsidP="001D1A08">
            <w:pPr>
              <w:spacing w:before="60" w:after="60"/>
              <w:jc w:val="both"/>
              <w:rPr>
                <w:rFonts w:ascii="Arial" w:hAnsi="Arial" w:cs="Arial"/>
              </w:rPr>
            </w:pPr>
            <w:r w:rsidRPr="00AB196E">
              <w:rPr>
                <w:rFonts w:ascii="Arial" w:hAnsi="Arial" w:cs="Arial"/>
              </w:rPr>
              <w:t>Listado con suficiente número de indicadores e índices productivos, reproductivos y económicos, indicando los controles básicos a establecer en la empresa para obtener la información, los procedimientos para calcularlos y las herramientas de apoyo para facilitar el análisis de los mismos (hojas de cálculo, programas estadísticos, etc.)</w:t>
            </w:r>
          </w:p>
        </w:tc>
      </w:tr>
      <w:tr w:rsidR="00AB196E" w:rsidRPr="00AB196E" w:rsidTr="009846ED">
        <w:tc>
          <w:tcPr>
            <w:tcW w:w="4489" w:type="dxa"/>
          </w:tcPr>
          <w:p w:rsidR="00ED1ED5" w:rsidRPr="00AB196E" w:rsidRDefault="00A02BAA" w:rsidP="001D1A08">
            <w:pPr>
              <w:spacing w:before="60" w:after="60"/>
              <w:jc w:val="both"/>
              <w:rPr>
                <w:rFonts w:ascii="Arial" w:hAnsi="Arial" w:cs="Arial"/>
              </w:rPr>
            </w:pPr>
            <w:r w:rsidRPr="00AB196E">
              <w:rPr>
                <w:rFonts w:ascii="Arial" w:hAnsi="Arial" w:cs="Arial"/>
              </w:rPr>
              <w:lastRenderedPageBreak/>
              <w:t>Escrito que explique la organización y funcionamiento de un grupo atendiendo los criterios o requisitos de una figura asociativa legal</w:t>
            </w:r>
          </w:p>
        </w:tc>
        <w:tc>
          <w:tcPr>
            <w:tcW w:w="4489" w:type="dxa"/>
          </w:tcPr>
          <w:p w:rsidR="00ED1ED5" w:rsidRPr="00AB196E" w:rsidRDefault="00A02BAA" w:rsidP="001D1A08">
            <w:pPr>
              <w:spacing w:before="60" w:after="60"/>
              <w:jc w:val="both"/>
              <w:rPr>
                <w:rFonts w:ascii="Arial" w:hAnsi="Arial" w:cs="Arial"/>
              </w:rPr>
            </w:pPr>
            <w:r w:rsidRPr="00AB196E">
              <w:rPr>
                <w:rFonts w:ascii="Arial" w:hAnsi="Arial" w:cs="Arial"/>
              </w:rPr>
              <w:t>Formato libre máximo tres cuartillas. Claro y apegado a la parte legal de las figuras asociativa</w:t>
            </w:r>
            <w:r w:rsidR="00AC0FD6">
              <w:rPr>
                <w:rFonts w:ascii="Arial" w:hAnsi="Arial" w:cs="Arial"/>
              </w:rPr>
              <w:t>s legales</w:t>
            </w:r>
          </w:p>
        </w:tc>
      </w:tr>
      <w:tr w:rsidR="007A3D2C" w:rsidRPr="00AB196E" w:rsidTr="009846ED">
        <w:tc>
          <w:tcPr>
            <w:tcW w:w="4489" w:type="dxa"/>
          </w:tcPr>
          <w:p w:rsidR="007A3D2C" w:rsidRPr="00AB196E" w:rsidRDefault="007A3D2C" w:rsidP="001D1A08">
            <w:pPr>
              <w:spacing w:before="60" w:after="60"/>
              <w:jc w:val="both"/>
              <w:rPr>
                <w:rFonts w:ascii="Arial" w:hAnsi="Arial" w:cs="Arial"/>
              </w:rPr>
            </w:pPr>
            <w:r w:rsidRPr="00AB196E">
              <w:rPr>
                <w:rFonts w:ascii="Arial" w:hAnsi="Arial" w:cs="Arial"/>
              </w:rPr>
              <w:t>Como actividad de grupo preparar el material y realizar el simulacro de una reunión de trabajo de un grupo de producto</w:t>
            </w:r>
            <w:r w:rsidR="00AC0FD6">
              <w:rPr>
                <w:rFonts w:ascii="Arial" w:hAnsi="Arial" w:cs="Arial"/>
              </w:rPr>
              <w:t>res interactuando con ganaderos</w:t>
            </w:r>
          </w:p>
        </w:tc>
        <w:tc>
          <w:tcPr>
            <w:tcW w:w="4489" w:type="dxa"/>
          </w:tcPr>
          <w:p w:rsidR="007A3D2C" w:rsidRPr="00AB196E" w:rsidRDefault="00C855A5" w:rsidP="001D1A08">
            <w:pPr>
              <w:spacing w:before="60" w:after="60"/>
              <w:jc w:val="both"/>
              <w:rPr>
                <w:rFonts w:ascii="Arial" w:hAnsi="Arial" w:cs="Arial"/>
              </w:rPr>
            </w:pPr>
            <w:r w:rsidRPr="00AB196E">
              <w:rPr>
                <w:rFonts w:ascii="Arial" w:hAnsi="Arial" w:cs="Arial"/>
              </w:rPr>
              <w:t>Materiales apropiados al tipo de reunión, coincidiendo en fecha, lugar, hora. Distribución oportuna de citatorios, invitaciones, poster.</w:t>
            </w:r>
          </w:p>
          <w:p w:rsidR="00C855A5" w:rsidRPr="00AB196E" w:rsidRDefault="00C855A5" w:rsidP="00AC0FD6">
            <w:pPr>
              <w:spacing w:before="60" w:after="60"/>
              <w:jc w:val="both"/>
              <w:rPr>
                <w:rFonts w:ascii="Arial" w:hAnsi="Arial" w:cs="Arial"/>
              </w:rPr>
            </w:pPr>
            <w:r w:rsidRPr="00AB196E">
              <w:rPr>
                <w:rFonts w:ascii="Arial" w:hAnsi="Arial" w:cs="Arial"/>
              </w:rPr>
              <w:t>Simulacro real</w:t>
            </w:r>
            <w:r w:rsidR="00AC0FD6">
              <w:rPr>
                <w:rFonts w:ascii="Arial" w:hAnsi="Arial" w:cs="Arial"/>
              </w:rPr>
              <w:t>ista según lo analizado en clase</w:t>
            </w:r>
          </w:p>
        </w:tc>
      </w:tr>
    </w:tbl>
    <w:p w:rsidR="00705689" w:rsidRPr="00AB196E" w:rsidRDefault="00705689" w:rsidP="00705689">
      <w:pPr>
        <w:rPr>
          <w:rFonts w:ascii="Arial" w:hAnsi="Arial" w:cs="Arial"/>
        </w:rPr>
      </w:pPr>
    </w:p>
    <w:p w:rsidR="00705689" w:rsidRPr="00AB196E" w:rsidRDefault="00705689" w:rsidP="00705689">
      <w:pPr>
        <w:pStyle w:val="Ttulo1"/>
        <w:rPr>
          <w:rFonts w:ascii="Arial" w:hAnsi="Arial" w:cs="Arial"/>
          <w:color w:val="auto"/>
        </w:rPr>
      </w:pPr>
      <w:r w:rsidRPr="00AB196E">
        <w:rPr>
          <w:rFonts w:ascii="Arial" w:hAnsi="Arial" w:cs="Arial"/>
          <w:color w:val="auto"/>
        </w:rPr>
        <w:t>ESTRATEGIAS PARA EL APRENDIZAJE</w:t>
      </w:r>
    </w:p>
    <w:p w:rsidR="00705689" w:rsidRPr="00AB196E" w:rsidRDefault="00705689" w:rsidP="001D1A08">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Esta Experiencia Educativa se aborda con estrategias diseñadas con base en la Teoría de la Complejidad, utilizando el pensamiento complejo para analizar la aproximación a las posibles situaciones a las que se enfrentará el egresado. Se trata de aprovechar la flexibilidad del modelo educativo, pero requiere de la integración de conocimientos formativos preliminares dentro de la carrera de MVZ y del auxilio de conocimientos de otras carreras afines a la problemática abordada.</w:t>
      </w:r>
    </w:p>
    <w:p w:rsidR="00705689" w:rsidRPr="00AB196E" w:rsidRDefault="00A02BAA" w:rsidP="00734973">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Se analizan los programas o proyectos de extensión y comunicación con base en grupos ganaderos organizados, considerando los elementos de investigación, validación, transferencia de tecnología, adopción de la misma y analizando el imparto del nuevo conocimiento sobre la tecnología o sistemas tradicionales. </w:t>
      </w:r>
      <w:r w:rsidR="00705689" w:rsidRPr="00AB196E">
        <w:rPr>
          <w:rFonts w:ascii="Arial" w:hAnsi="Arial" w:cs="Arial"/>
        </w:rPr>
        <w:t xml:space="preserve">Se preferencia el aprendizaje del </w:t>
      </w:r>
      <w:r w:rsidR="00774FAF">
        <w:rPr>
          <w:rFonts w:ascii="Arial" w:hAnsi="Arial" w:cs="Arial"/>
        </w:rPr>
        <w:t>estudiante</w:t>
      </w:r>
      <w:r w:rsidR="00705689" w:rsidRPr="00AB196E">
        <w:rPr>
          <w:rFonts w:ascii="Arial" w:hAnsi="Arial" w:cs="Arial"/>
        </w:rPr>
        <w:t xml:space="preserve"> y del facilitador basado en el análisis de problemas y</w:t>
      </w:r>
      <w:r w:rsidR="00AC0FD6">
        <w:rPr>
          <w:rFonts w:ascii="Arial" w:hAnsi="Arial" w:cs="Arial"/>
        </w:rPr>
        <w:t xml:space="preserve"> alternativas de solución y s</w:t>
      </w:r>
      <w:r w:rsidR="00705689" w:rsidRPr="00AB196E">
        <w:rPr>
          <w:rFonts w:ascii="Arial" w:hAnsi="Arial" w:cs="Arial"/>
        </w:rPr>
        <w:t>e fortalece la enseñanza y el aprendizaje con el diseño de investigaciones o estudios de campo y se apoya con las diferentes tecnologías de la informática y la comunicación.</w:t>
      </w:r>
    </w:p>
    <w:p w:rsidR="00705689" w:rsidRPr="00AB196E" w:rsidRDefault="00705689" w:rsidP="00705689">
      <w:pPr>
        <w:pStyle w:val="Ttulo2"/>
        <w:rPr>
          <w:rFonts w:ascii="Arial" w:hAnsi="Arial" w:cs="Arial"/>
          <w:color w:val="auto"/>
          <w:sz w:val="24"/>
          <w:szCs w:val="24"/>
        </w:rPr>
      </w:pPr>
      <w:r w:rsidRPr="00AB196E">
        <w:rPr>
          <w:rFonts w:ascii="Arial" w:hAnsi="Arial" w:cs="Arial"/>
          <w:color w:val="auto"/>
          <w:sz w:val="24"/>
          <w:szCs w:val="24"/>
        </w:rPr>
        <w:t>Modalidad presencial con apoyo de TIC</w:t>
      </w:r>
    </w:p>
    <w:p w:rsidR="00705689" w:rsidRPr="00AB196E" w:rsidRDefault="00705689" w:rsidP="001D1A08">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Es una modalidad presencial con evidencias producto del trabajo individual y grupal.</w:t>
      </w:r>
    </w:p>
    <w:p w:rsidR="00705689" w:rsidRPr="00AB196E" w:rsidRDefault="00AC0FD6" w:rsidP="001D1A0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Se apoya principalmente e</w:t>
      </w:r>
      <w:r w:rsidR="00705689" w:rsidRPr="00AB196E">
        <w:rPr>
          <w:rFonts w:ascii="Arial" w:hAnsi="Arial" w:cs="Arial"/>
        </w:rPr>
        <w:t>n la plataforma EMINUS de la Universidad Veracruzana.</w:t>
      </w:r>
    </w:p>
    <w:p w:rsidR="00705689" w:rsidRPr="00AB196E" w:rsidRDefault="00705689" w:rsidP="001D1A08">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Se enlaza con el material de apoyo otras Universidade</w:t>
      </w:r>
      <w:r w:rsidR="00A02BAA" w:rsidRPr="00AB196E">
        <w:rPr>
          <w:rFonts w:ascii="Arial" w:hAnsi="Arial" w:cs="Arial"/>
        </w:rPr>
        <w:t>s, sobre</w:t>
      </w:r>
      <w:r w:rsidR="00AC0FD6">
        <w:rPr>
          <w:rFonts w:ascii="Arial" w:hAnsi="Arial" w:cs="Arial"/>
        </w:rPr>
        <w:t xml:space="preserve"> </w:t>
      </w:r>
      <w:r w:rsidR="00A02BAA" w:rsidRPr="00AB196E">
        <w:rPr>
          <w:rFonts w:ascii="Arial" w:hAnsi="Arial" w:cs="Arial"/>
        </w:rPr>
        <w:t xml:space="preserve">todo en presentaciones </w:t>
      </w:r>
      <w:r w:rsidRPr="00AB196E">
        <w:rPr>
          <w:rFonts w:ascii="Arial" w:hAnsi="Arial" w:cs="Arial"/>
        </w:rPr>
        <w:t>y manuales de prácticas.</w:t>
      </w:r>
    </w:p>
    <w:p w:rsidR="00705689" w:rsidRPr="00AB196E" w:rsidRDefault="00705689" w:rsidP="001D1A08">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Se promueve la participación prácticas de campo</w:t>
      </w:r>
      <w:r w:rsidR="00AC0FD6">
        <w:rPr>
          <w:rFonts w:ascii="Arial" w:hAnsi="Arial" w:cs="Arial"/>
        </w:rPr>
        <w:t xml:space="preserve">, dando </w:t>
      </w:r>
      <w:r w:rsidR="00A02BAA" w:rsidRPr="00AB196E">
        <w:rPr>
          <w:rFonts w:ascii="Arial" w:hAnsi="Arial" w:cs="Arial"/>
        </w:rPr>
        <w:t>preferencia a las visitas a productores organizados.</w:t>
      </w:r>
    </w:p>
    <w:p w:rsidR="00705689" w:rsidRPr="00AB196E" w:rsidRDefault="00705689" w:rsidP="001D1A08">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lastRenderedPageBreak/>
        <w:t xml:space="preserve">Se utiliza el trabajo colaborativo del facilitador, </w:t>
      </w:r>
      <w:r w:rsidR="00774FAF">
        <w:rPr>
          <w:rFonts w:ascii="Arial" w:hAnsi="Arial" w:cs="Arial"/>
        </w:rPr>
        <w:t>estudiante</w:t>
      </w:r>
      <w:r w:rsidRPr="00AB196E">
        <w:rPr>
          <w:rFonts w:ascii="Arial" w:hAnsi="Arial" w:cs="Arial"/>
        </w:rPr>
        <w:t xml:space="preserve">s del programa, profesionales y </w:t>
      </w:r>
      <w:r w:rsidR="00774FAF">
        <w:rPr>
          <w:rFonts w:ascii="Arial" w:hAnsi="Arial" w:cs="Arial"/>
        </w:rPr>
        <w:t>estudiante</w:t>
      </w:r>
      <w:r w:rsidRPr="00AB196E">
        <w:rPr>
          <w:rFonts w:ascii="Arial" w:hAnsi="Arial" w:cs="Arial"/>
        </w:rPr>
        <w:t xml:space="preserve">s de otros programas y de diferentes actores relacionados con la </w:t>
      </w:r>
      <w:r w:rsidR="00A02BAA" w:rsidRPr="00AB196E">
        <w:rPr>
          <w:rFonts w:ascii="Arial" w:hAnsi="Arial" w:cs="Arial"/>
        </w:rPr>
        <w:t>comunicación y extensión</w:t>
      </w:r>
      <w:r w:rsidRPr="00AB196E">
        <w:rPr>
          <w:rFonts w:ascii="Arial" w:hAnsi="Arial" w:cs="Arial"/>
        </w:rPr>
        <w:t>.</w:t>
      </w:r>
    </w:p>
    <w:p w:rsidR="00705689" w:rsidRPr="00AB196E" w:rsidRDefault="00705689" w:rsidP="001D1A08">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Se aprovecha y se integra las </w:t>
      </w:r>
      <w:proofErr w:type="spellStart"/>
      <w:r w:rsidRPr="00AB196E">
        <w:rPr>
          <w:rFonts w:ascii="Arial" w:hAnsi="Arial" w:cs="Arial"/>
        </w:rPr>
        <w:t>subcompetencias</w:t>
      </w:r>
      <w:proofErr w:type="spellEnd"/>
      <w:r w:rsidRPr="00AB196E">
        <w:rPr>
          <w:rFonts w:ascii="Arial" w:hAnsi="Arial" w:cs="Arial"/>
        </w:rPr>
        <w:t xml:space="preserve"> de otras EE previas, para fomentar el buen leer, escribir, exponer, convencer y fundamentar las recomendaciones técnicas.</w:t>
      </w:r>
    </w:p>
    <w:p w:rsidR="00705689" w:rsidRPr="00AB196E" w:rsidRDefault="00705689" w:rsidP="001D1A08">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Se integran los conocimientos, habilidades y aprendizajes, en un proyecto final que permite al </w:t>
      </w:r>
      <w:r w:rsidR="00774FAF">
        <w:rPr>
          <w:rFonts w:ascii="Arial" w:hAnsi="Arial" w:cs="Arial"/>
        </w:rPr>
        <w:t>estudiante</w:t>
      </w:r>
      <w:r w:rsidRPr="00AB196E">
        <w:rPr>
          <w:rFonts w:ascii="Arial" w:hAnsi="Arial" w:cs="Arial"/>
        </w:rPr>
        <w:t xml:space="preserve"> relacionar todos los componentes de un sistema ubicado a la vez en un territorio o región dado, por ende en un contexto específico.</w:t>
      </w:r>
    </w:p>
    <w:p w:rsidR="00705689" w:rsidRPr="00AB196E" w:rsidRDefault="00241A14" w:rsidP="001D1A08">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Se hace énfasis en </w:t>
      </w:r>
      <w:r w:rsidR="00A02BAA" w:rsidRPr="00AB196E">
        <w:rPr>
          <w:rFonts w:ascii="Arial" w:hAnsi="Arial" w:cs="Arial"/>
        </w:rPr>
        <w:t xml:space="preserve">los modelos de extensión, innovación y </w:t>
      </w:r>
      <w:proofErr w:type="gramStart"/>
      <w:r w:rsidR="00A02BAA" w:rsidRPr="00AB196E">
        <w:rPr>
          <w:rFonts w:ascii="Arial" w:hAnsi="Arial" w:cs="Arial"/>
        </w:rPr>
        <w:t>transferencia de tecnología integrales y multidisciplinarios y multiinstitucionales</w:t>
      </w:r>
      <w:proofErr w:type="gramEnd"/>
      <w:r w:rsidR="00A02BAA" w:rsidRPr="00AB196E">
        <w:rPr>
          <w:rFonts w:ascii="Arial" w:hAnsi="Arial" w:cs="Arial"/>
        </w:rPr>
        <w:t xml:space="preserve">. En los modelos se incluyen </w:t>
      </w:r>
      <w:r w:rsidRPr="00AB196E">
        <w:rPr>
          <w:rFonts w:ascii="Arial" w:hAnsi="Arial" w:cs="Arial"/>
        </w:rPr>
        <w:t>los aspectos sociales, técnicos, productivos y ambientales. Se respetan los diversos enfoques de bienestar animal.</w:t>
      </w:r>
    </w:p>
    <w:p w:rsidR="00705689" w:rsidRPr="00AB196E" w:rsidRDefault="00705689" w:rsidP="00705689">
      <w:pPr>
        <w:pStyle w:val="Ttulo2"/>
        <w:rPr>
          <w:rFonts w:ascii="Arial" w:hAnsi="Arial" w:cs="Arial"/>
          <w:color w:val="auto"/>
          <w:sz w:val="24"/>
          <w:szCs w:val="24"/>
        </w:rPr>
      </w:pPr>
      <w:r w:rsidRPr="00AB196E">
        <w:rPr>
          <w:rFonts w:ascii="Arial" w:hAnsi="Arial" w:cs="Arial"/>
          <w:color w:val="auto"/>
          <w:sz w:val="24"/>
          <w:szCs w:val="24"/>
        </w:rPr>
        <w:t>Modalidad semipresencial con apoyo de TIC</w:t>
      </w:r>
    </w:p>
    <w:p w:rsidR="00705689" w:rsidRPr="00AB196E" w:rsidRDefault="003D4F8E" w:rsidP="00705689">
      <w:pPr>
        <w:pBdr>
          <w:top w:val="single" w:sz="4" w:space="1" w:color="auto"/>
          <w:left w:val="single" w:sz="4" w:space="4" w:color="auto"/>
          <w:bottom w:val="single" w:sz="4" w:space="1" w:color="auto"/>
          <w:right w:val="single" w:sz="4" w:space="4" w:color="auto"/>
        </w:pBdr>
        <w:rPr>
          <w:rFonts w:ascii="Arial" w:hAnsi="Arial" w:cs="Arial"/>
        </w:rPr>
      </w:pPr>
      <w:r w:rsidRPr="00AB196E">
        <w:rPr>
          <w:rFonts w:ascii="Arial" w:hAnsi="Arial" w:cs="Arial"/>
        </w:rPr>
        <w:t>No se considera</w:t>
      </w:r>
    </w:p>
    <w:p w:rsidR="00705689" w:rsidRPr="00AB196E" w:rsidRDefault="00705689" w:rsidP="00705689">
      <w:pPr>
        <w:pStyle w:val="Ttulo2"/>
        <w:rPr>
          <w:rFonts w:ascii="Arial" w:hAnsi="Arial" w:cs="Arial"/>
          <w:color w:val="auto"/>
          <w:sz w:val="24"/>
          <w:szCs w:val="24"/>
        </w:rPr>
      </w:pPr>
      <w:r w:rsidRPr="00AB196E">
        <w:rPr>
          <w:rFonts w:ascii="Arial" w:hAnsi="Arial" w:cs="Arial"/>
          <w:color w:val="auto"/>
          <w:sz w:val="24"/>
          <w:szCs w:val="24"/>
        </w:rPr>
        <w:t>Modalidad virtual</w:t>
      </w:r>
    </w:p>
    <w:p w:rsidR="00705689" w:rsidRPr="00AB196E" w:rsidRDefault="003D4F8E" w:rsidP="00705689">
      <w:pPr>
        <w:pBdr>
          <w:top w:val="single" w:sz="4" w:space="1" w:color="auto"/>
          <w:left w:val="single" w:sz="4" w:space="4" w:color="auto"/>
          <w:bottom w:val="single" w:sz="4" w:space="1" w:color="auto"/>
          <w:right w:val="single" w:sz="4" w:space="4" w:color="auto"/>
        </w:pBdr>
        <w:rPr>
          <w:rFonts w:ascii="Arial" w:hAnsi="Arial" w:cs="Arial"/>
        </w:rPr>
      </w:pPr>
      <w:r w:rsidRPr="00AB196E">
        <w:rPr>
          <w:rFonts w:ascii="Arial" w:hAnsi="Arial" w:cs="Arial"/>
        </w:rPr>
        <w:t>No se considera</w:t>
      </w:r>
    </w:p>
    <w:p w:rsidR="00705689" w:rsidRPr="00AB196E" w:rsidRDefault="00705689" w:rsidP="00705689">
      <w:pPr>
        <w:pStyle w:val="Ttulo1"/>
        <w:rPr>
          <w:rFonts w:ascii="Arial" w:hAnsi="Arial" w:cs="Arial"/>
          <w:color w:val="auto"/>
        </w:rPr>
      </w:pPr>
      <w:r w:rsidRPr="00AB196E">
        <w:rPr>
          <w:rFonts w:ascii="Arial" w:hAnsi="Arial" w:cs="Arial"/>
          <w:color w:val="auto"/>
        </w:rPr>
        <w:t>RECOMENDACIONES GENERALES</w:t>
      </w:r>
    </w:p>
    <w:p w:rsidR="00705689" w:rsidRPr="00AB196E" w:rsidRDefault="00705689" w:rsidP="00705689">
      <w:pPr>
        <w:pStyle w:val="Ttulo2"/>
        <w:rPr>
          <w:rFonts w:ascii="Arial" w:hAnsi="Arial" w:cs="Arial"/>
          <w:color w:val="auto"/>
        </w:rPr>
      </w:pPr>
      <w:r w:rsidRPr="00AB196E">
        <w:rPr>
          <w:rFonts w:ascii="Arial" w:hAnsi="Arial" w:cs="Arial"/>
          <w:color w:val="auto"/>
        </w:rPr>
        <w:t>RECOMENDACIÓN DE CONTEXTOS PROFESIONALES PARA LA EE</w:t>
      </w:r>
    </w:p>
    <w:p w:rsidR="00FD1B6D" w:rsidRPr="00AB196E" w:rsidRDefault="00705689" w:rsidP="003D4F8E">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El desarrollo cognitivo de está EE </w:t>
      </w:r>
      <w:r w:rsidR="00AC0FD6">
        <w:rPr>
          <w:rFonts w:ascii="Arial" w:hAnsi="Arial" w:cs="Arial"/>
        </w:rPr>
        <w:t xml:space="preserve">ocurre </w:t>
      </w:r>
      <w:r w:rsidRPr="00AB196E">
        <w:rPr>
          <w:rFonts w:ascii="Arial" w:hAnsi="Arial" w:cs="Arial"/>
        </w:rPr>
        <w:t xml:space="preserve">dentro de un marco teórico relacionado con los diversos </w:t>
      </w:r>
      <w:r w:rsidR="00FD1B6D" w:rsidRPr="00AB196E">
        <w:rPr>
          <w:rFonts w:ascii="Arial" w:hAnsi="Arial" w:cs="Arial"/>
        </w:rPr>
        <w:t>modelos de comunicación y extensión</w:t>
      </w:r>
      <w:r w:rsidRPr="00AB196E">
        <w:rPr>
          <w:rFonts w:ascii="Arial" w:hAnsi="Arial" w:cs="Arial"/>
        </w:rPr>
        <w:t>, enfatizando la importancia que tienen las regiones tropicales; de ahí que la búsqueda del conocimien</w:t>
      </w:r>
      <w:r w:rsidR="00FD1B6D" w:rsidRPr="00AB196E">
        <w:rPr>
          <w:rFonts w:ascii="Arial" w:hAnsi="Arial" w:cs="Arial"/>
        </w:rPr>
        <w:t xml:space="preserve">to se acota a los sistemas de producción pecuarios con productores organizados. </w:t>
      </w:r>
    </w:p>
    <w:p w:rsidR="00705689" w:rsidRPr="00AB196E" w:rsidRDefault="00705689" w:rsidP="003D4F8E">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El desarrollo </w:t>
      </w:r>
      <w:r w:rsidR="00AB196E" w:rsidRPr="00AB196E">
        <w:rPr>
          <w:rFonts w:ascii="Arial" w:hAnsi="Arial" w:cs="Arial"/>
        </w:rPr>
        <w:t>h</w:t>
      </w:r>
      <w:r w:rsidRPr="00AB196E">
        <w:rPr>
          <w:rFonts w:ascii="Arial" w:hAnsi="Arial" w:cs="Arial"/>
        </w:rPr>
        <w:t>eurístico se aborda dentro de la realidad que impera en las empresas agropecuarias actuales, que a su vez se rigen por las políticas nacionales y regionales de producción y mercado; sin embargo se analizan las experiencias del pasado y se trata de proyectar al egresado dentro de una práctica profesional futurista.</w:t>
      </w:r>
    </w:p>
    <w:p w:rsidR="00705689" w:rsidRPr="00AB196E" w:rsidRDefault="00705689" w:rsidP="003D4F8E">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El desarrollo axiológico promueve una estrategia de enseñanza aprendizaje basada en actitudes, principios y valores. </w:t>
      </w:r>
      <w:r w:rsidR="00AC0FD6">
        <w:rPr>
          <w:rFonts w:ascii="Arial" w:hAnsi="Arial" w:cs="Arial"/>
        </w:rPr>
        <w:t>Se f</w:t>
      </w:r>
      <w:r w:rsidRPr="00AB196E">
        <w:rPr>
          <w:rFonts w:ascii="Arial" w:hAnsi="Arial" w:cs="Arial"/>
        </w:rPr>
        <w:t xml:space="preserve">omenta la disciplina, predisposición al trabajo, respeto </w:t>
      </w:r>
      <w:r w:rsidRPr="00AB196E">
        <w:rPr>
          <w:rFonts w:ascii="Arial" w:hAnsi="Arial" w:cs="Arial"/>
        </w:rPr>
        <w:lastRenderedPageBreak/>
        <w:t>a las personas y a los animales, ética, moralidad y honradez</w:t>
      </w:r>
      <w:r w:rsidR="00AC0FD6">
        <w:rPr>
          <w:rFonts w:ascii="Arial" w:hAnsi="Arial" w:cs="Arial"/>
        </w:rPr>
        <w:t>, y el bienestar animal en la</w:t>
      </w:r>
      <w:r w:rsidRPr="00AB196E">
        <w:rPr>
          <w:rFonts w:ascii="Arial" w:hAnsi="Arial" w:cs="Arial"/>
        </w:rPr>
        <w:t xml:space="preserve"> busca una producción de alimentos y desarrollo sustentable.</w:t>
      </w:r>
    </w:p>
    <w:p w:rsidR="00705689" w:rsidRPr="00AB196E" w:rsidRDefault="00705689" w:rsidP="003D4F8E">
      <w:pPr>
        <w:pStyle w:val="Ttulo2"/>
        <w:jc w:val="both"/>
        <w:rPr>
          <w:rFonts w:ascii="Arial" w:hAnsi="Arial" w:cs="Arial"/>
          <w:color w:val="auto"/>
        </w:rPr>
      </w:pPr>
      <w:r w:rsidRPr="00AB196E">
        <w:rPr>
          <w:rFonts w:ascii="Arial" w:hAnsi="Arial" w:cs="Arial"/>
          <w:color w:val="auto"/>
        </w:rPr>
        <w:t>RECOMENDACIÓN DE COLABORACIÓN CON OTRAS ACADEMIAS, Y CUERPOS ACADÉMICOS/LGAC PARA PROYECTOS DISCIPLINARES  E INTERDISCIPLINARES</w:t>
      </w:r>
    </w:p>
    <w:p w:rsidR="00101081" w:rsidRPr="00AB196E" w:rsidRDefault="00705689" w:rsidP="00101081">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 xml:space="preserve">Esta </w:t>
      </w:r>
      <w:r w:rsidR="00FD1B6D" w:rsidRPr="00AB196E">
        <w:rPr>
          <w:rFonts w:ascii="Arial" w:hAnsi="Arial" w:cs="Arial"/>
        </w:rPr>
        <w:t xml:space="preserve">Experiencia Educativa </w:t>
      </w:r>
      <w:r w:rsidRPr="00AB196E">
        <w:rPr>
          <w:rFonts w:ascii="Arial" w:hAnsi="Arial" w:cs="Arial"/>
        </w:rPr>
        <w:t xml:space="preserve"> es parte de la Academia de</w:t>
      </w:r>
      <w:r w:rsidR="00FD1B6D" w:rsidRPr="00AB196E">
        <w:rPr>
          <w:rFonts w:ascii="Arial" w:hAnsi="Arial" w:cs="Arial"/>
        </w:rPr>
        <w:t xml:space="preserve">l área básica, </w:t>
      </w:r>
      <w:r w:rsidRPr="00AB196E">
        <w:rPr>
          <w:rFonts w:ascii="Arial" w:hAnsi="Arial" w:cs="Arial"/>
        </w:rPr>
        <w:t xml:space="preserve"> pero por su carácter integral, debe de colaborar con la mayoría de las academias del Programa de Licenciatura: Medicina Veterinaria, </w:t>
      </w:r>
      <w:r w:rsidR="00FA2674" w:rsidRPr="00AB196E">
        <w:rPr>
          <w:rFonts w:ascii="Arial" w:hAnsi="Arial" w:cs="Arial"/>
        </w:rPr>
        <w:t>Zoot</w:t>
      </w:r>
      <w:r w:rsidR="00101081">
        <w:rPr>
          <w:rFonts w:ascii="Arial" w:hAnsi="Arial" w:cs="Arial"/>
        </w:rPr>
        <w:t>e</w:t>
      </w:r>
      <w:r w:rsidR="00FA2674" w:rsidRPr="00AB196E">
        <w:rPr>
          <w:rFonts w:ascii="Arial" w:hAnsi="Arial" w:cs="Arial"/>
        </w:rPr>
        <w:t>cnias</w:t>
      </w:r>
      <w:r w:rsidR="00FD1B6D" w:rsidRPr="00AB196E">
        <w:rPr>
          <w:rFonts w:ascii="Arial" w:hAnsi="Arial" w:cs="Arial"/>
        </w:rPr>
        <w:t>,</w:t>
      </w:r>
      <w:r w:rsidR="00FA2674" w:rsidRPr="00AB196E">
        <w:rPr>
          <w:rFonts w:ascii="Arial" w:hAnsi="Arial" w:cs="Arial"/>
        </w:rPr>
        <w:t xml:space="preserve"> Clínicas</w:t>
      </w:r>
      <w:r w:rsidR="00FD1B6D" w:rsidRPr="00AB196E">
        <w:rPr>
          <w:rFonts w:ascii="Arial" w:hAnsi="Arial" w:cs="Arial"/>
        </w:rPr>
        <w:t>, Medicinas y Producción;</w:t>
      </w:r>
      <w:r w:rsidR="00FA2674" w:rsidRPr="00AB196E">
        <w:rPr>
          <w:rFonts w:ascii="Arial" w:hAnsi="Arial" w:cs="Arial"/>
        </w:rPr>
        <w:t xml:space="preserve"> </w:t>
      </w:r>
      <w:r w:rsidRPr="00AB196E">
        <w:rPr>
          <w:rFonts w:ascii="Arial" w:hAnsi="Arial" w:cs="Arial"/>
        </w:rPr>
        <w:t>Salud pública, Administración y Estad</w:t>
      </w:r>
      <w:r w:rsidR="00101081">
        <w:rPr>
          <w:rFonts w:ascii="Arial" w:hAnsi="Arial" w:cs="Arial"/>
        </w:rPr>
        <w:t xml:space="preserve">ística, </w:t>
      </w:r>
      <w:r w:rsidRPr="00AB196E">
        <w:rPr>
          <w:rFonts w:ascii="Arial" w:hAnsi="Arial" w:cs="Arial"/>
        </w:rPr>
        <w:t>pero t</w:t>
      </w:r>
      <w:r w:rsidR="007057A3" w:rsidRPr="00AB196E">
        <w:rPr>
          <w:rFonts w:ascii="Arial" w:hAnsi="Arial" w:cs="Arial"/>
        </w:rPr>
        <w:t>ambién es posible que se integre</w:t>
      </w:r>
      <w:r w:rsidRPr="00AB196E">
        <w:rPr>
          <w:rFonts w:ascii="Arial" w:hAnsi="Arial" w:cs="Arial"/>
        </w:rPr>
        <w:t xml:space="preserve"> con otros Programas de Licenciatura como Nutrición, Agronegocios internacionales, Biología, Agronomías, </w:t>
      </w:r>
      <w:r w:rsidR="007057A3" w:rsidRPr="00AB196E">
        <w:rPr>
          <w:rFonts w:ascii="Arial" w:hAnsi="Arial" w:cs="Arial"/>
        </w:rPr>
        <w:t xml:space="preserve">Sistemas de Producción Agropecuaria, </w:t>
      </w:r>
      <w:r w:rsidR="00FD1B6D" w:rsidRPr="00AB196E">
        <w:rPr>
          <w:rFonts w:ascii="Arial" w:hAnsi="Arial" w:cs="Arial"/>
        </w:rPr>
        <w:t>entre otros</w:t>
      </w:r>
      <w:r w:rsidR="00CE4E53" w:rsidRPr="00AB196E">
        <w:rPr>
          <w:rFonts w:ascii="Arial" w:hAnsi="Arial" w:cs="Arial"/>
        </w:rPr>
        <w:t>.</w:t>
      </w:r>
      <w:r w:rsidR="00FD1B6D" w:rsidRPr="00AB196E">
        <w:rPr>
          <w:rFonts w:ascii="Arial" w:hAnsi="Arial" w:cs="Arial"/>
        </w:rPr>
        <w:t xml:space="preserve"> </w:t>
      </w:r>
      <w:r w:rsidR="00101081" w:rsidRPr="00AB196E">
        <w:rPr>
          <w:rFonts w:ascii="Arial" w:hAnsi="Arial" w:cs="Arial"/>
        </w:rPr>
        <w:t>Es deseable que se participe con otras carreras afines para abordar problemas específicos con enfoques multidisciplinarios  e interdisciplinarios, como la sociología, psicología, antropología, comunicación y en general con aquellas relacion</w:t>
      </w:r>
      <w:r w:rsidR="00101081">
        <w:rPr>
          <w:rFonts w:ascii="Arial" w:hAnsi="Arial" w:cs="Arial"/>
        </w:rPr>
        <w:t>adas con las relaciones humanas, para d</w:t>
      </w:r>
      <w:r w:rsidR="00101081" w:rsidRPr="00AB196E">
        <w:rPr>
          <w:rFonts w:ascii="Arial" w:hAnsi="Arial" w:cs="Arial"/>
        </w:rPr>
        <w:t xml:space="preserve">e una manera integral </w:t>
      </w:r>
      <w:r w:rsidR="00101081">
        <w:rPr>
          <w:rFonts w:ascii="Arial" w:hAnsi="Arial" w:cs="Arial"/>
        </w:rPr>
        <w:t xml:space="preserve">buscar </w:t>
      </w:r>
      <w:r w:rsidR="00101081" w:rsidRPr="00AB196E">
        <w:rPr>
          <w:rFonts w:ascii="Arial" w:hAnsi="Arial" w:cs="Arial"/>
        </w:rPr>
        <w:t>solucione</w:t>
      </w:r>
      <w:r w:rsidR="00101081">
        <w:rPr>
          <w:rFonts w:ascii="Arial" w:hAnsi="Arial" w:cs="Arial"/>
        </w:rPr>
        <w:t xml:space="preserve">s simples </w:t>
      </w:r>
      <w:r w:rsidR="00101081">
        <w:rPr>
          <w:rFonts w:ascii="Arial" w:hAnsi="Arial" w:cs="Arial"/>
        </w:rPr>
        <w:t xml:space="preserve">y coordinadas </w:t>
      </w:r>
      <w:r w:rsidR="00101081">
        <w:rPr>
          <w:rFonts w:ascii="Arial" w:hAnsi="Arial" w:cs="Arial"/>
        </w:rPr>
        <w:t>a problemas complejos</w:t>
      </w:r>
      <w:r w:rsidR="00101081">
        <w:rPr>
          <w:rFonts w:ascii="Arial" w:hAnsi="Arial" w:cs="Arial"/>
        </w:rPr>
        <w:t>.</w:t>
      </w:r>
    </w:p>
    <w:p w:rsidR="00705689" w:rsidRPr="00AB196E" w:rsidRDefault="00705689" w:rsidP="003D4F8E">
      <w:pPr>
        <w:pBdr>
          <w:top w:val="single" w:sz="4" w:space="1" w:color="auto"/>
          <w:left w:val="single" w:sz="4" w:space="4" w:color="auto"/>
          <w:bottom w:val="single" w:sz="4" w:space="1" w:color="auto"/>
          <w:right w:val="single" w:sz="4" w:space="4" w:color="auto"/>
        </w:pBdr>
        <w:jc w:val="both"/>
        <w:rPr>
          <w:rFonts w:ascii="Arial" w:hAnsi="Arial" w:cs="Arial"/>
        </w:rPr>
      </w:pPr>
      <w:r w:rsidRPr="00AB196E">
        <w:rPr>
          <w:rFonts w:ascii="Arial" w:hAnsi="Arial" w:cs="Arial"/>
        </w:rPr>
        <w:t>Debe de integrarse a los proyectos de investigación de las líneas existentes en la Licenciatura y Posgrado de la Facultad o vincularse con Centros de Investigación o Institutos.</w:t>
      </w:r>
    </w:p>
    <w:p w:rsidR="00705689" w:rsidRPr="00AB196E" w:rsidRDefault="00705689" w:rsidP="00705689">
      <w:pPr>
        <w:pStyle w:val="Ttulo2"/>
        <w:rPr>
          <w:rFonts w:ascii="Arial" w:hAnsi="Arial" w:cs="Arial"/>
          <w:color w:val="auto"/>
        </w:rPr>
      </w:pPr>
      <w:r w:rsidRPr="00AB196E">
        <w:rPr>
          <w:rFonts w:ascii="Arial" w:hAnsi="Arial" w:cs="Arial"/>
          <w:color w:val="auto"/>
        </w:rPr>
        <w:t>RECOMENDACIÓN DE PONDERACIÓN PARA LA EVALUACIÓN EN CONGRUENCIA CON  LOS DESEMPEÑOS, SUS EVIDENCIAS Y LOS CRITERIOS DE CALIDAD ESTABLECIDOS.</w:t>
      </w:r>
    </w:p>
    <w:p w:rsidR="00705689" w:rsidRPr="00AB196E" w:rsidRDefault="00101081" w:rsidP="00705689">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Asistencia (Según Estatutos), p</w:t>
      </w:r>
      <w:bookmarkStart w:id="0" w:name="_GoBack"/>
      <w:bookmarkEnd w:id="0"/>
      <w:r w:rsidR="00705689" w:rsidRPr="00AB196E">
        <w:rPr>
          <w:rFonts w:ascii="Arial" w:hAnsi="Arial" w:cs="Arial"/>
        </w:rPr>
        <w:t>untualidad y participación en clase</w:t>
      </w:r>
      <w:r w:rsidR="00705689" w:rsidRPr="00AB196E">
        <w:rPr>
          <w:rFonts w:ascii="Arial" w:hAnsi="Arial" w:cs="Arial"/>
        </w:rPr>
        <w:tab/>
      </w:r>
      <w:r w:rsidR="00705689" w:rsidRPr="00AB196E">
        <w:rPr>
          <w:rFonts w:ascii="Arial" w:hAnsi="Arial" w:cs="Arial"/>
        </w:rPr>
        <w:tab/>
      </w:r>
      <w:r w:rsidR="00705689" w:rsidRPr="00AB196E">
        <w:rPr>
          <w:rFonts w:ascii="Arial" w:hAnsi="Arial" w:cs="Arial"/>
        </w:rPr>
        <w:tab/>
        <w:t>10</w:t>
      </w:r>
    </w:p>
    <w:p w:rsidR="00705689" w:rsidRPr="00AB196E" w:rsidRDefault="00705689" w:rsidP="00705689">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B196E">
        <w:rPr>
          <w:rFonts w:ascii="Arial" w:hAnsi="Arial" w:cs="Arial"/>
        </w:rPr>
        <w:t xml:space="preserve">Primer examen parcial </w:t>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t>15</w:t>
      </w:r>
    </w:p>
    <w:p w:rsidR="00705689" w:rsidRPr="00AB196E" w:rsidRDefault="00705689" w:rsidP="00705689">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B196E">
        <w:rPr>
          <w:rFonts w:ascii="Arial" w:hAnsi="Arial" w:cs="Arial"/>
        </w:rPr>
        <w:t>Segundo examen parcial</w:t>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00101081">
        <w:rPr>
          <w:rFonts w:ascii="Arial" w:hAnsi="Arial" w:cs="Arial"/>
        </w:rPr>
        <w:tab/>
      </w:r>
      <w:r w:rsidRPr="00AB196E">
        <w:rPr>
          <w:rFonts w:ascii="Arial" w:hAnsi="Arial" w:cs="Arial"/>
        </w:rPr>
        <w:t>15</w:t>
      </w:r>
    </w:p>
    <w:p w:rsidR="00705689" w:rsidRPr="00AB196E" w:rsidRDefault="00705689" w:rsidP="00705689">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B196E">
        <w:rPr>
          <w:rFonts w:ascii="Arial" w:hAnsi="Arial" w:cs="Arial"/>
        </w:rPr>
        <w:t>Presentaciones en clase</w:t>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00101081">
        <w:rPr>
          <w:rFonts w:ascii="Arial" w:hAnsi="Arial" w:cs="Arial"/>
        </w:rPr>
        <w:tab/>
      </w:r>
      <w:r w:rsidRPr="00AB196E">
        <w:rPr>
          <w:rFonts w:ascii="Arial" w:hAnsi="Arial" w:cs="Arial"/>
        </w:rPr>
        <w:t>10</w:t>
      </w:r>
    </w:p>
    <w:p w:rsidR="00705689" w:rsidRPr="00AB196E" w:rsidRDefault="00705689" w:rsidP="00705689">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B196E">
        <w:rPr>
          <w:rFonts w:ascii="Arial" w:hAnsi="Arial" w:cs="Arial"/>
        </w:rPr>
        <w:t>Evidencias entregables teóricas</w:t>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t>15</w:t>
      </w:r>
    </w:p>
    <w:p w:rsidR="00705689" w:rsidRPr="00AB196E" w:rsidRDefault="00705689" w:rsidP="00705689">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B196E">
        <w:rPr>
          <w:rFonts w:ascii="Arial" w:hAnsi="Arial" w:cs="Arial"/>
        </w:rPr>
        <w:t>Evidencias entregables prácticas</w:t>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007057A3" w:rsidRPr="00AB196E">
        <w:rPr>
          <w:rFonts w:ascii="Arial" w:hAnsi="Arial" w:cs="Arial"/>
        </w:rPr>
        <w:tab/>
      </w:r>
      <w:r w:rsidRPr="00AB196E">
        <w:rPr>
          <w:rFonts w:ascii="Arial" w:hAnsi="Arial" w:cs="Arial"/>
        </w:rPr>
        <w:tab/>
      </w:r>
      <w:r w:rsidR="00101081">
        <w:rPr>
          <w:rFonts w:ascii="Arial" w:hAnsi="Arial" w:cs="Arial"/>
        </w:rPr>
        <w:tab/>
      </w:r>
      <w:r w:rsidRPr="00AB196E">
        <w:rPr>
          <w:rFonts w:ascii="Arial" w:hAnsi="Arial" w:cs="Arial"/>
        </w:rPr>
        <w:t>30</w:t>
      </w:r>
    </w:p>
    <w:p w:rsidR="00705689" w:rsidRPr="00AB196E" w:rsidRDefault="00705689" w:rsidP="00705689">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B196E">
        <w:rPr>
          <w:rFonts w:ascii="Arial" w:hAnsi="Arial" w:cs="Arial"/>
        </w:rPr>
        <w:t>Total</w:t>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Pr="00AB196E">
        <w:rPr>
          <w:rFonts w:ascii="Arial" w:hAnsi="Arial" w:cs="Arial"/>
        </w:rPr>
        <w:tab/>
      </w:r>
      <w:r w:rsidR="00101081">
        <w:rPr>
          <w:rFonts w:ascii="Arial" w:hAnsi="Arial" w:cs="Arial"/>
        </w:rPr>
        <w:t xml:space="preserve">          </w:t>
      </w:r>
      <w:r w:rsidRPr="00AB196E">
        <w:rPr>
          <w:rFonts w:ascii="Arial" w:hAnsi="Arial" w:cs="Arial"/>
        </w:rPr>
        <w:t>100</w:t>
      </w:r>
    </w:p>
    <w:p w:rsidR="00705689" w:rsidRPr="00AB196E" w:rsidRDefault="00705689" w:rsidP="00705689">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B196E">
        <w:rPr>
          <w:rFonts w:ascii="Arial" w:hAnsi="Arial" w:cs="Arial"/>
        </w:rPr>
        <w:t>Escala de calificación del 0 al 10. Calificación para exentar el examen ordinario 8 (ocho o más).</w:t>
      </w:r>
    </w:p>
    <w:p w:rsidR="00705689" w:rsidRPr="00AB196E" w:rsidRDefault="00705689" w:rsidP="0073497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B196E">
        <w:rPr>
          <w:rFonts w:ascii="Arial" w:hAnsi="Arial" w:cs="Arial"/>
        </w:rPr>
        <w:t xml:space="preserve">Calificación final: Promedio del examen ordinario con el promedio de </w:t>
      </w:r>
      <w:r w:rsidR="00734973">
        <w:rPr>
          <w:rFonts w:ascii="Arial" w:hAnsi="Arial" w:cs="Arial"/>
        </w:rPr>
        <w:t>evidencias durante el semestre.</w:t>
      </w:r>
    </w:p>
    <w:sectPr w:rsidR="00705689" w:rsidRPr="00AB196E" w:rsidSect="0037133C">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73" w:rsidRDefault="00D35A73" w:rsidP="000C51C8">
      <w:pPr>
        <w:spacing w:after="0" w:line="240" w:lineRule="auto"/>
      </w:pPr>
      <w:r>
        <w:separator/>
      </w:r>
    </w:p>
  </w:endnote>
  <w:endnote w:type="continuationSeparator" w:id="0">
    <w:p w:rsidR="00D35A73" w:rsidRDefault="00D35A73" w:rsidP="000C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152439"/>
      <w:docPartObj>
        <w:docPartGallery w:val="Page Numbers (Bottom of Page)"/>
        <w:docPartUnique/>
      </w:docPartObj>
    </w:sdtPr>
    <w:sdtContent>
      <w:p w:rsidR="00F727B1" w:rsidRDefault="00F727B1">
        <w:pPr>
          <w:pStyle w:val="Piedepgina"/>
        </w:pPr>
        <w:r>
          <w:rPr>
            <w:smallCaps/>
          </w:rPr>
          <w:t>formato d</w:t>
        </w:r>
        <w:r w:rsidRPr="00631A7F">
          <w:rPr>
            <w:smallCaps/>
          </w:rPr>
          <w:t>iseño modelo</w:t>
        </w:r>
        <w:r>
          <w:tab/>
        </w:r>
        <w:r>
          <w:tab/>
        </w:r>
        <w:r>
          <w:fldChar w:fldCharType="begin"/>
        </w:r>
        <w:r>
          <w:instrText xml:space="preserve"> PAGE   \* MERGEFORMAT </w:instrText>
        </w:r>
        <w:r>
          <w:fldChar w:fldCharType="separate"/>
        </w:r>
        <w:r w:rsidR="00101081">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73" w:rsidRDefault="00D35A73" w:rsidP="000C51C8">
      <w:pPr>
        <w:spacing w:after="0" w:line="240" w:lineRule="auto"/>
      </w:pPr>
      <w:r>
        <w:separator/>
      </w:r>
    </w:p>
  </w:footnote>
  <w:footnote w:type="continuationSeparator" w:id="0">
    <w:p w:rsidR="00D35A73" w:rsidRDefault="00D35A73" w:rsidP="000C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B1" w:rsidRDefault="00F727B1">
    <w:pPr>
      <w:pStyle w:val="Encabezado"/>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-235585</wp:posOffset>
          </wp:positionV>
          <wp:extent cx="838200" cy="820420"/>
          <wp:effectExtent l="0" t="0" r="0" b="0"/>
          <wp:wrapThrough wrapText="bothSides">
            <wp:wrapPolygon edited="0">
              <wp:start x="0" y="0"/>
              <wp:lineTo x="0" y="20731"/>
              <wp:lineTo x="20945" y="20731"/>
              <wp:lineTo x="20945" y="0"/>
              <wp:lineTo x="0" y="0"/>
            </wp:wrapPolygon>
          </wp:wrapThrough>
          <wp:docPr id="1" name="Imagen 1" descr="Escudo_UV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UV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20420"/>
                  </a:xfrm>
                  <a:prstGeom prst="rect">
                    <a:avLst/>
                  </a:prstGeom>
                  <a:noFill/>
                  <a:ln>
                    <a:noFill/>
                  </a:ln>
                </pic:spPr>
              </pic:pic>
            </a:graphicData>
          </a:graphic>
        </wp:anchor>
      </w:drawing>
    </w:r>
    <w:r>
      <w:rPr>
        <w:sz w:val="24"/>
        <w:szCs w:val="24"/>
      </w:rPr>
      <w:t xml:space="preserve">                   </w:t>
    </w:r>
    <w:r w:rsidRPr="00720A84">
      <w:rPr>
        <w:sz w:val="24"/>
        <w:szCs w:val="24"/>
      </w:rPr>
      <w:t>DIRECCION GENERAL DE DESARROLLO ACADÉMICO E INNOVACIÓN EDUCATIVA</w:t>
    </w:r>
  </w:p>
  <w:p w:rsidR="00F727B1" w:rsidRPr="00720A84" w:rsidRDefault="00F727B1">
    <w:pPr>
      <w:pStyle w:val="Encabezado"/>
      <w:rPr>
        <w:sz w:val="24"/>
        <w:szCs w:val="24"/>
      </w:rPr>
    </w:pP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EA"/>
    <w:multiLevelType w:val="hybridMultilevel"/>
    <w:tmpl w:val="14627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BF55B6"/>
    <w:multiLevelType w:val="hybridMultilevel"/>
    <w:tmpl w:val="50FAEB42"/>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429544E"/>
    <w:multiLevelType w:val="hybridMultilevel"/>
    <w:tmpl w:val="089EF87E"/>
    <w:lvl w:ilvl="0" w:tplc="980A27A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8874AF"/>
    <w:multiLevelType w:val="hybridMultilevel"/>
    <w:tmpl w:val="716EFE88"/>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A96964"/>
    <w:multiLevelType w:val="hybridMultilevel"/>
    <w:tmpl w:val="F5741E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5C477C"/>
    <w:multiLevelType w:val="hybridMultilevel"/>
    <w:tmpl w:val="26C6EF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FC26E6"/>
    <w:multiLevelType w:val="hybridMultilevel"/>
    <w:tmpl w:val="1A0A3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8F96764"/>
    <w:multiLevelType w:val="hybridMultilevel"/>
    <w:tmpl w:val="A3F0DE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948406E"/>
    <w:multiLevelType w:val="hybridMultilevel"/>
    <w:tmpl w:val="D810557C"/>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561C76"/>
    <w:multiLevelType w:val="hybridMultilevel"/>
    <w:tmpl w:val="22020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3ED2527"/>
    <w:multiLevelType w:val="hybridMultilevel"/>
    <w:tmpl w:val="24C4FAB2"/>
    <w:lvl w:ilvl="0" w:tplc="980A27A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867B07"/>
    <w:multiLevelType w:val="hybridMultilevel"/>
    <w:tmpl w:val="03B203F0"/>
    <w:lvl w:ilvl="0" w:tplc="0C0A0001">
      <w:start w:val="1"/>
      <w:numFmt w:val="bullet"/>
      <w:lvlText w:val=""/>
      <w:lvlJc w:val="left"/>
      <w:pPr>
        <w:tabs>
          <w:tab w:val="num" w:pos="1018"/>
        </w:tabs>
        <w:ind w:left="1018" w:hanging="360"/>
      </w:pPr>
      <w:rPr>
        <w:rFonts w:ascii="Symbol" w:hAnsi="Symbol" w:hint="default"/>
      </w:rPr>
    </w:lvl>
    <w:lvl w:ilvl="1" w:tplc="080A0003" w:tentative="1">
      <w:start w:val="1"/>
      <w:numFmt w:val="bullet"/>
      <w:lvlText w:val="o"/>
      <w:lvlJc w:val="left"/>
      <w:pPr>
        <w:ind w:left="1738" w:hanging="360"/>
      </w:pPr>
      <w:rPr>
        <w:rFonts w:ascii="Courier New" w:hAnsi="Courier New" w:cs="Courier New" w:hint="default"/>
      </w:rPr>
    </w:lvl>
    <w:lvl w:ilvl="2" w:tplc="080A0005" w:tentative="1">
      <w:start w:val="1"/>
      <w:numFmt w:val="bullet"/>
      <w:lvlText w:val=""/>
      <w:lvlJc w:val="left"/>
      <w:pPr>
        <w:ind w:left="2458" w:hanging="360"/>
      </w:pPr>
      <w:rPr>
        <w:rFonts w:ascii="Wingdings" w:hAnsi="Wingdings" w:hint="default"/>
      </w:rPr>
    </w:lvl>
    <w:lvl w:ilvl="3" w:tplc="080A0001" w:tentative="1">
      <w:start w:val="1"/>
      <w:numFmt w:val="bullet"/>
      <w:lvlText w:val=""/>
      <w:lvlJc w:val="left"/>
      <w:pPr>
        <w:ind w:left="3178" w:hanging="360"/>
      </w:pPr>
      <w:rPr>
        <w:rFonts w:ascii="Symbol" w:hAnsi="Symbol" w:hint="default"/>
      </w:rPr>
    </w:lvl>
    <w:lvl w:ilvl="4" w:tplc="080A0003" w:tentative="1">
      <w:start w:val="1"/>
      <w:numFmt w:val="bullet"/>
      <w:lvlText w:val="o"/>
      <w:lvlJc w:val="left"/>
      <w:pPr>
        <w:ind w:left="3898" w:hanging="360"/>
      </w:pPr>
      <w:rPr>
        <w:rFonts w:ascii="Courier New" w:hAnsi="Courier New" w:cs="Courier New" w:hint="default"/>
      </w:rPr>
    </w:lvl>
    <w:lvl w:ilvl="5" w:tplc="080A0005" w:tentative="1">
      <w:start w:val="1"/>
      <w:numFmt w:val="bullet"/>
      <w:lvlText w:val=""/>
      <w:lvlJc w:val="left"/>
      <w:pPr>
        <w:ind w:left="4618" w:hanging="360"/>
      </w:pPr>
      <w:rPr>
        <w:rFonts w:ascii="Wingdings" w:hAnsi="Wingdings" w:hint="default"/>
      </w:rPr>
    </w:lvl>
    <w:lvl w:ilvl="6" w:tplc="080A0001" w:tentative="1">
      <w:start w:val="1"/>
      <w:numFmt w:val="bullet"/>
      <w:lvlText w:val=""/>
      <w:lvlJc w:val="left"/>
      <w:pPr>
        <w:ind w:left="5338" w:hanging="360"/>
      </w:pPr>
      <w:rPr>
        <w:rFonts w:ascii="Symbol" w:hAnsi="Symbol" w:hint="default"/>
      </w:rPr>
    </w:lvl>
    <w:lvl w:ilvl="7" w:tplc="080A0003" w:tentative="1">
      <w:start w:val="1"/>
      <w:numFmt w:val="bullet"/>
      <w:lvlText w:val="o"/>
      <w:lvlJc w:val="left"/>
      <w:pPr>
        <w:ind w:left="6058" w:hanging="360"/>
      </w:pPr>
      <w:rPr>
        <w:rFonts w:ascii="Courier New" w:hAnsi="Courier New" w:cs="Courier New" w:hint="default"/>
      </w:rPr>
    </w:lvl>
    <w:lvl w:ilvl="8" w:tplc="080A0005" w:tentative="1">
      <w:start w:val="1"/>
      <w:numFmt w:val="bullet"/>
      <w:lvlText w:val=""/>
      <w:lvlJc w:val="left"/>
      <w:pPr>
        <w:ind w:left="6778" w:hanging="360"/>
      </w:pPr>
      <w:rPr>
        <w:rFonts w:ascii="Wingdings" w:hAnsi="Wingdings" w:hint="default"/>
      </w:rPr>
    </w:lvl>
  </w:abstractNum>
  <w:abstractNum w:abstractNumId="12">
    <w:nsid w:val="169A5652"/>
    <w:multiLevelType w:val="hybridMultilevel"/>
    <w:tmpl w:val="1D84A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7747094"/>
    <w:multiLevelType w:val="hybridMultilevel"/>
    <w:tmpl w:val="D9EA6AA0"/>
    <w:lvl w:ilvl="0" w:tplc="080A0019">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BC63A43"/>
    <w:multiLevelType w:val="hybridMultilevel"/>
    <w:tmpl w:val="C5168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E04706"/>
    <w:multiLevelType w:val="hybridMultilevel"/>
    <w:tmpl w:val="80C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C810D4"/>
    <w:multiLevelType w:val="hybridMultilevel"/>
    <w:tmpl w:val="5060D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FEB1626"/>
    <w:multiLevelType w:val="hybridMultilevel"/>
    <w:tmpl w:val="932EC41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30CA698F"/>
    <w:multiLevelType w:val="hybridMultilevel"/>
    <w:tmpl w:val="A044D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F864EB"/>
    <w:multiLevelType w:val="hybridMultilevel"/>
    <w:tmpl w:val="355EB7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6022583"/>
    <w:multiLevelType w:val="hybridMultilevel"/>
    <w:tmpl w:val="7CB83E6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3A0B8B"/>
    <w:multiLevelType w:val="hybridMultilevel"/>
    <w:tmpl w:val="D65E7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7C6E49"/>
    <w:multiLevelType w:val="hybridMultilevel"/>
    <w:tmpl w:val="7ECA90B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4AA60E6"/>
    <w:multiLevelType w:val="hybridMultilevel"/>
    <w:tmpl w:val="530C7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94B7FB4"/>
    <w:multiLevelType w:val="hybridMultilevel"/>
    <w:tmpl w:val="CEF07A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9CF5CD4"/>
    <w:multiLevelType w:val="hybridMultilevel"/>
    <w:tmpl w:val="095089D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D382C9D"/>
    <w:multiLevelType w:val="hybridMultilevel"/>
    <w:tmpl w:val="F708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D5C7B60"/>
    <w:multiLevelType w:val="hybridMultilevel"/>
    <w:tmpl w:val="6BAC10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0AB72D3"/>
    <w:multiLevelType w:val="hybridMultilevel"/>
    <w:tmpl w:val="A9CA3C3C"/>
    <w:lvl w:ilvl="0" w:tplc="41FAA6B2">
      <w:start w:val="10"/>
      <w:numFmt w:val="decimal"/>
      <w:lvlText w:val="%1"/>
      <w:lvlJc w:val="left"/>
      <w:pPr>
        <w:ind w:left="791" w:hanging="360"/>
      </w:pPr>
      <w:rPr>
        <w:rFonts w:hint="default"/>
        <w:sz w:val="16"/>
      </w:rPr>
    </w:lvl>
    <w:lvl w:ilvl="1" w:tplc="080A0019" w:tentative="1">
      <w:start w:val="1"/>
      <w:numFmt w:val="lowerLetter"/>
      <w:lvlText w:val="%2."/>
      <w:lvlJc w:val="left"/>
      <w:pPr>
        <w:ind w:left="1511" w:hanging="360"/>
      </w:pPr>
    </w:lvl>
    <w:lvl w:ilvl="2" w:tplc="080A001B" w:tentative="1">
      <w:start w:val="1"/>
      <w:numFmt w:val="lowerRoman"/>
      <w:lvlText w:val="%3."/>
      <w:lvlJc w:val="right"/>
      <w:pPr>
        <w:ind w:left="2231" w:hanging="180"/>
      </w:pPr>
    </w:lvl>
    <w:lvl w:ilvl="3" w:tplc="080A000F" w:tentative="1">
      <w:start w:val="1"/>
      <w:numFmt w:val="decimal"/>
      <w:lvlText w:val="%4."/>
      <w:lvlJc w:val="left"/>
      <w:pPr>
        <w:ind w:left="2951" w:hanging="360"/>
      </w:pPr>
    </w:lvl>
    <w:lvl w:ilvl="4" w:tplc="080A0019" w:tentative="1">
      <w:start w:val="1"/>
      <w:numFmt w:val="lowerLetter"/>
      <w:lvlText w:val="%5."/>
      <w:lvlJc w:val="left"/>
      <w:pPr>
        <w:ind w:left="3671" w:hanging="360"/>
      </w:pPr>
    </w:lvl>
    <w:lvl w:ilvl="5" w:tplc="080A001B" w:tentative="1">
      <w:start w:val="1"/>
      <w:numFmt w:val="lowerRoman"/>
      <w:lvlText w:val="%6."/>
      <w:lvlJc w:val="right"/>
      <w:pPr>
        <w:ind w:left="4391" w:hanging="180"/>
      </w:pPr>
    </w:lvl>
    <w:lvl w:ilvl="6" w:tplc="080A000F" w:tentative="1">
      <w:start w:val="1"/>
      <w:numFmt w:val="decimal"/>
      <w:lvlText w:val="%7."/>
      <w:lvlJc w:val="left"/>
      <w:pPr>
        <w:ind w:left="5111" w:hanging="360"/>
      </w:pPr>
    </w:lvl>
    <w:lvl w:ilvl="7" w:tplc="080A0019" w:tentative="1">
      <w:start w:val="1"/>
      <w:numFmt w:val="lowerLetter"/>
      <w:lvlText w:val="%8."/>
      <w:lvlJc w:val="left"/>
      <w:pPr>
        <w:ind w:left="5831" w:hanging="360"/>
      </w:pPr>
    </w:lvl>
    <w:lvl w:ilvl="8" w:tplc="080A001B" w:tentative="1">
      <w:start w:val="1"/>
      <w:numFmt w:val="lowerRoman"/>
      <w:lvlText w:val="%9."/>
      <w:lvlJc w:val="right"/>
      <w:pPr>
        <w:ind w:left="6551" w:hanging="180"/>
      </w:pPr>
    </w:lvl>
  </w:abstractNum>
  <w:abstractNum w:abstractNumId="29">
    <w:nsid w:val="68444DEF"/>
    <w:multiLevelType w:val="hybridMultilevel"/>
    <w:tmpl w:val="2004A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8F55231"/>
    <w:multiLevelType w:val="hybridMultilevel"/>
    <w:tmpl w:val="CE52B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A1D3429"/>
    <w:multiLevelType w:val="hybridMultilevel"/>
    <w:tmpl w:val="B3C2ACF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CED7BD3"/>
    <w:multiLevelType w:val="hybridMultilevel"/>
    <w:tmpl w:val="71B0C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4C62270"/>
    <w:multiLevelType w:val="hybridMultilevel"/>
    <w:tmpl w:val="CC94C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77D416D"/>
    <w:multiLevelType w:val="hybridMultilevel"/>
    <w:tmpl w:val="86F86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CDC69F1"/>
    <w:multiLevelType w:val="hybridMultilevel"/>
    <w:tmpl w:val="DC08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5C07F0"/>
    <w:multiLevelType w:val="multilevel"/>
    <w:tmpl w:val="B7D852B6"/>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b/>
        <w:color w:val="000090"/>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7">
    <w:nsid w:val="7D796475"/>
    <w:multiLevelType w:val="hybridMultilevel"/>
    <w:tmpl w:val="AB8A8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34"/>
  </w:num>
  <w:num w:numId="4">
    <w:abstractNumId w:val="23"/>
  </w:num>
  <w:num w:numId="5">
    <w:abstractNumId w:val="2"/>
  </w:num>
  <w:num w:numId="6">
    <w:abstractNumId w:val="3"/>
  </w:num>
  <w:num w:numId="7">
    <w:abstractNumId w:val="13"/>
  </w:num>
  <w:num w:numId="8">
    <w:abstractNumId w:val="4"/>
  </w:num>
  <w:num w:numId="9">
    <w:abstractNumId w:val="5"/>
  </w:num>
  <w:num w:numId="10">
    <w:abstractNumId w:val="20"/>
  </w:num>
  <w:num w:numId="11">
    <w:abstractNumId w:val="10"/>
  </w:num>
  <w:num w:numId="12">
    <w:abstractNumId w:val="1"/>
  </w:num>
  <w:num w:numId="13">
    <w:abstractNumId w:val="31"/>
  </w:num>
  <w:num w:numId="14">
    <w:abstractNumId w:val="25"/>
  </w:num>
  <w:num w:numId="15">
    <w:abstractNumId w:val="22"/>
  </w:num>
  <w:num w:numId="16">
    <w:abstractNumId w:val="8"/>
  </w:num>
  <w:num w:numId="17">
    <w:abstractNumId w:val="28"/>
  </w:num>
  <w:num w:numId="18">
    <w:abstractNumId w:val="36"/>
    <w:lvlOverride w:ilvl="0">
      <w:startOverride w:val="6"/>
    </w:lvlOverride>
    <w:lvlOverride w:ilvl="1">
      <w:startOverride w:val="2"/>
    </w:lvlOverride>
  </w:num>
  <w:num w:numId="19">
    <w:abstractNumId w:val="16"/>
  </w:num>
  <w:num w:numId="20">
    <w:abstractNumId w:val="18"/>
  </w:num>
  <w:num w:numId="21">
    <w:abstractNumId w:val="37"/>
  </w:num>
  <w:num w:numId="22">
    <w:abstractNumId w:val="12"/>
  </w:num>
  <w:num w:numId="23">
    <w:abstractNumId w:val="9"/>
  </w:num>
  <w:num w:numId="24">
    <w:abstractNumId w:val="33"/>
  </w:num>
  <w:num w:numId="25">
    <w:abstractNumId w:val="0"/>
  </w:num>
  <w:num w:numId="26">
    <w:abstractNumId w:val="29"/>
  </w:num>
  <w:num w:numId="27">
    <w:abstractNumId w:val="19"/>
  </w:num>
  <w:num w:numId="28">
    <w:abstractNumId w:val="35"/>
  </w:num>
  <w:num w:numId="29">
    <w:abstractNumId w:val="30"/>
  </w:num>
  <w:num w:numId="30">
    <w:abstractNumId w:val="21"/>
  </w:num>
  <w:num w:numId="31">
    <w:abstractNumId w:val="11"/>
  </w:num>
  <w:num w:numId="32">
    <w:abstractNumId w:val="15"/>
  </w:num>
  <w:num w:numId="33">
    <w:abstractNumId w:val="6"/>
  </w:num>
  <w:num w:numId="34">
    <w:abstractNumId w:val="14"/>
  </w:num>
  <w:num w:numId="35">
    <w:abstractNumId w:val="27"/>
  </w:num>
  <w:num w:numId="36">
    <w:abstractNumId w:val="24"/>
  </w:num>
  <w:num w:numId="37">
    <w:abstractNumId w:val="17"/>
  </w:num>
  <w:num w:numId="38">
    <w:abstractNumId w:val="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62133"/>
    <w:rsid w:val="0001732B"/>
    <w:rsid w:val="00025655"/>
    <w:rsid w:val="00055B56"/>
    <w:rsid w:val="0006777E"/>
    <w:rsid w:val="0008575F"/>
    <w:rsid w:val="00085E53"/>
    <w:rsid w:val="00096D34"/>
    <w:rsid w:val="000B0537"/>
    <w:rsid w:val="000C51C8"/>
    <w:rsid w:val="000E1F5F"/>
    <w:rsid w:val="000E6792"/>
    <w:rsid w:val="000F17A8"/>
    <w:rsid w:val="00101081"/>
    <w:rsid w:val="00101B94"/>
    <w:rsid w:val="00112994"/>
    <w:rsid w:val="00132983"/>
    <w:rsid w:val="00150EA6"/>
    <w:rsid w:val="001643E5"/>
    <w:rsid w:val="00167E8C"/>
    <w:rsid w:val="00172F3D"/>
    <w:rsid w:val="001933AE"/>
    <w:rsid w:val="001955A7"/>
    <w:rsid w:val="001A7A2E"/>
    <w:rsid w:val="001B2E7C"/>
    <w:rsid w:val="001C1E74"/>
    <w:rsid w:val="001C7903"/>
    <w:rsid w:val="001D1A08"/>
    <w:rsid w:val="001D55B5"/>
    <w:rsid w:val="001D66E5"/>
    <w:rsid w:val="001E0077"/>
    <w:rsid w:val="001E5A2E"/>
    <w:rsid w:val="001F0BD6"/>
    <w:rsid w:val="001F100B"/>
    <w:rsid w:val="001F4976"/>
    <w:rsid w:val="00221767"/>
    <w:rsid w:val="00241A14"/>
    <w:rsid w:val="00271C35"/>
    <w:rsid w:val="0027368F"/>
    <w:rsid w:val="00285D78"/>
    <w:rsid w:val="00291836"/>
    <w:rsid w:val="002A7823"/>
    <w:rsid w:val="002B0243"/>
    <w:rsid w:val="002C284E"/>
    <w:rsid w:val="002D0F98"/>
    <w:rsid w:val="002E1336"/>
    <w:rsid w:val="002E14CB"/>
    <w:rsid w:val="002E64CE"/>
    <w:rsid w:val="002F45C1"/>
    <w:rsid w:val="002F6673"/>
    <w:rsid w:val="002F6E3B"/>
    <w:rsid w:val="002F7752"/>
    <w:rsid w:val="0030777D"/>
    <w:rsid w:val="003122DA"/>
    <w:rsid w:val="00317A09"/>
    <w:rsid w:val="003204D1"/>
    <w:rsid w:val="00320658"/>
    <w:rsid w:val="0034425A"/>
    <w:rsid w:val="00346093"/>
    <w:rsid w:val="0034666A"/>
    <w:rsid w:val="003557B1"/>
    <w:rsid w:val="00361DE0"/>
    <w:rsid w:val="00362133"/>
    <w:rsid w:val="00365569"/>
    <w:rsid w:val="0037133C"/>
    <w:rsid w:val="00371E15"/>
    <w:rsid w:val="003721BB"/>
    <w:rsid w:val="003A181A"/>
    <w:rsid w:val="003A2589"/>
    <w:rsid w:val="003A68BC"/>
    <w:rsid w:val="003B0857"/>
    <w:rsid w:val="003B0B9B"/>
    <w:rsid w:val="003B7522"/>
    <w:rsid w:val="003D4CE4"/>
    <w:rsid w:val="003D4F8E"/>
    <w:rsid w:val="003E525A"/>
    <w:rsid w:val="003E5871"/>
    <w:rsid w:val="003F02F7"/>
    <w:rsid w:val="0040621E"/>
    <w:rsid w:val="004233BC"/>
    <w:rsid w:val="00427E25"/>
    <w:rsid w:val="00435828"/>
    <w:rsid w:val="00436D71"/>
    <w:rsid w:val="004423BD"/>
    <w:rsid w:val="00447D00"/>
    <w:rsid w:val="004501FE"/>
    <w:rsid w:val="00473A5A"/>
    <w:rsid w:val="00473DC5"/>
    <w:rsid w:val="00483A08"/>
    <w:rsid w:val="004859FB"/>
    <w:rsid w:val="004A4F95"/>
    <w:rsid w:val="004B4ECC"/>
    <w:rsid w:val="004C0D54"/>
    <w:rsid w:val="004C1899"/>
    <w:rsid w:val="004E01D4"/>
    <w:rsid w:val="004E4616"/>
    <w:rsid w:val="00503569"/>
    <w:rsid w:val="00510CA6"/>
    <w:rsid w:val="00525489"/>
    <w:rsid w:val="0053770B"/>
    <w:rsid w:val="00550F59"/>
    <w:rsid w:val="00561B51"/>
    <w:rsid w:val="00574258"/>
    <w:rsid w:val="005751FD"/>
    <w:rsid w:val="005776B4"/>
    <w:rsid w:val="0058139A"/>
    <w:rsid w:val="0059587D"/>
    <w:rsid w:val="005C4A0B"/>
    <w:rsid w:val="005D1A90"/>
    <w:rsid w:val="005F78C6"/>
    <w:rsid w:val="00605E3C"/>
    <w:rsid w:val="00613B4B"/>
    <w:rsid w:val="006211D0"/>
    <w:rsid w:val="00623D84"/>
    <w:rsid w:val="00631A7F"/>
    <w:rsid w:val="0066478E"/>
    <w:rsid w:val="0067765E"/>
    <w:rsid w:val="00677780"/>
    <w:rsid w:val="00684171"/>
    <w:rsid w:val="0068752B"/>
    <w:rsid w:val="006908FA"/>
    <w:rsid w:val="00692E72"/>
    <w:rsid w:val="006A698E"/>
    <w:rsid w:val="006D2E74"/>
    <w:rsid w:val="006D57EF"/>
    <w:rsid w:val="006D7B9C"/>
    <w:rsid w:val="006E376F"/>
    <w:rsid w:val="006F0213"/>
    <w:rsid w:val="00705689"/>
    <w:rsid w:val="007057A3"/>
    <w:rsid w:val="00716A54"/>
    <w:rsid w:val="00720A84"/>
    <w:rsid w:val="00723584"/>
    <w:rsid w:val="00724B20"/>
    <w:rsid w:val="007261CF"/>
    <w:rsid w:val="00733EF5"/>
    <w:rsid w:val="00734973"/>
    <w:rsid w:val="007371B5"/>
    <w:rsid w:val="00746F5C"/>
    <w:rsid w:val="007550CD"/>
    <w:rsid w:val="00774FAF"/>
    <w:rsid w:val="0078130E"/>
    <w:rsid w:val="00793703"/>
    <w:rsid w:val="007A3D2C"/>
    <w:rsid w:val="007B10DE"/>
    <w:rsid w:val="007F04DA"/>
    <w:rsid w:val="007F3387"/>
    <w:rsid w:val="00861907"/>
    <w:rsid w:val="00873854"/>
    <w:rsid w:val="00874EC9"/>
    <w:rsid w:val="00886A05"/>
    <w:rsid w:val="008919D1"/>
    <w:rsid w:val="008C2F52"/>
    <w:rsid w:val="008C6638"/>
    <w:rsid w:val="008D1865"/>
    <w:rsid w:val="008D3206"/>
    <w:rsid w:val="008E38D8"/>
    <w:rsid w:val="008E6A31"/>
    <w:rsid w:val="00901BEB"/>
    <w:rsid w:val="0091445C"/>
    <w:rsid w:val="00922AB4"/>
    <w:rsid w:val="0092691F"/>
    <w:rsid w:val="0092774E"/>
    <w:rsid w:val="009566FC"/>
    <w:rsid w:val="009846ED"/>
    <w:rsid w:val="0099239F"/>
    <w:rsid w:val="00996A88"/>
    <w:rsid w:val="009A18D1"/>
    <w:rsid w:val="009A4CC7"/>
    <w:rsid w:val="009A69C4"/>
    <w:rsid w:val="009B2307"/>
    <w:rsid w:val="009B50E3"/>
    <w:rsid w:val="009E039D"/>
    <w:rsid w:val="009E1321"/>
    <w:rsid w:val="009F607C"/>
    <w:rsid w:val="00A02BAA"/>
    <w:rsid w:val="00A06015"/>
    <w:rsid w:val="00A10CCC"/>
    <w:rsid w:val="00A15C02"/>
    <w:rsid w:val="00A50AFF"/>
    <w:rsid w:val="00A575E8"/>
    <w:rsid w:val="00A62D20"/>
    <w:rsid w:val="00A6304F"/>
    <w:rsid w:val="00A70DDE"/>
    <w:rsid w:val="00A84656"/>
    <w:rsid w:val="00A85713"/>
    <w:rsid w:val="00A85B54"/>
    <w:rsid w:val="00A94957"/>
    <w:rsid w:val="00A974C0"/>
    <w:rsid w:val="00AA7AED"/>
    <w:rsid w:val="00AB196E"/>
    <w:rsid w:val="00AB7890"/>
    <w:rsid w:val="00AC0FD6"/>
    <w:rsid w:val="00AD6E22"/>
    <w:rsid w:val="00AE13EB"/>
    <w:rsid w:val="00AF34C5"/>
    <w:rsid w:val="00AF380A"/>
    <w:rsid w:val="00B141DC"/>
    <w:rsid w:val="00B17E7B"/>
    <w:rsid w:val="00B24642"/>
    <w:rsid w:val="00B311E9"/>
    <w:rsid w:val="00B34FBA"/>
    <w:rsid w:val="00B404E1"/>
    <w:rsid w:val="00B54E66"/>
    <w:rsid w:val="00B7786A"/>
    <w:rsid w:val="00B80384"/>
    <w:rsid w:val="00BC7B81"/>
    <w:rsid w:val="00BD0AE4"/>
    <w:rsid w:val="00BD6421"/>
    <w:rsid w:val="00C031C7"/>
    <w:rsid w:val="00C0512C"/>
    <w:rsid w:val="00C238B9"/>
    <w:rsid w:val="00C34687"/>
    <w:rsid w:val="00C3735E"/>
    <w:rsid w:val="00C44EBA"/>
    <w:rsid w:val="00C46C71"/>
    <w:rsid w:val="00C52FC3"/>
    <w:rsid w:val="00C552F8"/>
    <w:rsid w:val="00C5537C"/>
    <w:rsid w:val="00C855A5"/>
    <w:rsid w:val="00C966DE"/>
    <w:rsid w:val="00CA1E4E"/>
    <w:rsid w:val="00CA2321"/>
    <w:rsid w:val="00CA294F"/>
    <w:rsid w:val="00CB0186"/>
    <w:rsid w:val="00CC2C44"/>
    <w:rsid w:val="00CC716A"/>
    <w:rsid w:val="00CD336F"/>
    <w:rsid w:val="00CE4E53"/>
    <w:rsid w:val="00CF0EBE"/>
    <w:rsid w:val="00CF4CD8"/>
    <w:rsid w:val="00D13ABC"/>
    <w:rsid w:val="00D2299F"/>
    <w:rsid w:val="00D35A73"/>
    <w:rsid w:val="00D36C70"/>
    <w:rsid w:val="00D47725"/>
    <w:rsid w:val="00D47E2B"/>
    <w:rsid w:val="00D5001B"/>
    <w:rsid w:val="00D51B2B"/>
    <w:rsid w:val="00D51DA8"/>
    <w:rsid w:val="00D51E2F"/>
    <w:rsid w:val="00D63C78"/>
    <w:rsid w:val="00D64DAC"/>
    <w:rsid w:val="00D663B1"/>
    <w:rsid w:val="00D819C5"/>
    <w:rsid w:val="00D83D72"/>
    <w:rsid w:val="00D91701"/>
    <w:rsid w:val="00DA1711"/>
    <w:rsid w:val="00DA1804"/>
    <w:rsid w:val="00DD36EF"/>
    <w:rsid w:val="00DD51C0"/>
    <w:rsid w:val="00DE04D1"/>
    <w:rsid w:val="00DE34EF"/>
    <w:rsid w:val="00DF125C"/>
    <w:rsid w:val="00E02B05"/>
    <w:rsid w:val="00E12849"/>
    <w:rsid w:val="00E234F9"/>
    <w:rsid w:val="00E26403"/>
    <w:rsid w:val="00E266A2"/>
    <w:rsid w:val="00E3193B"/>
    <w:rsid w:val="00E3234A"/>
    <w:rsid w:val="00E41CE2"/>
    <w:rsid w:val="00E43741"/>
    <w:rsid w:val="00E43BBF"/>
    <w:rsid w:val="00E515F5"/>
    <w:rsid w:val="00E57466"/>
    <w:rsid w:val="00E83CE3"/>
    <w:rsid w:val="00E96EA8"/>
    <w:rsid w:val="00EA00CE"/>
    <w:rsid w:val="00EB0A2D"/>
    <w:rsid w:val="00EB3BBD"/>
    <w:rsid w:val="00EB42B6"/>
    <w:rsid w:val="00EB432B"/>
    <w:rsid w:val="00EB6D64"/>
    <w:rsid w:val="00ED174D"/>
    <w:rsid w:val="00ED1ED5"/>
    <w:rsid w:val="00ED2D28"/>
    <w:rsid w:val="00ED3D88"/>
    <w:rsid w:val="00EF04A5"/>
    <w:rsid w:val="00F02F94"/>
    <w:rsid w:val="00F035FA"/>
    <w:rsid w:val="00F062D1"/>
    <w:rsid w:val="00F073C6"/>
    <w:rsid w:val="00F12B39"/>
    <w:rsid w:val="00F27037"/>
    <w:rsid w:val="00F633C0"/>
    <w:rsid w:val="00F727B1"/>
    <w:rsid w:val="00F7799F"/>
    <w:rsid w:val="00F832AD"/>
    <w:rsid w:val="00F854A2"/>
    <w:rsid w:val="00F9521E"/>
    <w:rsid w:val="00F95403"/>
    <w:rsid w:val="00FA2674"/>
    <w:rsid w:val="00FA3038"/>
    <w:rsid w:val="00FB2FBF"/>
    <w:rsid w:val="00FC1DAF"/>
    <w:rsid w:val="00FC25B6"/>
    <w:rsid w:val="00FD1B6D"/>
    <w:rsid w:val="00FE3A7C"/>
    <w:rsid w:val="00FF5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0B"/>
  </w:style>
  <w:style w:type="paragraph" w:styleId="Ttulo1">
    <w:name w:val="heading 1"/>
    <w:basedOn w:val="Normal"/>
    <w:next w:val="Normal"/>
    <w:link w:val="Ttulo1Car"/>
    <w:uiPriority w:val="9"/>
    <w:qFormat/>
    <w:rsid w:val="001F0BD6"/>
    <w:pPr>
      <w:keepNext/>
      <w:keepLines/>
      <w:numPr>
        <w:numId w:val="2"/>
      </w:numPr>
      <w:spacing w:before="480"/>
      <w:ind w:left="431" w:hanging="431"/>
      <w:outlineLvl w:val="0"/>
    </w:pPr>
    <w:rPr>
      <w:rFonts w:asciiTheme="majorHAnsi" w:eastAsiaTheme="majorEastAsia" w:hAnsiTheme="majorHAnsi" w:cstheme="majorBidi"/>
      <w:b/>
      <w:bCs/>
      <w:color w:val="192BAF"/>
      <w:sz w:val="24"/>
      <w:szCs w:val="28"/>
    </w:rPr>
  </w:style>
  <w:style w:type="paragraph" w:styleId="Ttulo2">
    <w:name w:val="heading 2"/>
    <w:basedOn w:val="Normal"/>
    <w:next w:val="Normal"/>
    <w:link w:val="Ttulo2Car"/>
    <w:uiPriority w:val="9"/>
    <w:unhideWhenUsed/>
    <w:qFormat/>
    <w:rsid w:val="00E96EA8"/>
    <w:pPr>
      <w:keepNext/>
      <w:keepLines/>
      <w:numPr>
        <w:ilvl w:val="1"/>
        <w:numId w:val="2"/>
      </w:numPr>
      <w:spacing w:before="480"/>
      <w:ind w:left="578" w:hanging="578"/>
      <w:outlineLvl w:val="1"/>
    </w:pPr>
    <w:rPr>
      <w:rFonts w:asciiTheme="majorHAnsi" w:eastAsiaTheme="majorEastAsia" w:hAnsiTheme="majorHAnsi" w:cstheme="majorBidi"/>
      <w:b/>
      <w:bCs/>
      <w:color w:val="192BAF"/>
      <w:sz w:val="26"/>
      <w:szCs w:val="26"/>
    </w:rPr>
  </w:style>
  <w:style w:type="paragraph" w:styleId="Ttulo3">
    <w:name w:val="heading 3"/>
    <w:basedOn w:val="Normal"/>
    <w:next w:val="Normal"/>
    <w:link w:val="Ttulo3Car"/>
    <w:uiPriority w:val="9"/>
    <w:unhideWhenUsed/>
    <w:qFormat/>
    <w:rsid w:val="00D5001B"/>
    <w:pPr>
      <w:keepNext/>
      <w:keepLines/>
      <w:numPr>
        <w:ilvl w:val="2"/>
        <w:numId w:val="2"/>
      </w:numPr>
      <w:spacing w:before="480"/>
      <w:outlineLvl w:val="2"/>
    </w:pPr>
    <w:rPr>
      <w:rFonts w:asciiTheme="majorHAnsi" w:eastAsiaTheme="majorEastAsia" w:hAnsiTheme="majorHAnsi" w:cstheme="majorBidi"/>
      <w:b/>
      <w:bCs/>
      <w:color w:val="5E6EE8"/>
      <w:sz w:val="24"/>
    </w:rPr>
  </w:style>
  <w:style w:type="paragraph" w:styleId="Ttulo4">
    <w:name w:val="heading 4"/>
    <w:basedOn w:val="Normal"/>
    <w:next w:val="Normal"/>
    <w:link w:val="Ttulo4Car"/>
    <w:uiPriority w:val="9"/>
    <w:unhideWhenUsed/>
    <w:qFormat/>
    <w:rsid w:val="00E83CE3"/>
    <w:pPr>
      <w:keepNext/>
      <w:keepLines/>
      <w:numPr>
        <w:ilvl w:val="3"/>
        <w:numId w:val="2"/>
      </w:numPr>
      <w:spacing w:before="480"/>
      <w:ind w:left="862" w:hanging="862"/>
      <w:outlineLvl w:val="3"/>
    </w:pPr>
    <w:rPr>
      <w:rFonts w:asciiTheme="majorHAnsi" w:eastAsiaTheme="majorEastAsia" w:hAnsiTheme="majorHAnsi" w:cstheme="majorBidi"/>
      <w:b/>
      <w:bCs/>
      <w:iCs/>
      <w:color w:val="328278"/>
      <w:sz w:val="20"/>
    </w:rPr>
  </w:style>
  <w:style w:type="paragraph" w:styleId="Ttulo5">
    <w:name w:val="heading 5"/>
    <w:basedOn w:val="Normal"/>
    <w:next w:val="Normal"/>
    <w:link w:val="Ttulo5Car"/>
    <w:uiPriority w:val="9"/>
    <w:unhideWhenUsed/>
    <w:qFormat/>
    <w:rsid w:val="00D5001B"/>
    <w:pPr>
      <w:keepNext/>
      <w:keepLines/>
      <w:spacing w:before="240"/>
      <w:outlineLvl w:val="4"/>
    </w:pPr>
    <w:rPr>
      <w:rFonts w:asciiTheme="majorHAnsi" w:eastAsiaTheme="majorEastAsia" w:hAnsiTheme="majorHAnsi" w:cstheme="majorBidi"/>
      <w:b/>
      <w:color w:val="328278"/>
    </w:rPr>
  </w:style>
  <w:style w:type="paragraph" w:styleId="Ttulo6">
    <w:name w:val="heading 6"/>
    <w:basedOn w:val="Normal"/>
    <w:next w:val="Normal"/>
    <w:link w:val="Ttulo6Car"/>
    <w:uiPriority w:val="9"/>
    <w:semiHidden/>
    <w:unhideWhenUsed/>
    <w:qFormat/>
    <w:rsid w:val="001D55B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D55B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D55B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D55B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5B5"/>
    <w:pPr>
      <w:ind w:left="720"/>
      <w:contextualSpacing/>
    </w:pPr>
  </w:style>
  <w:style w:type="character" w:customStyle="1" w:styleId="Ttulo1Car">
    <w:name w:val="Título 1 Car"/>
    <w:basedOn w:val="Fuentedeprrafopredeter"/>
    <w:link w:val="Ttulo1"/>
    <w:uiPriority w:val="9"/>
    <w:rsid w:val="001F0BD6"/>
    <w:rPr>
      <w:rFonts w:asciiTheme="majorHAnsi" w:eastAsiaTheme="majorEastAsia" w:hAnsiTheme="majorHAnsi" w:cstheme="majorBidi"/>
      <w:b/>
      <w:bCs/>
      <w:color w:val="192BAF"/>
      <w:sz w:val="24"/>
      <w:szCs w:val="28"/>
    </w:rPr>
  </w:style>
  <w:style w:type="character" w:customStyle="1" w:styleId="Ttulo2Car">
    <w:name w:val="Título 2 Car"/>
    <w:basedOn w:val="Fuentedeprrafopredeter"/>
    <w:link w:val="Ttulo2"/>
    <w:uiPriority w:val="9"/>
    <w:rsid w:val="00E96EA8"/>
    <w:rPr>
      <w:rFonts w:asciiTheme="majorHAnsi" w:eastAsiaTheme="majorEastAsia" w:hAnsiTheme="majorHAnsi" w:cstheme="majorBidi"/>
      <w:b/>
      <w:bCs/>
      <w:color w:val="192BAF"/>
      <w:sz w:val="26"/>
      <w:szCs w:val="26"/>
    </w:rPr>
  </w:style>
  <w:style w:type="character" w:customStyle="1" w:styleId="Ttulo3Car">
    <w:name w:val="Título 3 Car"/>
    <w:basedOn w:val="Fuentedeprrafopredeter"/>
    <w:link w:val="Ttulo3"/>
    <w:uiPriority w:val="9"/>
    <w:rsid w:val="00D5001B"/>
    <w:rPr>
      <w:rFonts w:asciiTheme="majorHAnsi" w:eastAsiaTheme="majorEastAsia" w:hAnsiTheme="majorHAnsi" w:cstheme="majorBidi"/>
      <w:b/>
      <w:bCs/>
      <w:color w:val="5E6EE8"/>
      <w:sz w:val="24"/>
    </w:rPr>
  </w:style>
  <w:style w:type="character" w:customStyle="1" w:styleId="Ttulo4Car">
    <w:name w:val="Título 4 Car"/>
    <w:basedOn w:val="Fuentedeprrafopredeter"/>
    <w:link w:val="Ttulo4"/>
    <w:uiPriority w:val="9"/>
    <w:rsid w:val="00E83CE3"/>
    <w:rPr>
      <w:rFonts w:asciiTheme="majorHAnsi" w:eastAsiaTheme="majorEastAsia" w:hAnsiTheme="majorHAnsi" w:cstheme="majorBidi"/>
      <w:b/>
      <w:bCs/>
      <w:iCs/>
      <w:color w:val="328278"/>
      <w:sz w:val="20"/>
    </w:rPr>
  </w:style>
  <w:style w:type="character" w:customStyle="1" w:styleId="Ttulo5Car">
    <w:name w:val="Título 5 Car"/>
    <w:basedOn w:val="Fuentedeprrafopredeter"/>
    <w:link w:val="Ttulo5"/>
    <w:uiPriority w:val="9"/>
    <w:rsid w:val="00D5001B"/>
    <w:rPr>
      <w:rFonts w:asciiTheme="majorHAnsi" w:eastAsiaTheme="majorEastAsia" w:hAnsiTheme="majorHAnsi" w:cstheme="majorBidi"/>
      <w:b/>
      <w:color w:val="328278"/>
    </w:rPr>
  </w:style>
  <w:style w:type="character" w:customStyle="1" w:styleId="Ttulo6Car">
    <w:name w:val="Título 6 Car"/>
    <w:basedOn w:val="Fuentedeprrafopredeter"/>
    <w:link w:val="Ttulo6"/>
    <w:uiPriority w:val="9"/>
    <w:semiHidden/>
    <w:rsid w:val="001D55B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D55B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D55B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D55B5"/>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6D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C51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1C8"/>
  </w:style>
  <w:style w:type="paragraph" w:styleId="Piedepgina">
    <w:name w:val="footer"/>
    <w:basedOn w:val="Normal"/>
    <w:link w:val="PiedepginaCar"/>
    <w:uiPriority w:val="99"/>
    <w:unhideWhenUsed/>
    <w:rsid w:val="00096D34"/>
    <w:pPr>
      <w:tabs>
        <w:tab w:val="center" w:pos="4419"/>
        <w:tab w:val="right" w:pos="8838"/>
      </w:tabs>
      <w:spacing w:after="0" w:line="240" w:lineRule="auto"/>
    </w:pPr>
    <w:rPr>
      <w:sz w:val="18"/>
    </w:rPr>
  </w:style>
  <w:style w:type="character" w:customStyle="1" w:styleId="PiedepginaCar">
    <w:name w:val="Pie de página Car"/>
    <w:basedOn w:val="Fuentedeprrafopredeter"/>
    <w:link w:val="Piedepgina"/>
    <w:uiPriority w:val="99"/>
    <w:rsid w:val="00096D34"/>
    <w:rPr>
      <w:sz w:val="18"/>
    </w:rPr>
  </w:style>
  <w:style w:type="paragraph" w:styleId="Textonotaalfinal">
    <w:name w:val="endnote text"/>
    <w:basedOn w:val="Normal"/>
    <w:link w:val="TextonotaalfinalCar"/>
    <w:uiPriority w:val="99"/>
    <w:semiHidden/>
    <w:unhideWhenUsed/>
    <w:rsid w:val="004B4EC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B4ECC"/>
    <w:rPr>
      <w:sz w:val="20"/>
      <w:szCs w:val="20"/>
    </w:rPr>
  </w:style>
  <w:style w:type="character" w:styleId="Refdenotaalfinal">
    <w:name w:val="endnote reference"/>
    <w:basedOn w:val="Fuentedeprrafopredeter"/>
    <w:uiPriority w:val="99"/>
    <w:semiHidden/>
    <w:unhideWhenUsed/>
    <w:rsid w:val="004B4ECC"/>
    <w:rPr>
      <w:vertAlign w:val="superscript"/>
    </w:rPr>
  </w:style>
  <w:style w:type="paragraph" w:styleId="Textonotapie">
    <w:name w:val="footnote text"/>
    <w:basedOn w:val="Normal"/>
    <w:link w:val="TextonotapieCar"/>
    <w:uiPriority w:val="99"/>
    <w:unhideWhenUsed/>
    <w:rsid w:val="004B4ECC"/>
    <w:pPr>
      <w:spacing w:after="0" w:line="240" w:lineRule="auto"/>
    </w:pPr>
    <w:rPr>
      <w:sz w:val="20"/>
      <w:szCs w:val="20"/>
    </w:rPr>
  </w:style>
  <w:style w:type="character" w:customStyle="1" w:styleId="TextonotapieCar">
    <w:name w:val="Texto nota pie Car"/>
    <w:basedOn w:val="Fuentedeprrafopredeter"/>
    <w:link w:val="Textonotapie"/>
    <w:uiPriority w:val="99"/>
    <w:rsid w:val="004B4ECC"/>
    <w:rPr>
      <w:sz w:val="20"/>
      <w:szCs w:val="20"/>
    </w:rPr>
  </w:style>
  <w:style w:type="character" w:styleId="Refdenotaalpie">
    <w:name w:val="footnote reference"/>
    <w:basedOn w:val="Fuentedeprrafopredeter"/>
    <w:uiPriority w:val="99"/>
    <w:semiHidden/>
    <w:unhideWhenUsed/>
    <w:rsid w:val="004B4ECC"/>
    <w:rPr>
      <w:vertAlign w:val="superscript"/>
    </w:rPr>
  </w:style>
  <w:style w:type="character" w:styleId="Refdecomentario">
    <w:name w:val="annotation reference"/>
    <w:basedOn w:val="Fuentedeprrafopredeter"/>
    <w:uiPriority w:val="99"/>
    <w:semiHidden/>
    <w:unhideWhenUsed/>
    <w:rsid w:val="00172F3D"/>
    <w:rPr>
      <w:sz w:val="16"/>
      <w:szCs w:val="16"/>
    </w:rPr>
  </w:style>
  <w:style w:type="paragraph" w:styleId="Textocomentario">
    <w:name w:val="annotation text"/>
    <w:basedOn w:val="Normal"/>
    <w:link w:val="TextocomentarioCar"/>
    <w:uiPriority w:val="99"/>
    <w:semiHidden/>
    <w:unhideWhenUsed/>
    <w:rsid w:val="00172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2F3D"/>
    <w:rPr>
      <w:sz w:val="20"/>
      <w:szCs w:val="20"/>
    </w:rPr>
  </w:style>
  <w:style w:type="paragraph" w:styleId="Asuntodelcomentario">
    <w:name w:val="annotation subject"/>
    <w:basedOn w:val="Textocomentario"/>
    <w:next w:val="Textocomentario"/>
    <w:link w:val="AsuntodelcomentarioCar"/>
    <w:uiPriority w:val="99"/>
    <w:semiHidden/>
    <w:unhideWhenUsed/>
    <w:rsid w:val="00172F3D"/>
    <w:rPr>
      <w:b/>
      <w:bCs/>
    </w:rPr>
  </w:style>
  <w:style w:type="character" w:customStyle="1" w:styleId="AsuntodelcomentarioCar">
    <w:name w:val="Asunto del comentario Car"/>
    <w:basedOn w:val="TextocomentarioCar"/>
    <w:link w:val="Asuntodelcomentario"/>
    <w:uiPriority w:val="99"/>
    <w:semiHidden/>
    <w:rsid w:val="00172F3D"/>
    <w:rPr>
      <w:b/>
      <w:bCs/>
      <w:sz w:val="20"/>
      <w:szCs w:val="20"/>
    </w:rPr>
  </w:style>
  <w:style w:type="paragraph" w:styleId="Textodeglobo">
    <w:name w:val="Balloon Text"/>
    <w:basedOn w:val="Normal"/>
    <w:link w:val="TextodegloboCar"/>
    <w:uiPriority w:val="99"/>
    <w:semiHidden/>
    <w:unhideWhenUsed/>
    <w:rsid w:val="00172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F3D"/>
    <w:rPr>
      <w:rFonts w:ascii="Tahoma" w:hAnsi="Tahoma" w:cs="Tahoma"/>
      <w:sz w:val="16"/>
      <w:szCs w:val="16"/>
    </w:rPr>
  </w:style>
  <w:style w:type="paragraph" w:styleId="NormalWeb">
    <w:name w:val="Normal (Web)"/>
    <w:basedOn w:val="Normal"/>
    <w:uiPriority w:val="99"/>
    <w:unhideWhenUsed/>
    <w:rsid w:val="004501FE"/>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unhideWhenUsed/>
    <w:rsid w:val="00F073C6"/>
    <w:rPr>
      <w:color w:val="0000FF" w:themeColor="hyperlink"/>
      <w:u w:val="single"/>
    </w:rPr>
  </w:style>
  <w:style w:type="paragraph" w:styleId="Ttulo">
    <w:name w:val="Title"/>
    <w:basedOn w:val="Normal"/>
    <w:link w:val="TtuloCar"/>
    <w:qFormat/>
    <w:rsid w:val="008E6A31"/>
    <w:pPr>
      <w:spacing w:after="0" w:line="240" w:lineRule="auto"/>
      <w:jc w:val="center"/>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8E6A31"/>
    <w:rPr>
      <w:rFonts w:ascii="Times New Roman" w:eastAsia="Times New Roman" w:hAnsi="Times New Roman" w:cs="Times New Roman"/>
      <w:b/>
      <w:bCs/>
      <w:sz w:val="24"/>
      <w:szCs w:val="24"/>
      <w:lang w:eastAsia="es-ES"/>
    </w:rPr>
  </w:style>
  <w:style w:type="character" w:customStyle="1" w:styleId="textonormal1">
    <w:name w:val="textonormal1"/>
    <w:rsid w:val="00ED3D88"/>
    <w:rPr>
      <w:rFonts w:ascii="Times New Roman" w:hAnsi="Times New Roman" w:cs="Times New Roman" w:hint="default"/>
      <w:b w:val="0"/>
      <w:bCs w:val="0"/>
      <w:sz w:val="21"/>
      <w:szCs w:val="21"/>
    </w:rPr>
  </w:style>
  <w:style w:type="character" w:customStyle="1" w:styleId="apple-converted-space">
    <w:name w:val="apple-converted-space"/>
    <w:basedOn w:val="Fuentedeprrafopredeter"/>
    <w:rsid w:val="00D2299F"/>
  </w:style>
  <w:style w:type="paragraph" w:customStyle="1" w:styleId="style3">
    <w:name w:val="style3"/>
    <w:basedOn w:val="Normal"/>
    <w:rsid w:val="00346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346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2">
    <w:name w:val="tablebody2"/>
    <w:basedOn w:val="Normal"/>
    <w:rsid w:val="0034666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66A"/>
    <w:rPr>
      <w:b/>
      <w:bCs/>
    </w:rPr>
  </w:style>
  <w:style w:type="character" w:customStyle="1" w:styleId="style9">
    <w:name w:val="style9"/>
    <w:basedOn w:val="Fuentedeprrafopredeter"/>
    <w:rsid w:val="00346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F0BD6"/>
    <w:pPr>
      <w:keepNext/>
      <w:keepLines/>
      <w:numPr>
        <w:numId w:val="2"/>
      </w:numPr>
      <w:spacing w:before="480"/>
      <w:ind w:left="431" w:hanging="431"/>
      <w:outlineLvl w:val="0"/>
    </w:pPr>
    <w:rPr>
      <w:rFonts w:asciiTheme="majorHAnsi" w:eastAsiaTheme="majorEastAsia" w:hAnsiTheme="majorHAnsi" w:cstheme="majorBidi"/>
      <w:b/>
      <w:bCs/>
      <w:color w:val="192BAF"/>
      <w:sz w:val="24"/>
      <w:szCs w:val="28"/>
    </w:rPr>
  </w:style>
  <w:style w:type="paragraph" w:styleId="Ttulo2">
    <w:name w:val="heading 2"/>
    <w:basedOn w:val="Normal"/>
    <w:next w:val="Normal"/>
    <w:link w:val="Ttulo2Car"/>
    <w:uiPriority w:val="9"/>
    <w:unhideWhenUsed/>
    <w:qFormat/>
    <w:rsid w:val="00E96EA8"/>
    <w:pPr>
      <w:keepNext/>
      <w:keepLines/>
      <w:numPr>
        <w:ilvl w:val="1"/>
        <w:numId w:val="2"/>
      </w:numPr>
      <w:spacing w:before="480"/>
      <w:ind w:left="578" w:hanging="578"/>
      <w:outlineLvl w:val="1"/>
    </w:pPr>
    <w:rPr>
      <w:rFonts w:asciiTheme="majorHAnsi" w:eastAsiaTheme="majorEastAsia" w:hAnsiTheme="majorHAnsi" w:cstheme="majorBidi"/>
      <w:b/>
      <w:bCs/>
      <w:color w:val="192BAF"/>
      <w:sz w:val="26"/>
      <w:szCs w:val="26"/>
    </w:rPr>
  </w:style>
  <w:style w:type="paragraph" w:styleId="Ttulo3">
    <w:name w:val="heading 3"/>
    <w:basedOn w:val="Normal"/>
    <w:next w:val="Normal"/>
    <w:link w:val="Ttulo3Car"/>
    <w:uiPriority w:val="9"/>
    <w:unhideWhenUsed/>
    <w:qFormat/>
    <w:rsid w:val="00D5001B"/>
    <w:pPr>
      <w:keepNext/>
      <w:keepLines/>
      <w:numPr>
        <w:ilvl w:val="2"/>
        <w:numId w:val="2"/>
      </w:numPr>
      <w:spacing w:before="480"/>
      <w:outlineLvl w:val="2"/>
    </w:pPr>
    <w:rPr>
      <w:rFonts w:asciiTheme="majorHAnsi" w:eastAsiaTheme="majorEastAsia" w:hAnsiTheme="majorHAnsi" w:cstheme="majorBidi"/>
      <w:b/>
      <w:bCs/>
      <w:color w:val="5E6EE8"/>
      <w:sz w:val="24"/>
    </w:rPr>
  </w:style>
  <w:style w:type="paragraph" w:styleId="Ttulo4">
    <w:name w:val="heading 4"/>
    <w:basedOn w:val="Normal"/>
    <w:next w:val="Normal"/>
    <w:link w:val="Ttulo4Car"/>
    <w:uiPriority w:val="9"/>
    <w:unhideWhenUsed/>
    <w:qFormat/>
    <w:rsid w:val="00E83CE3"/>
    <w:pPr>
      <w:keepNext/>
      <w:keepLines/>
      <w:numPr>
        <w:ilvl w:val="3"/>
        <w:numId w:val="2"/>
      </w:numPr>
      <w:spacing w:before="480"/>
      <w:ind w:left="862" w:hanging="862"/>
      <w:outlineLvl w:val="3"/>
    </w:pPr>
    <w:rPr>
      <w:rFonts w:asciiTheme="majorHAnsi" w:eastAsiaTheme="majorEastAsia" w:hAnsiTheme="majorHAnsi" w:cstheme="majorBidi"/>
      <w:b/>
      <w:bCs/>
      <w:iCs/>
      <w:color w:val="328278"/>
      <w:sz w:val="20"/>
    </w:rPr>
  </w:style>
  <w:style w:type="paragraph" w:styleId="Ttulo5">
    <w:name w:val="heading 5"/>
    <w:basedOn w:val="Normal"/>
    <w:next w:val="Normal"/>
    <w:link w:val="Ttulo5Car"/>
    <w:uiPriority w:val="9"/>
    <w:unhideWhenUsed/>
    <w:qFormat/>
    <w:rsid w:val="00D5001B"/>
    <w:pPr>
      <w:keepNext/>
      <w:keepLines/>
      <w:spacing w:before="240"/>
      <w:outlineLvl w:val="4"/>
    </w:pPr>
    <w:rPr>
      <w:rFonts w:asciiTheme="majorHAnsi" w:eastAsiaTheme="majorEastAsia" w:hAnsiTheme="majorHAnsi" w:cstheme="majorBidi"/>
      <w:b/>
      <w:color w:val="328278"/>
    </w:rPr>
  </w:style>
  <w:style w:type="paragraph" w:styleId="Ttulo6">
    <w:name w:val="heading 6"/>
    <w:basedOn w:val="Normal"/>
    <w:next w:val="Normal"/>
    <w:link w:val="Ttulo6Car"/>
    <w:uiPriority w:val="9"/>
    <w:semiHidden/>
    <w:unhideWhenUsed/>
    <w:qFormat/>
    <w:rsid w:val="001D55B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D55B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D55B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D55B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5B5"/>
    <w:pPr>
      <w:ind w:left="720"/>
      <w:contextualSpacing/>
    </w:pPr>
  </w:style>
  <w:style w:type="character" w:customStyle="1" w:styleId="Ttulo1Car">
    <w:name w:val="Título 1 Car"/>
    <w:basedOn w:val="Fuentedeprrafopredeter"/>
    <w:link w:val="Ttulo1"/>
    <w:uiPriority w:val="9"/>
    <w:rsid w:val="001F0BD6"/>
    <w:rPr>
      <w:rFonts w:asciiTheme="majorHAnsi" w:eastAsiaTheme="majorEastAsia" w:hAnsiTheme="majorHAnsi" w:cstheme="majorBidi"/>
      <w:b/>
      <w:bCs/>
      <w:color w:val="192BAF"/>
      <w:sz w:val="24"/>
      <w:szCs w:val="28"/>
    </w:rPr>
  </w:style>
  <w:style w:type="character" w:customStyle="1" w:styleId="Ttulo2Car">
    <w:name w:val="Título 2 Car"/>
    <w:basedOn w:val="Fuentedeprrafopredeter"/>
    <w:link w:val="Ttulo2"/>
    <w:uiPriority w:val="9"/>
    <w:rsid w:val="00E96EA8"/>
    <w:rPr>
      <w:rFonts w:asciiTheme="majorHAnsi" w:eastAsiaTheme="majorEastAsia" w:hAnsiTheme="majorHAnsi" w:cstheme="majorBidi"/>
      <w:b/>
      <w:bCs/>
      <w:color w:val="192BAF"/>
      <w:sz w:val="26"/>
      <w:szCs w:val="26"/>
    </w:rPr>
  </w:style>
  <w:style w:type="character" w:customStyle="1" w:styleId="Ttulo3Car">
    <w:name w:val="Título 3 Car"/>
    <w:basedOn w:val="Fuentedeprrafopredeter"/>
    <w:link w:val="Ttulo3"/>
    <w:uiPriority w:val="9"/>
    <w:rsid w:val="00D5001B"/>
    <w:rPr>
      <w:rFonts w:asciiTheme="majorHAnsi" w:eastAsiaTheme="majorEastAsia" w:hAnsiTheme="majorHAnsi" w:cstheme="majorBidi"/>
      <w:b/>
      <w:bCs/>
      <w:color w:val="5E6EE8"/>
      <w:sz w:val="24"/>
    </w:rPr>
  </w:style>
  <w:style w:type="character" w:customStyle="1" w:styleId="Ttulo4Car">
    <w:name w:val="Título 4 Car"/>
    <w:basedOn w:val="Fuentedeprrafopredeter"/>
    <w:link w:val="Ttulo4"/>
    <w:uiPriority w:val="9"/>
    <w:rsid w:val="00E83CE3"/>
    <w:rPr>
      <w:rFonts w:asciiTheme="majorHAnsi" w:eastAsiaTheme="majorEastAsia" w:hAnsiTheme="majorHAnsi" w:cstheme="majorBidi"/>
      <w:b/>
      <w:bCs/>
      <w:iCs/>
      <w:color w:val="328278"/>
      <w:sz w:val="20"/>
    </w:rPr>
  </w:style>
  <w:style w:type="character" w:customStyle="1" w:styleId="Ttulo5Car">
    <w:name w:val="Título 5 Car"/>
    <w:basedOn w:val="Fuentedeprrafopredeter"/>
    <w:link w:val="Ttulo5"/>
    <w:uiPriority w:val="9"/>
    <w:rsid w:val="00D5001B"/>
    <w:rPr>
      <w:rFonts w:asciiTheme="majorHAnsi" w:eastAsiaTheme="majorEastAsia" w:hAnsiTheme="majorHAnsi" w:cstheme="majorBidi"/>
      <w:b/>
      <w:color w:val="328278"/>
    </w:rPr>
  </w:style>
  <w:style w:type="character" w:customStyle="1" w:styleId="Ttulo6Car">
    <w:name w:val="Título 6 Car"/>
    <w:basedOn w:val="Fuentedeprrafopredeter"/>
    <w:link w:val="Ttulo6"/>
    <w:uiPriority w:val="9"/>
    <w:semiHidden/>
    <w:rsid w:val="001D55B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D55B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D55B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D55B5"/>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6D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C51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1C8"/>
  </w:style>
  <w:style w:type="paragraph" w:styleId="Piedepgina">
    <w:name w:val="footer"/>
    <w:basedOn w:val="Normal"/>
    <w:link w:val="PiedepginaCar"/>
    <w:uiPriority w:val="99"/>
    <w:unhideWhenUsed/>
    <w:rsid w:val="00096D34"/>
    <w:pPr>
      <w:tabs>
        <w:tab w:val="center" w:pos="4419"/>
        <w:tab w:val="right" w:pos="8838"/>
      </w:tabs>
      <w:spacing w:after="0" w:line="240" w:lineRule="auto"/>
    </w:pPr>
    <w:rPr>
      <w:sz w:val="18"/>
    </w:rPr>
  </w:style>
  <w:style w:type="character" w:customStyle="1" w:styleId="PiedepginaCar">
    <w:name w:val="Pie de página Car"/>
    <w:basedOn w:val="Fuentedeprrafopredeter"/>
    <w:link w:val="Piedepgina"/>
    <w:uiPriority w:val="99"/>
    <w:rsid w:val="00096D34"/>
    <w:rPr>
      <w:sz w:val="18"/>
    </w:rPr>
  </w:style>
  <w:style w:type="paragraph" w:styleId="Textonotaalfinal">
    <w:name w:val="endnote text"/>
    <w:basedOn w:val="Normal"/>
    <w:link w:val="TextonotaalfinalCar"/>
    <w:uiPriority w:val="99"/>
    <w:semiHidden/>
    <w:unhideWhenUsed/>
    <w:rsid w:val="004B4EC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B4ECC"/>
    <w:rPr>
      <w:sz w:val="20"/>
      <w:szCs w:val="20"/>
    </w:rPr>
  </w:style>
  <w:style w:type="character" w:styleId="Refdenotaalfinal">
    <w:name w:val="endnote reference"/>
    <w:basedOn w:val="Fuentedeprrafopredeter"/>
    <w:uiPriority w:val="99"/>
    <w:semiHidden/>
    <w:unhideWhenUsed/>
    <w:rsid w:val="004B4ECC"/>
    <w:rPr>
      <w:vertAlign w:val="superscript"/>
    </w:rPr>
  </w:style>
  <w:style w:type="paragraph" w:styleId="Textonotapie">
    <w:name w:val="footnote text"/>
    <w:basedOn w:val="Normal"/>
    <w:link w:val="TextonotapieCar"/>
    <w:uiPriority w:val="99"/>
    <w:unhideWhenUsed/>
    <w:rsid w:val="004B4ECC"/>
    <w:pPr>
      <w:spacing w:after="0" w:line="240" w:lineRule="auto"/>
    </w:pPr>
    <w:rPr>
      <w:sz w:val="20"/>
      <w:szCs w:val="20"/>
    </w:rPr>
  </w:style>
  <w:style w:type="character" w:customStyle="1" w:styleId="TextonotapieCar">
    <w:name w:val="Texto nota pie Car"/>
    <w:basedOn w:val="Fuentedeprrafopredeter"/>
    <w:link w:val="Textonotapie"/>
    <w:uiPriority w:val="99"/>
    <w:rsid w:val="004B4ECC"/>
    <w:rPr>
      <w:sz w:val="20"/>
      <w:szCs w:val="20"/>
    </w:rPr>
  </w:style>
  <w:style w:type="character" w:styleId="Refdenotaalpie">
    <w:name w:val="footnote reference"/>
    <w:basedOn w:val="Fuentedeprrafopredeter"/>
    <w:uiPriority w:val="99"/>
    <w:semiHidden/>
    <w:unhideWhenUsed/>
    <w:rsid w:val="004B4ECC"/>
    <w:rPr>
      <w:vertAlign w:val="superscript"/>
    </w:rPr>
  </w:style>
  <w:style w:type="character" w:styleId="Refdecomentario">
    <w:name w:val="annotation reference"/>
    <w:basedOn w:val="Fuentedeprrafopredeter"/>
    <w:uiPriority w:val="99"/>
    <w:semiHidden/>
    <w:unhideWhenUsed/>
    <w:rsid w:val="00172F3D"/>
    <w:rPr>
      <w:sz w:val="16"/>
      <w:szCs w:val="16"/>
    </w:rPr>
  </w:style>
  <w:style w:type="paragraph" w:styleId="Textocomentario">
    <w:name w:val="annotation text"/>
    <w:basedOn w:val="Normal"/>
    <w:link w:val="TextocomentarioCar"/>
    <w:uiPriority w:val="99"/>
    <w:semiHidden/>
    <w:unhideWhenUsed/>
    <w:rsid w:val="00172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2F3D"/>
    <w:rPr>
      <w:sz w:val="20"/>
      <w:szCs w:val="20"/>
    </w:rPr>
  </w:style>
  <w:style w:type="paragraph" w:styleId="Asuntodelcomentario">
    <w:name w:val="annotation subject"/>
    <w:basedOn w:val="Textocomentario"/>
    <w:next w:val="Textocomentario"/>
    <w:link w:val="AsuntodelcomentarioCar"/>
    <w:uiPriority w:val="99"/>
    <w:semiHidden/>
    <w:unhideWhenUsed/>
    <w:rsid w:val="00172F3D"/>
    <w:rPr>
      <w:b/>
      <w:bCs/>
    </w:rPr>
  </w:style>
  <w:style w:type="character" w:customStyle="1" w:styleId="AsuntodelcomentarioCar">
    <w:name w:val="Asunto del comentario Car"/>
    <w:basedOn w:val="TextocomentarioCar"/>
    <w:link w:val="Asuntodelcomentario"/>
    <w:uiPriority w:val="99"/>
    <w:semiHidden/>
    <w:rsid w:val="00172F3D"/>
    <w:rPr>
      <w:b/>
      <w:bCs/>
      <w:sz w:val="20"/>
      <w:szCs w:val="20"/>
    </w:rPr>
  </w:style>
  <w:style w:type="paragraph" w:styleId="Textodeglobo">
    <w:name w:val="Balloon Text"/>
    <w:basedOn w:val="Normal"/>
    <w:link w:val="TextodegloboCar"/>
    <w:uiPriority w:val="99"/>
    <w:semiHidden/>
    <w:unhideWhenUsed/>
    <w:rsid w:val="00172F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F3D"/>
    <w:rPr>
      <w:rFonts w:ascii="Tahoma" w:hAnsi="Tahoma" w:cs="Tahoma"/>
      <w:sz w:val="16"/>
      <w:szCs w:val="16"/>
    </w:rPr>
  </w:style>
  <w:style w:type="paragraph" w:styleId="NormalWeb">
    <w:name w:val="Normal (Web)"/>
    <w:basedOn w:val="Normal"/>
    <w:uiPriority w:val="99"/>
    <w:semiHidden/>
    <w:unhideWhenUsed/>
    <w:rsid w:val="004501F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1311">
      <w:bodyDiv w:val="1"/>
      <w:marLeft w:val="0"/>
      <w:marRight w:val="0"/>
      <w:marTop w:val="0"/>
      <w:marBottom w:val="0"/>
      <w:divBdr>
        <w:top w:val="none" w:sz="0" w:space="0" w:color="auto"/>
        <w:left w:val="none" w:sz="0" w:space="0" w:color="auto"/>
        <w:bottom w:val="none" w:sz="0" w:space="0" w:color="auto"/>
        <w:right w:val="none" w:sz="0" w:space="0" w:color="auto"/>
      </w:divBdr>
    </w:div>
    <w:div w:id="974986090">
      <w:bodyDiv w:val="1"/>
      <w:marLeft w:val="0"/>
      <w:marRight w:val="0"/>
      <w:marTop w:val="0"/>
      <w:marBottom w:val="0"/>
      <w:divBdr>
        <w:top w:val="none" w:sz="0" w:space="0" w:color="auto"/>
        <w:left w:val="none" w:sz="0" w:space="0" w:color="auto"/>
        <w:bottom w:val="none" w:sz="0" w:space="0" w:color="auto"/>
        <w:right w:val="none" w:sz="0" w:space="0" w:color="auto"/>
      </w:divBdr>
      <w:divsChild>
        <w:div w:id="375853632">
          <w:marLeft w:val="0"/>
          <w:marRight w:val="0"/>
          <w:marTop w:val="0"/>
          <w:marBottom w:val="0"/>
          <w:divBdr>
            <w:top w:val="none" w:sz="0" w:space="0" w:color="auto"/>
            <w:left w:val="none" w:sz="0" w:space="0" w:color="auto"/>
            <w:bottom w:val="none" w:sz="0" w:space="0" w:color="auto"/>
            <w:right w:val="none" w:sz="0" w:space="0" w:color="auto"/>
          </w:divBdr>
        </w:div>
      </w:divsChild>
    </w:div>
    <w:div w:id="1136140482">
      <w:bodyDiv w:val="1"/>
      <w:marLeft w:val="0"/>
      <w:marRight w:val="0"/>
      <w:marTop w:val="0"/>
      <w:marBottom w:val="0"/>
      <w:divBdr>
        <w:top w:val="none" w:sz="0" w:space="0" w:color="auto"/>
        <w:left w:val="none" w:sz="0" w:space="0" w:color="auto"/>
        <w:bottom w:val="none" w:sz="0" w:space="0" w:color="auto"/>
        <w:right w:val="none" w:sz="0" w:space="0" w:color="auto"/>
      </w:divBdr>
    </w:div>
    <w:div w:id="14514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go.cr/biblioteca_virtual_extension_educ_invest/extension-00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ftp.fao.org/docrep/fao/008/a0219e/a0219e0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go.cr/bibliotecavirtual/a00244.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fpri.org/sites/default/files/publications/focus19.pdf" TargetMode="External"/><Relationship Id="rId4" Type="http://schemas.microsoft.com/office/2007/relationships/stylesWithEffects" Target="stylesWithEffects.xml"/><Relationship Id="rId9" Type="http://schemas.openxmlformats.org/officeDocument/2006/relationships/hyperlink" Target="http://www.fao.org/docrep/013/i1930e/i1930e00.pdf" TargetMode="External"/><Relationship Id="rId14" Type="http://schemas.openxmlformats.org/officeDocument/2006/relationships/hyperlink" Target="http://www.mag.go.cr/bibliotecavirtual/a0003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9146-9E04-4F3B-AACF-DBE86E03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5704</Words>
  <Characters>31373</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 Extensionismo</dc:title>
  <dc:creator>J.A. Villagómez-Cortés</dc:creator>
  <cp:lastModifiedBy>Azul</cp:lastModifiedBy>
  <cp:revision>25</cp:revision>
  <cp:lastPrinted>2013-02-20T16:51:00Z</cp:lastPrinted>
  <dcterms:created xsi:type="dcterms:W3CDTF">2014-02-18T04:18:00Z</dcterms:created>
  <dcterms:modified xsi:type="dcterms:W3CDTF">2014-03-02T21:59:00Z</dcterms:modified>
</cp:coreProperties>
</file>