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2" w:rsidRDefault="00BA18B5" w:rsidP="00BA18B5">
      <w:pPr>
        <w:jc w:val="center"/>
        <w:rPr>
          <w:sz w:val="36"/>
        </w:rPr>
      </w:pPr>
      <w:r>
        <w:rPr>
          <w:sz w:val="36"/>
        </w:rPr>
        <w:t>UNIDADES TEMÁTICAS DE LA EE AGROECOLOGÍA</w:t>
      </w:r>
    </w:p>
    <w:p w:rsidR="00BA18B5" w:rsidRPr="00BA18B5" w:rsidRDefault="00BA18B5" w:rsidP="00BA18B5">
      <w:pPr>
        <w:jc w:val="right"/>
        <w:rPr>
          <w:sz w:val="24"/>
        </w:rPr>
      </w:pPr>
      <w:r w:rsidRPr="00BA18B5">
        <w:rPr>
          <w:sz w:val="24"/>
        </w:rPr>
        <w:t>Agosto 2013 – enero 2014</w:t>
      </w:r>
    </w:p>
    <w:p w:rsidR="00BA18B5" w:rsidRPr="00BA18B5" w:rsidRDefault="00BA18B5">
      <w:pPr>
        <w:rPr>
          <w:sz w:val="36"/>
        </w:rPr>
      </w:pP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Unidad 1. Introducción a la agroecología</w:t>
      </w:r>
      <w:bookmarkStart w:id="0" w:name="_GoBack"/>
      <w:bookmarkEnd w:id="0"/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Concepto de agroecología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Concepto de agricultura convencional.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Principios de ecología aplicados a los sistemas de producción de alimentos (individuo, población, comunidad, ecosistema, paisaje)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Sustentabilidad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 xml:space="preserve">Unidad 2. Ecosistemas y agroecosistemas 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Ecosistemas. Flujo de energía, ciclos biogeoquímicos.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Origen y evolución de la agricultura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Agroecosistemas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Unidad 3. Sistemas de susbsistencia y campesinos.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Atributos, factores limitantes, patrones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Racionalidad de los productores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Desarrollo Rural Participativo: técnicas y métodos.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Unidad 4. Agicultura intensiva.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Intensificación de componentes: tecnológicos, biológicos, químicos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Impacto ambiental de la agricultura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Unidad 5. La transición agroecológica.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Bases económicas, sociales y ambientales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Atributos de la sustentabilidad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Etapas de la transición agroecológica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</w:p>
    <w:p w:rsidR="00BA18B5" w:rsidRPr="00BA18B5" w:rsidRDefault="00BA18B5" w:rsidP="00BA18B5">
      <w:pPr>
        <w:tabs>
          <w:tab w:val="left" w:pos="142"/>
        </w:tabs>
        <w:rPr>
          <w:rFonts w:cs="Times New Roman"/>
          <w:sz w:val="24"/>
        </w:rPr>
      </w:pPr>
      <w:r w:rsidRPr="00BA18B5">
        <w:rPr>
          <w:rFonts w:cs="Times New Roman"/>
          <w:sz w:val="24"/>
        </w:rPr>
        <w:t>Unidad 6. Biotecnias para el diseño y establecimiento de agroecosistemas sustentables.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Huerta agroecológica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Biodiversidad, policultivos y estrategia multiusos del suelo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Estiércoles, compostas y lombricompostas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Abonos verdes y cultivos de cobertura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Micorrizas y bacterias promotoras del crecimiento vegetal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Arropes o acolchados (mulchings)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Rotación de cultivos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Empleo de biota para manejo de adventicias, plagas y enfermedades</w:t>
      </w:r>
    </w:p>
    <w:p w:rsidR="00BA18B5" w:rsidRPr="00BA18B5" w:rsidRDefault="00BA18B5" w:rsidP="00BA18B5">
      <w:pPr>
        <w:tabs>
          <w:tab w:val="left" w:pos="142"/>
        </w:tabs>
        <w:ind w:left="142" w:hanging="142"/>
        <w:rPr>
          <w:rFonts w:cs="Times New Roman"/>
          <w:sz w:val="24"/>
        </w:rPr>
      </w:pPr>
      <w:r w:rsidRPr="00BA18B5">
        <w:rPr>
          <w:rFonts w:cs="Times New Roman"/>
          <w:sz w:val="24"/>
        </w:rPr>
        <w:t>-</w:t>
      </w:r>
      <w:r w:rsidRPr="00BA18B5">
        <w:rPr>
          <w:rFonts w:cs="Times New Roman"/>
          <w:sz w:val="24"/>
        </w:rPr>
        <w:tab/>
        <w:t>Tratamientos poscosecha de frutas con productos naturales u orgánicos.</w:t>
      </w:r>
    </w:p>
    <w:p w:rsidR="00BA18B5" w:rsidRDefault="00BA18B5"/>
    <w:sectPr w:rsidR="00BA18B5" w:rsidSect="00C026D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B5"/>
    <w:rsid w:val="003A3BB3"/>
    <w:rsid w:val="00BA18B5"/>
    <w:rsid w:val="00C026DC"/>
    <w:rsid w:val="00D77DEF"/>
    <w:rsid w:val="00F930A9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2013-08-07T02:02:00Z</dcterms:created>
  <dcterms:modified xsi:type="dcterms:W3CDTF">2013-08-07T02:05:00Z</dcterms:modified>
</cp:coreProperties>
</file>