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0" w:rsidRDefault="00B67CD0" w:rsidP="00C24D2B">
      <w:pPr>
        <w:spacing w:line="200" w:lineRule="exact"/>
        <w:jc w:val="right"/>
        <w:rPr>
          <w:noProof/>
        </w:rPr>
      </w:pPr>
    </w:p>
    <w:p w:rsidR="00615930" w:rsidRDefault="00B77DE1" w:rsidP="00C24D2B">
      <w:pPr>
        <w:spacing w:line="200" w:lineRule="exact"/>
        <w:jc w:val="right"/>
        <w:rPr>
          <w:rStyle w:val="NombredeDependenciaCar"/>
        </w:rPr>
      </w:pPr>
      <w:r>
        <w:rPr>
          <w:noProof/>
        </w:rPr>
        <w:drawing>
          <wp:anchor distT="0" distB="0" distL="114300" distR="114300" simplePos="0" relativeHeight="251659264" behindDoc="1" locked="0" layoutInCell="0" allowOverlap="0" wp14:anchorId="4A4F1250" wp14:editId="567E5A62">
            <wp:simplePos x="2648197" y="546265"/>
            <wp:positionH relativeFrom="margin">
              <wp:align>center</wp:align>
            </wp:positionH>
            <wp:positionV relativeFrom="margin">
              <wp:align>top</wp:align>
            </wp:positionV>
            <wp:extent cx="2541073" cy="2113808"/>
            <wp:effectExtent l="0" t="0" r="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adas-03.png"/>
                    <pic:cNvPicPr/>
                  </pic:nvPicPr>
                  <pic:blipFill rotWithShape="1">
                    <a:blip r:embed="rId8">
                      <a:extLst>
                        <a:ext uri="{BEBA8EAE-BF5A-486C-A8C5-ECC9F3942E4B}">
                          <a14:imgProps xmlns:a14="http://schemas.microsoft.com/office/drawing/2010/main">
                            <a14:imgLayer r:embed="rId9">
                              <a14:imgEffect>
                                <a14:artisticPaintBrush/>
                              </a14:imgEffect>
                            </a14:imgLayer>
                          </a14:imgProps>
                        </a:ext>
                        <a:ext uri="{28A0092B-C50C-407E-A947-70E740481C1C}">
                          <a14:useLocalDpi xmlns:a14="http://schemas.microsoft.com/office/drawing/2010/main" val="0"/>
                        </a:ext>
                      </a:extLst>
                    </a:blip>
                    <a:srcRect b="4040"/>
                    <a:stretch/>
                  </pic:blipFill>
                  <pic:spPr bwMode="auto">
                    <a:xfrm>
                      <a:off x="0" y="0"/>
                      <a:ext cx="2541073" cy="2113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D2B">
        <w:rPr>
          <w:rStyle w:val="Dependencia"/>
        </w:rPr>
        <w:br/>
      </w:r>
    </w:p>
    <w:p w:rsidR="00C24D2B" w:rsidRPr="00C24D2B" w:rsidRDefault="00C24D2B" w:rsidP="00EE15F3">
      <w:pPr>
        <w:spacing w:line="200" w:lineRule="exact"/>
        <w:jc w:val="right"/>
        <w:rPr>
          <w:b/>
        </w:rPr>
      </w:pPr>
    </w:p>
    <w:p w:rsidR="00615930" w:rsidRPr="00E9670D" w:rsidRDefault="00615930" w:rsidP="00615930"/>
    <w:p w:rsidR="00615930" w:rsidRDefault="00615930" w:rsidP="00615930">
      <w:pPr>
        <w:spacing w:line="306" w:lineRule="exact"/>
      </w:pPr>
    </w:p>
    <w:p w:rsidR="003A4CBC" w:rsidRDefault="003A4CBC" w:rsidP="003A4CBC">
      <w:pPr>
        <w:spacing w:line="200" w:lineRule="exact"/>
        <w:jc w:val="right"/>
        <w:rPr>
          <w:rStyle w:val="Dependencia"/>
          <w:sz w:val="18"/>
        </w:rPr>
      </w:pPr>
    </w:p>
    <w:p w:rsidR="00F66203" w:rsidRDefault="00F66203" w:rsidP="00B36603">
      <w:pPr>
        <w:spacing w:after="0"/>
        <w:jc w:val="right"/>
        <w:rPr>
          <w:rStyle w:val="Dependencia"/>
          <w:sz w:val="18"/>
        </w:rPr>
      </w:pPr>
    </w:p>
    <w:p w:rsidR="00B67CD0" w:rsidRDefault="00B67CD0" w:rsidP="00B36603">
      <w:pPr>
        <w:spacing w:after="0"/>
        <w:jc w:val="right"/>
        <w:rPr>
          <w:rStyle w:val="Dependencia"/>
          <w:sz w:val="18"/>
        </w:rPr>
      </w:pPr>
    </w:p>
    <w:p w:rsidR="00B67CD0" w:rsidRPr="00B67CD0" w:rsidRDefault="00B67CD0" w:rsidP="00B67CD0">
      <w:pPr>
        <w:spacing w:after="0"/>
        <w:jc w:val="center"/>
        <w:rPr>
          <w:rStyle w:val="Dependencia"/>
          <w:sz w:val="32"/>
          <w:szCs w:val="32"/>
        </w:rPr>
      </w:pPr>
    </w:p>
    <w:p w:rsidR="00B67CD0" w:rsidRDefault="00B67CD0" w:rsidP="00B36603">
      <w:pPr>
        <w:spacing w:after="0"/>
        <w:jc w:val="right"/>
        <w:rPr>
          <w:rStyle w:val="Dependencia"/>
          <w:sz w:val="18"/>
        </w:rPr>
      </w:pPr>
    </w:p>
    <w:p w:rsidR="00B67CD0" w:rsidRDefault="00B67CD0" w:rsidP="00B36603">
      <w:pPr>
        <w:spacing w:after="0"/>
        <w:jc w:val="right"/>
        <w:rPr>
          <w:rStyle w:val="Dependencia"/>
          <w:sz w:val="18"/>
        </w:rPr>
      </w:pPr>
    </w:p>
    <w:p w:rsidR="00B67CD0" w:rsidRDefault="00B67CD0" w:rsidP="00B36603">
      <w:pPr>
        <w:spacing w:after="0"/>
        <w:jc w:val="right"/>
        <w:rPr>
          <w:rStyle w:val="Dependencia"/>
          <w:sz w:val="18"/>
        </w:rPr>
      </w:pPr>
    </w:p>
    <w:p w:rsidR="00B67CD0" w:rsidRPr="008E22C8" w:rsidRDefault="00B67CD0" w:rsidP="00B67CD0">
      <w:pPr>
        <w:spacing w:after="0"/>
        <w:jc w:val="center"/>
        <w:rPr>
          <w:rStyle w:val="Dependencia"/>
          <w:rFonts w:ascii="Arial" w:hAnsi="Arial" w:cs="Arial"/>
          <w:sz w:val="56"/>
        </w:rPr>
      </w:pPr>
      <w:r w:rsidRPr="008E22C8">
        <w:rPr>
          <w:rStyle w:val="Dependencia"/>
          <w:rFonts w:ascii="Arial" w:hAnsi="Arial" w:cs="Arial"/>
          <w:sz w:val="56"/>
        </w:rPr>
        <w:t>MANUAL DE BIENVENIDA</w:t>
      </w:r>
    </w:p>
    <w:p w:rsidR="00B67CD0" w:rsidRDefault="00B67CD0" w:rsidP="00B67CD0">
      <w:pPr>
        <w:spacing w:after="0"/>
        <w:jc w:val="center"/>
        <w:rPr>
          <w:rStyle w:val="Dependencia"/>
          <w:sz w:val="36"/>
        </w:rPr>
      </w:pPr>
    </w:p>
    <w:p w:rsidR="00B67CD0" w:rsidRDefault="00B67CD0" w:rsidP="00B67CD0">
      <w:pPr>
        <w:spacing w:after="0"/>
        <w:jc w:val="center"/>
        <w:rPr>
          <w:rStyle w:val="Dependencia"/>
          <w:sz w:val="36"/>
        </w:rPr>
      </w:pPr>
    </w:p>
    <w:p w:rsidR="00B67CD0" w:rsidRPr="008E22C8" w:rsidRDefault="00B67CD0" w:rsidP="00B67CD0">
      <w:pPr>
        <w:spacing w:after="0"/>
        <w:jc w:val="center"/>
        <w:rPr>
          <w:rStyle w:val="Dependencia"/>
          <w:rFonts w:ascii="Arial" w:hAnsi="Arial" w:cs="Arial"/>
          <w:sz w:val="36"/>
        </w:rPr>
      </w:pPr>
      <w:r w:rsidRPr="008E22C8">
        <w:rPr>
          <w:rStyle w:val="Dependencia"/>
          <w:rFonts w:ascii="Arial" w:hAnsi="Arial" w:cs="Arial"/>
          <w:sz w:val="36"/>
        </w:rPr>
        <w:t>FACULTAD DE MEDICINA</w:t>
      </w:r>
    </w:p>
    <w:p w:rsidR="00B67CD0" w:rsidRPr="008E22C8" w:rsidRDefault="00B67CD0" w:rsidP="00B67CD0">
      <w:pPr>
        <w:spacing w:after="0"/>
        <w:jc w:val="center"/>
        <w:rPr>
          <w:rStyle w:val="Dependencia"/>
          <w:rFonts w:ascii="Arial" w:hAnsi="Arial" w:cs="Arial"/>
          <w:b w:val="0"/>
          <w:sz w:val="40"/>
        </w:rPr>
      </w:pPr>
      <w:r w:rsidRPr="008E22C8">
        <w:rPr>
          <w:rStyle w:val="Dependencia"/>
          <w:rFonts w:ascii="Arial" w:hAnsi="Arial" w:cs="Arial"/>
          <w:b w:val="0"/>
          <w:sz w:val="40"/>
        </w:rPr>
        <w:t>Xalapa</w:t>
      </w:r>
    </w:p>
    <w:p w:rsidR="00B67CD0" w:rsidRPr="008E22C8" w:rsidRDefault="00B67CD0" w:rsidP="00B67CD0">
      <w:pPr>
        <w:spacing w:after="0"/>
        <w:jc w:val="center"/>
        <w:rPr>
          <w:rStyle w:val="Dependencia"/>
          <w:rFonts w:ascii="Arial" w:hAnsi="Arial" w:cs="Arial"/>
          <w:b w:val="0"/>
          <w:sz w:val="40"/>
        </w:rPr>
      </w:pPr>
    </w:p>
    <w:p w:rsidR="00B67CD0" w:rsidRPr="008E22C8" w:rsidRDefault="00FE084A" w:rsidP="00B67CD0">
      <w:pPr>
        <w:spacing w:after="0"/>
        <w:jc w:val="center"/>
        <w:rPr>
          <w:rFonts w:ascii="Arial" w:hAnsi="Arial" w:cs="Arial"/>
          <w:sz w:val="40"/>
        </w:rPr>
      </w:pPr>
      <w:r w:rsidRPr="008E22C8">
        <w:rPr>
          <w:rFonts w:ascii="Arial" w:hAnsi="Arial" w:cs="Arial"/>
          <w:noProof/>
          <w:sz w:val="18"/>
          <w:szCs w:val="18"/>
        </w:rPr>
        <w:drawing>
          <wp:anchor distT="0" distB="0" distL="114300" distR="114300" simplePos="0" relativeHeight="251661312" behindDoc="1" locked="0" layoutInCell="1" allowOverlap="1" wp14:anchorId="72DB887C" wp14:editId="6B0FF6BA">
            <wp:simplePos x="0" y="0"/>
            <wp:positionH relativeFrom="column">
              <wp:posOffset>-771525</wp:posOffset>
            </wp:positionH>
            <wp:positionV relativeFrom="paragraph">
              <wp:posOffset>267970</wp:posOffset>
            </wp:positionV>
            <wp:extent cx="4110843" cy="3384000"/>
            <wp:effectExtent l="0" t="0" r="4445" b="698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110843" cy="3384000"/>
                    </a:xfrm>
                    <a:prstGeom prst="rect">
                      <a:avLst/>
                    </a:prstGeom>
                  </pic:spPr>
                </pic:pic>
              </a:graphicData>
            </a:graphic>
            <wp14:sizeRelH relativeFrom="page">
              <wp14:pctWidth>0</wp14:pctWidth>
            </wp14:sizeRelH>
            <wp14:sizeRelV relativeFrom="page">
              <wp14:pctHeight>0</wp14:pctHeight>
            </wp14:sizeRelV>
          </wp:anchor>
        </w:drawing>
      </w:r>
      <w:r w:rsidR="007543D6" w:rsidRPr="008E22C8">
        <w:rPr>
          <w:rStyle w:val="Dependencia"/>
          <w:rFonts w:ascii="Arial" w:hAnsi="Arial" w:cs="Arial"/>
          <w:b w:val="0"/>
          <w:sz w:val="40"/>
        </w:rPr>
        <w:t>2019</w:t>
      </w:r>
    </w:p>
    <w:p w:rsidR="00B67CD0" w:rsidRDefault="00B67CD0" w:rsidP="00B36603">
      <w:pPr>
        <w:spacing w:after="0"/>
        <w:jc w:val="right"/>
        <w:rPr>
          <w:rFonts w:ascii="Gill Sans MT" w:eastAsia="Calibri" w:hAnsi="Gill Sans MT" w:cs="Times New Roman"/>
          <w:noProof/>
          <w:sz w:val="24"/>
          <w:szCs w:val="16"/>
        </w:rPr>
      </w:pPr>
    </w:p>
    <w:p w:rsidR="00B77DE1" w:rsidRDefault="00B77DE1" w:rsidP="00964B63">
      <w:pPr>
        <w:spacing w:after="0"/>
        <w:rPr>
          <w:rFonts w:ascii="Gill Sans MT" w:eastAsia="Calibri" w:hAnsi="Gill Sans MT" w:cs="Times New Roman"/>
          <w:noProof/>
          <w:sz w:val="24"/>
          <w:szCs w:val="16"/>
        </w:rPr>
      </w:pPr>
    </w:p>
    <w:p w:rsidR="00964B63" w:rsidRDefault="00964B63" w:rsidP="00964B63">
      <w:pPr>
        <w:spacing w:after="0"/>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36603">
      <w:pPr>
        <w:spacing w:after="0"/>
        <w:jc w:val="right"/>
        <w:rPr>
          <w:rFonts w:ascii="Gill Sans MT" w:eastAsia="Calibri" w:hAnsi="Gill Sans MT" w:cs="Times New Roman"/>
          <w:noProof/>
          <w:sz w:val="24"/>
          <w:szCs w:val="16"/>
        </w:rPr>
      </w:pPr>
    </w:p>
    <w:p w:rsidR="00B77DE1" w:rsidRDefault="00B77DE1" w:rsidP="00B77DE1">
      <w:pPr>
        <w:tabs>
          <w:tab w:val="left" w:pos="5790"/>
        </w:tabs>
        <w:spacing w:after="0"/>
        <w:rPr>
          <w:rFonts w:ascii="Gill Sans MT" w:eastAsia="Calibri" w:hAnsi="Gill Sans MT" w:cs="Times New Roman"/>
          <w:noProof/>
          <w:sz w:val="24"/>
          <w:szCs w:val="16"/>
        </w:rPr>
      </w:pPr>
      <w:r>
        <w:rPr>
          <w:rFonts w:ascii="Gill Sans MT" w:eastAsia="Calibri" w:hAnsi="Gill Sans MT" w:cs="Times New Roman"/>
          <w:noProof/>
          <w:sz w:val="24"/>
          <w:szCs w:val="16"/>
        </w:rPr>
        <w:tab/>
      </w: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77DE1">
      <w:pPr>
        <w:tabs>
          <w:tab w:val="left" w:pos="5790"/>
        </w:tabs>
        <w:spacing w:after="0"/>
        <w:rPr>
          <w:rFonts w:ascii="Gill Sans MT" w:eastAsia="Calibri" w:hAnsi="Gill Sans MT" w:cs="Times New Roman"/>
          <w:noProof/>
          <w:sz w:val="24"/>
          <w:szCs w:val="16"/>
        </w:rPr>
      </w:pPr>
    </w:p>
    <w:p w:rsidR="00B67CD0" w:rsidRDefault="00B67CD0" w:rsidP="00B67CD0">
      <w:pPr>
        <w:spacing w:after="0"/>
        <w:rPr>
          <w:rFonts w:ascii="Gill Sans MT" w:eastAsia="Calibri" w:hAnsi="Gill Sans MT" w:cs="Times New Roman"/>
          <w:noProof/>
          <w:sz w:val="24"/>
          <w:szCs w:val="16"/>
        </w:rPr>
      </w:pPr>
    </w:p>
    <w:p w:rsidR="00B67CD0" w:rsidRPr="008E22C8" w:rsidRDefault="00B67CD0" w:rsidP="00964B63">
      <w:pPr>
        <w:spacing w:after="0"/>
        <w:jc w:val="center"/>
        <w:rPr>
          <w:rFonts w:ascii="Arial" w:eastAsia="Calibri" w:hAnsi="Arial" w:cs="Arial"/>
          <w:noProof/>
          <w:sz w:val="20"/>
          <w:szCs w:val="16"/>
        </w:rPr>
      </w:pPr>
    </w:p>
    <w:p w:rsidR="00B77DE1" w:rsidRPr="008E22C8" w:rsidRDefault="00964B63" w:rsidP="00964B63">
      <w:pPr>
        <w:spacing w:after="0"/>
        <w:jc w:val="center"/>
        <w:rPr>
          <w:rFonts w:ascii="Arial" w:eastAsia="Calibri" w:hAnsi="Arial" w:cs="Arial"/>
          <w:noProof/>
          <w:szCs w:val="16"/>
        </w:rPr>
      </w:pPr>
      <w:r w:rsidRPr="008E22C8">
        <w:rPr>
          <w:rFonts w:ascii="Arial" w:eastAsia="Calibri" w:hAnsi="Arial" w:cs="Arial"/>
          <w:noProof/>
          <w:szCs w:val="16"/>
        </w:rPr>
        <w:t>MANUAL DE BI</w:t>
      </w:r>
      <w:r w:rsidR="005C30AC" w:rsidRPr="008E22C8">
        <w:rPr>
          <w:rFonts w:ascii="Arial" w:eastAsia="Calibri" w:hAnsi="Arial" w:cs="Arial"/>
          <w:noProof/>
          <w:szCs w:val="16"/>
        </w:rPr>
        <w:t>E</w:t>
      </w:r>
      <w:r w:rsidRPr="008E22C8">
        <w:rPr>
          <w:rFonts w:ascii="Arial" w:eastAsia="Calibri" w:hAnsi="Arial" w:cs="Arial"/>
          <w:noProof/>
          <w:szCs w:val="16"/>
        </w:rPr>
        <w:t>NVENIDA PARA EL PERSONAL ACADÉMICO DE NUEVO INGRESO.</w:t>
      </w:r>
    </w:p>
    <w:p w:rsidR="00964B63" w:rsidRPr="008E22C8" w:rsidRDefault="00964B63" w:rsidP="00964B63">
      <w:pPr>
        <w:spacing w:after="0"/>
        <w:jc w:val="center"/>
        <w:rPr>
          <w:rFonts w:ascii="Arial" w:eastAsia="Calibri" w:hAnsi="Arial" w:cs="Arial"/>
          <w:noProof/>
          <w:sz w:val="20"/>
          <w:szCs w:val="16"/>
        </w:rPr>
      </w:pPr>
    </w:p>
    <w:p w:rsidR="00964B63" w:rsidRPr="008E22C8" w:rsidRDefault="00964B63" w:rsidP="00964B63">
      <w:pPr>
        <w:spacing w:after="0"/>
        <w:jc w:val="center"/>
        <w:rPr>
          <w:rFonts w:ascii="Arial" w:eastAsia="Calibri" w:hAnsi="Arial" w:cs="Arial"/>
          <w:noProof/>
          <w:sz w:val="20"/>
          <w:szCs w:val="16"/>
        </w:rPr>
      </w:pPr>
    </w:p>
    <w:p w:rsidR="00FE084A" w:rsidRPr="008E22C8" w:rsidRDefault="00964B63" w:rsidP="00EA0732">
      <w:pPr>
        <w:spacing w:after="0"/>
        <w:rPr>
          <w:rFonts w:ascii="Arial" w:eastAsia="Calibri" w:hAnsi="Arial" w:cs="Arial"/>
          <w:noProof/>
          <w:sz w:val="20"/>
          <w:szCs w:val="16"/>
        </w:rPr>
      </w:pPr>
      <w:r w:rsidRPr="008E22C8">
        <w:rPr>
          <w:rFonts w:ascii="Arial" w:eastAsia="Calibri" w:hAnsi="Arial" w:cs="Arial"/>
          <w:noProof/>
          <w:sz w:val="20"/>
          <w:szCs w:val="16"/>
        </w:rPr>
        <w:t>Elaboracion</w:t>
      </w:r>
      <w:r w:rsidR="00FE084A" w:rsidRPr="008E22C8">
        <w:rPr>
          <w:rFonts w:ascii="Arial" w:eastAsia="Calibri" w:hAnsi="Arial" w:cs="Arial"/>
          <w:noProof/>
          <w:sz w:val="20"/>
          <w:szCs w:val="16"/>
        </w:rPr>
        <w:t xml:space="preserve"> y Diseño</w:t>
      </w:r>
      <w:r w:rsidRPr="008E22C8">
        <w:rPr>
          <w:rFonts w:ascii="Arial" w:eastAsia="Calibri" w:hAnsi="Arial" w:cs="Arial"/>
          <w:noProof/>
          <w:sz w:val="20"/>
          <w:szCs w:val="16"/>
        </w:rPr>
        <w:t>:</w:t>
      </w: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Dra. Gloria Minerva Martínez Zayas.</w:t>
      </w: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Coordinación de Vinculacion</w:t>
      </w:r>
    </w:p>
    <w:p w:rsidR="00964B63" w:rsidRPr="008E22C8" w:rsidRDefault="00964B63" w:rsidP="00EA0732">
      <w:pPr>
        <w:spacing w:after="0"/>
        <w:rPr>
          <w:rFonts w:ascii="Arial" w:eastAsia="Calibri" w:hAnsi="Arial" w:cs="Arial"/>
          <w:noProof/>
          <w:sz w:val="20"/>
          <w:szCs w:val="16"/>
        </w:rPr>
      </w:pP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Revision:</w:t>
      </w:r>
    </w:p>
    <w:p w:rsidR="00FE084A"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Dr. Alberto Navarrete Munguía</w:t>
      </w:r>
    </w:p>
    <w:p w:rsidR="007543D6" w:rsidRPr="008E22C8" w:rsidRDefault="00FE084A" w:rsidP="00EA0732">
      <w:pPr>
        <w:spacing w:after="0"/>
        <w:rPr>
          <w:rFonts w:ascii="Arial" w:eastAsia="Calibri" w:hAnsi="Arial" w:cs="Arial"/>
          <w:noProof/>
          <w:sz w:val="20"/>
          <w:szCs w:val="16"/>
        </w:rPr>
      </w:pPr>
      <w:r w:rsidRPr="008E22C8">
        <w:rPr>
          <w:rFonts w:ascii="Arial" w:eastAsia="Calibri" w:hAnsi="Arial" w:cs="Arial"/>
          <w:noProof/>
          <w:sz w:val="20"/>
          <w:szCs w:val="16"/>
        </w:rPr>
        <w:t>Director de la Facultad de Medicina Xalala, UV.</w:t>
      </w: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EA0732" w:rsidRDefault="00EA0732" w:rsidP="00964B63">
      <w:pPr>
        <w:spacing w:after="0"/>
        <w:rPr>
          <w:rFonts w:ascii="Gill Sans MT" w:eastAsia="Calibri" w:hAnsi="Gill Sans MT" w:cs="Times New Roman"/>
          <w:noProof/>
          <w:sz w:val="24"/>
          <w:szCs w:val="16"/>
        </w:rPr>
      </w:pPr>
    </w:p>
    <w:p w:rsidR="003A4CBC" w:rsidRDefault="003A4CBC" w:rsidP="00964B63">
      <w:pPr>
        <w:spacing w:after="0"/>
        <w:rPr>
          <w:rFonts w:ascii="Gill Sans MT" w:eastAsia="Calibri" w:hAnsi="Gill Sans MT" w:cs="Times New Roman"/>
          <w:noProof/>
          <w:sz w:val="24"/>
          <w:szCs w:val="16"/>
        </w:rPr>
      </w:pPr>
    </w:p>
    <w:p w:rsidR="003A4CBC" w:rsidRDefault="008E22C8" w:rsidP="00964B63">
      <w:pPr>
        <w:spacing w:after="0"/>
        <w:rPr>
          <w:rFonts w:ascii="Gill Sans MT" w:eastAsia="Calibri" w:hAnsi="Gill Sans MT" w:cs="Times New Roman"/>
          <w:noProof/>
          <w:sz w:val="24"/>
          <w:szCs w:val="16"/>
        </w:rPr>
      </w:pPr>
      <w:r>
        <w:rPr>
          <w:noProof/>
        </w:rPr>
        <w:drawing>
          <wp:anchor distT="0" distB="0" distL="114300" distR="114300" simplePos="0" relativeHeight="251663360" behindDoc="1" locked="0" layoutInCell="0" allowOverlap="0" wp14:anchorId="04C76D46" wp14:editId="71B7B765">
            <wp:simplePos x="0" y="0"/>
            <wp:positionH relativeFrom="margin">
              <wp:posOffset>1674495</wp:posOffset>
            </wp:positionH>
            <wp:positionV relativeFrom="margin">
              <wp:posOffset>4917440</wp:posOffset>
            </wp:positionV>
            <wp:extent cx="2054225" cy="1708785"/>
            <wp:effectExtent l="0" t="0" r="3175" b="571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adas-03.png"/>
                    <pic:cNvPicPr/>
                  </pic:nvPicPr>
                  <pic:blipFill rotWithShape="1">
                    <a:blip r:embed="rId8">
                      <a:extLst>
                        <a:ext uri="{BEBA8EAE-BF5A-486C-A8C5-ECC9F3942E4B}">
                          <a14:imgProps xmlns:a14="http://schemas.microsoft.com/office/drawing/2010/main">
                            <a14:imgLayer r:embed="rId9">
                              <a14:imgEffect>
                                <a14:artisticPaintBrush/>
                              </a14:imgEffect>
                            </a14:imgLayer>
                          </a14:imgProps>
                        </a:ext>
                        <a:ext uri="{28A0092B-C50C-407E-A947-70E740481C1C}">
                          <a14:useLocalDpi xmlns:a14="http://schemas.microsoft.com/office/drawing/2010/main" val="0"/>
                        </a:ext>
                      </a:extLst>
                    </a:blip>
                    <a:srcRect b="4040"/>
                    <a:stretch/>
                  </pic:blipFill>
                  <pic:spPr bwMode="auto">
                    <a:xfrm>
                      <a:off x="0" y="0"/>
                      <a:ext cx="2054225" cy="170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4CBC" w:rsidRDefault="003A4CB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5C30AC" w:rsidRDefault="005C30AC" w:rsidP="00964B63">
      <w:pPr>
        <w:spacing w:after="0"/>
        <w:rPr>
          <w:rFonts w:ascii="Gill Sans MT" w:eastAsia="Calibri" w:hAnsi="Gill Sans MT" w:cs="Times New Roman"/>
          <w:noProof/>
          <w:sz w:val="24"/>
          <w:szCs w:val="16"/>
        </w:rPr>
      </w:pPr>
    </w:p>
    <w:p w:rsidR="003A4CBC" w:rsidRPr="008E22C8" w:rsidRDefault="003A4CBC" w:rsidP="003A4CBC">
      <w:pPr>
        <w:spacing w:after="0"/>
        <w:jc w:val="center"/>
        <w:rPr>
          <w:rFonts w:ascii="Arial" w:eastAsia="Calibri" w:hAnsi="Arial" w:cs="Arial"/>
          <w:noProof/>
        </w:rPr>
      </w:pPr>
      <w:r w:rsidRPr="008E22C8">
        <w:rPr>
          <w:rFonts w:ascii="Arial" w:eastAsia="Calibri" w:hAnsi="Arial" w:cs="Arial"/>
          <w:noProof/>
        </w:rPr>
        <w:t xml:space="preserve">UNIVERSIDAD VERACRUZANA </w:t>
      </w:r>
    </w:p>
    <w:p w:rsidR="00964B63" w:rsidRPr="008E22C8" w:rsidRDefault="00964B63" w:rsidP="00964B63">
      <w:pPr>
        <w:spacing w:after="0"/>
        <w:rPr>
          <w:rFonts w:ascii="Arial" w:eastAsia="Calibri" w:hAnsi="Arial" w:cs="Arial"/>
          <w:noProof/>
        </w:rPr>
      </w:pPr>
    </w:p>
    <w:p w:rsidR="003A4CBC" w:rsidRPr="008E22C8" w:rsidRDefault="003A4CBC" w:rsidP="003A4CBC">
      <w:pPr>
        <w:spacing w:after="0"/>
        <w:jc w:val="center"/>
        <w:rPr>
          <w:rFonts w:ascii="Arial" w:eastAsia="Calibri" w:hAnsi="Arial" w:cs="Arial"/>
          <w:noProof/>
        </w:rPr>
      </w:pPr>
      <w:r w:rsidRPr="008E22C8">
        <w:rPr>
          <w:rFonts w:ascii="Arial" w:eastAsia="Calibri" w:hAnsi="Arial" w:cs="Arial"/>
          <w:noProof/>
        </w:rPr>
        <w:t>FACULTAD DE MEDICINA</w:t>
      </w:r>
    </w:p>
    <w:p w:rsidR="003A4CBC" w:rsidRPr="008E22C8" w:rsidRDefault="007543D6" w:rsidP="003A4CBC">
      <w:pPr>
        <w:spacing w:after="0"/>
        <w:jc w:val="center"/>
        <w:rPr>
          <w:rFonts w:ascii="Arial" w:eastAsia="Calibri" w:hAnsi="Arial" w:cs="Arial"/>
          <w:noProof/>
        </w:rPr>
      </w:pPr>
      <w:r w:rsidRPr="008E22C8">
        <w:rPr>
          <w:rFonts w:ascii="Arial" w:eastAsia="Calibri" w:hAnsi="Arial" w:cs="Arial"/>
          <w:noProof/>
        </w:rPr>
        <w:t>XALAPA 2019</w:t>
      </w:r>
    </w:p>
    <w:p w:rsidR="008E22C8" w:rsidRDefault="008E22C8" w:rsidP="003A4CBC">
      <w:pPr>
        <w:spacing w:after="0"/>
        <w:jc w:val="center"/>
        <w:rPr>
          <w:rFonts w:ascii="Gill Sans MT" w:eastAsia="Calibri" w:hAnsi="Gill Sans MT" w:cs="Times New Roman"/>
          <w:noProof/>
          <w:sz w:val="24"/>
          <w:szCs w:val="16"/>
        </w:rPr>
      </w:pPr>
    </w:p>
    <w:p w:rsidR="008E22C8" w:rsidRDefault="008E22C8" w:rsidP="00C4470F">
      <w:pPr>
        <w:spacing w:after="0"/>
        <w:rPr>
          <w:rFonts w:ascii="Gill Sans MT" w:eastAsia="Calibri" w:hAnsi="Gill Sans MT" w:cs="Times New Roman"/>
          <w:noProof/>
          <w:sz w:val="24"/>
          <w:szCs w:val="16"/>
        </w:rPr>
      </w:pPr>
    </w:p>
    <w:p w:rsidR="00C4470F" w:rsidRDefault="00C4470F" w:rsidP="003A4CBC">
      <w:pPr>
        <w:spacing w:after="0"/>
        <w:jc w:val="center"/>
        <w:rPr>
          <w:rFonts w:ascii="Gill Sans MT" w:eastAsia="Calibri" w:hAnsi="Gill Sans MT" w:cs="Times New Roman"/>
          <w:noProof/>
          <w:sz w:val="24"/>
          <w:szCs w:val="16"/>
        </w:rPr>
      </w:pPr>
    </w:p>
    <w:p w:rsidR="003A4CBC" w:rsidRPr="008E22C8" w:rsidRDefault="003A4CBC" w:rsidP="003A4CBC">
      <w:pPr>
        <w:spacing w:after="0"/>
        <w:jc w:val="center"/>
        <w:rPr>
          <w:rFonts w:ascii="Arial" w:eastAsia="Calibri" w:hAnsi="Arial" w:cs="Arial"/>
          <w:noProof/>
          <w:szCs w:val="16"/>
        </w:rPr>
      </w:pPr>
      <w:r w:rsidRPr="008E22C8">
        <w:rPr>
          <w:rFonts w:ascii="Arial" w:eastAsia="Calibri" w:hAnsi="Arial" w:cs="Arial"/>
          <w:noProof/>
          <w:szCs w:val="16"/>
        </w:rPr>
        <w:t xml:space="preserve">DIRECTORIO </w:t>
      </w:r>
    </w:p>
    <w:p w:rsidR="007543D6" w:rsidRPr="008E22C8" w:rsidRDefault="007543D6" w:rsidP="003A4CBC">
      <w:pPr>
        <w:spacing w:after="0"/>
        <w:jc w:val="center"/>
        <w:rPr>
          <w:rFonts w:ascii="Arial" w:eastAsia="Calibri" w:hAnsi="Arial" w:cs="Arial"/>
          <w:noProof/>
          <w:szCs w:val="16"/>
        </w:rPr>
      </w:pPr>
      <w:r w:rsidRPr="008E22C8">
        <w:rPr>
          <w:rFonts w:ascii="Arial" w:eastAsia="Calibri" w:hAnsi="Arial" w:cs="Arial"/>
          <w:noProof/>
          <w:szCs w:val="16"/>
        </w:rPr>
        <w:t xml:space="preserve">UNIVERSIDAD VERACRUZANA </w:t>
      </w:r>
    </w:p>
    <w:p w:rsidR="00692C86" w:rsidRDefault="00692C86" w:rsidP="003A4CBC">
      <w:pPr>
        <w:spacing w:after="0"/>
        <w:jc w:val="center"/>
        <w:rPr>
          <w:rFonts w:ascii="Gill Sans MT" w:eastAsia="Calibri" w:hAnsi="Gill Sans MT" w:cs="Times New Roman"/>
          <w:noProof/>
          <w:sz w:val="24"/>
          <w:szCs w:val="16"/>
        </w:rPr>
      </w:pPr>
    </w:p>
    <w:p w:rsidR="00692C86" w:rsidRPr="008E22C8" w:rsidRDefault="00692C86" w:rsidP="003A4CBC">
      <w:pPr>
        <w:spacing w:after="0"/>
        <w:jc w:val="center"/>
        <w:rPr>
          <w:rFonts w:ascii="Arial" w:hAnsi="Arial" w:cs="Arial"/>
          <w:sz w:val="20"/>
          <w:szCs w:val="21"/>
          <w:shd w:val="clear" w:color="auto" w:fill="FFFFFF"/>
        </w:rPr>
      </w:pPr>
      <w:r w:rsidRPr="008E22C8">
        <w:rPr>
          <w:rFonts w:ascii="Arial" w:hAnsi="Arial" w:cs="Arial"/>
          <w:sz w:val="20"/>
          <w:szCs w:val="21"/>
          <w:shd w:val="clear" w:color="auto" w:fill="FFFFFF"/>
        </w:rPr>
        <w:t>Rectora</w:t>
      </w:r>
    </w:p>
    <w:p w:rsidR="00692C86" w:rsidRDefault="007543D6" w:rsidP="003A4CBC">
      <w:pPr>
        <w:spacing w:after="0"/>
        <w:jc w:val="center"/>
        <w:rPr>
          <w:rFonts w:ascii="Arial" w:hAnsi="Arial" w:cs="Arial"/>
          <w:sz w:val="20"/>
          <w:szCs w:val="21"/>
          <w:shd w:val="clear" w:color="auto" w:fill="FFFFFF"/>
        </w:rPr>
      </w:pPr>
      <w:r w:rsidRPr="008E22C8">
        <w:rPr>
          <w:rFonts w:ascii="Arial" w:hAnsi="Arial" w:cs="Arial"/>
          <w:sz w:val="20"/>
          <w:szCs w:val="21"/>
          <w:shd w:val="clear" w:color="auto" w:fill="FFFFFF"/>
        </w:rPr>
        <w:t xml:space="preserve">Dra. Sara </w:t>
      </w:r>
      <w:r w:rsidR="0056350D">
        <w:rPr>
          <w:rFonts w:ascii="Arial" w:hAnsi="Arial" w:cs="Arial"/>
          <w:sz w:val="20"/>
          <w:szCs w:val="21"/>
          <w:shd w:val="clear" w:color="auto" w:fill="FFFFFF"/>
        </w:rPr>
        <w:t xml:space="preserve">Deifilia </w:t>
      </w:r>
      <w:r w:rsidRPr="008E22C8">
        <w:rPr>
          <w:rFonts w:ascii="Arial" w:hAnsi="Arial" w:cs="Arial"/>
          <w:sz w:val="20"/>
          <w:szCs w:val="21"/>
          <w:shd w:val="clear" w:color="auto" w:fill="FFFFFF"/>
        </w:rPr>
        <w:t>Ladrón de Guevara</w:t>
      </w:r>
    </w:p>
    <w:p w:rsidR="00BB51F0" w:rsidRDefault="00BB51F0" w:rsidP="003A4CBC">
      <w:pPr>
        <w:spacing w:after="0"/>
        <w:jc w:val="center"/>
        <w:rPr>
          <w:rFonts w:ascii="Arial" w:hAnsi="Arial" w:cs="Arial"/>
          <w:sz w:val="20"/>
          <w:szCs w:val="21"/>
          <w:shd w:val="clear" w:color="auto" w:fill="FFFFFF"/>
        </w:rPr>
      </w:pPr>
    </w:p>
    <w:p w:rsidR="00BB51F0" w:rsidRPr="008E22C8"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Secretaria académica</w:t>
      </w:r>
    </w:p>
    <w:p w:rsidR="00BB51F0"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Dra. María Magdalena Hernández Alarcón</w:t>
      </w:r>
    </w:p>
    <w:p w:rsidR="00BB51F0" w:rsidRDefault="00BB51F0" w:rsidP="00BB51F0">
      <w:pPr>
        <w:spacing w:after="0"/>
        <w:jc w:val="center"/>
        <w:rPr>
          <w:rFonts w:ascii="Arial" w:eastAsia="Calibri" w:hAnsi="Arial" w:cs="Arial"/>
          <w:noProof/>
          <w:sz w:val="20"/>
          <w:szCs w:val="16"/>
        </w:rPr>
      </w:pPr>
    </w:p>
    <w:p w:rsidR="00BB51F0" w:rsidRPr="008E22C8"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Secretaría de Administración y Finanzas</w:t>
      </w:r>
    </w:p>
    <w:p w:rsidR="00BB51F0" w:rsidRPr="00BB51F0" w:rsidRDefault="00BB51F0" w:rsidP="00BB51F0">
      <w:pPr>
        <w:spacing w:after="0"/>
        <w:jc w:val="center"/>
        <w:rPr>
          <w:rFonts w:ascii="Arial" w:eastAsia="Calibri" w:hAnsi="Arial" w:cs="Arial"/>
          <w:noProof/>
          <w:sz w:val="20"/>
          <w:szCs w:val="16"/>
        </w:rPr>
      </w:pPr>
      <w:r w:rsidRPr="008E22C8">
        <w:rPr>
          <w:rFonts w:ascii="Arial" w:eastAsia="Calibri" w:hAnsi="Arial" w:cs="Arial"/>
          <w:noProof/>
          <w:sz w:val="20"/>
          <w:szCs w:val="16"/>
        </w:rPr>
        <w:t>Mtro. Salvador F. Tapia Spinoso</w:t>
      </w:r>
    </w:p>
    <w:p w:rsidR="00692C86" w:rsidRPr="008E22C8" w:rsidRDefault="00692C86" w:rsidP="003A4CBC">
      <w:pPr>
        <w:spacing w:after="0"/>
        <w:jc w:val="center"/>
        <w:rPr>
          <w:rFonts w:ascii="Arial" w:hAnsi="Arial" w:cs="Arial"/>
          <w:sz w:val="20"/>
          <w:szCs w:val="21"/>
          <w:shd w:val="clear" w:color="auto" w:fill="FFFFFF"/>
        </w:rPr>
      </w:pPr>
    </w:p>
    <w:p w:rsidR="00692C86" w:rsidRPr="008E22C8" w:rsidRDefault="00692C86" w:rsidP="003A4CBC">
      <w:pPr>
        <w:spacing w:after="0"/>
        <w:jc w:val="center"/>
        <w:rPr>
          <w:rFonts w:ascii="Arial" w:hAnsi="Arial" w:cs="Arial"/>
          <w:sz w:val="20"/>
          <w:szCs w:val="21"/>
          <w:shd w:val="clear" w:color="auto" w:fill="FFFFFF"/>
        </w:rPr>
      </w:pPr>
      <w:r w:rsidRPr="008E22C8">
        <w:rPr>
          <w:rFonts w:ascii="Arial" w:hAnsi="Arial" w:cs="Arial"/>
          <w:sz w:val="20"/>
          <w:szCs w:val="21"/>
          <w:shd w:val="clear" w:color="auto" w:fill="FFFFFF"/>
        </w:rPr>
        <w:t>Abogado General</w:t>
      </w:r>
    </w:p>
    <w:p w:rsidR="00692C86" w:rsidRPr="00BB51F0" w:rsidRDefault="00692C86" w:rsidP="00BB51F0">
      <w:pPr>
        <w:spacing w:after="0"/>
        <w:jc w:val="center"/>
        <w:rPr>
          <w:rFonts w:ascii="Arial" w:hAnsi="Arial" w:cs="Arial"/>
          <w:sz w:val="20"/>
          <w:szCs w:val="21"/>
        </w:rPr>
      </w:pPr>
      <w:r w:rsidRPr="008E22C8">
        <w:rPr>
          <w:rFonts w:ascii="Arial" w:hAnsi="Arial" w:cs="Arial"/>
          <w:sz w:val="20"/>
          <w:szCs w:val="21"/>
          <w:shd w:val="clear" w:color="auto" w:fill="FFFFFF"/>
        </w:rPr>
        <w:t>Mtro. Alberto Islas Reyes</w:t>
      </w:r>
    </w:p>
    <w:p w:rsidR="00692C86" w:rsidRPr="008E22C8" w:rsidRDefault="00692C86" w:rsidP="00BB51F0">
      <w:pPr>
        <w:spacing w:after="0"/>
        <w:rPr>
          <w:rFonts w:ascii="Arial" w:eastAsia="Calibri" w:hAnsi="Arial" w:cs="Arial"/>
          <w:noProof/>
          <w:sz w:val="20"/>
          <w:szCs w:val="16"/>
        </w:rPr>
      </w:pPr>
    </w:p>
    <w:p w:rsidR="007543D6" w:rsidRPr="008E22C8" w:rsidRDefault="00692C86" w:rsidP="00692C86">
      <w:pPr>
        <w:spacing w:after="0"/>
        <w:jc w:val="center"/>
        <w:rPr>
          <w:rFonts w:ascii="Arial" w:eastAsia="Calibri" w:hAnsi="Arial" w:cs="Arial"/>
          <w:noProof/>
          <w:sz w:val="20"/>
          <w:szCs w:val="16"/>
        </w:rPr>
      </w:pPr>
      <w:r w:rsidRPr="008E22C8">
        <w:rPr>
          <w:rFonts w:ascii="Arial" w:eastAsia="Calibri" w:hAnsi="Arial" w:cs="Arial"/>
          <w:bCs/>
          <w:noProof/>
          <w:sz w:val="20"/>
          <w:szCs w:val="16"/>
        </w:rPr>
        <w:t>Dirección General del Área Académica de Ciencias</w:t>
      </w:r>
      <w:r w:rsidRPr="008E22C8">
        <w:rPr>
          <w:rFonts w:ascii="Arial" w:eastAsia="Calibri" w:hAnsi="Arial" w:cs="Arial"/>
          <w:bCs/>
          <w:noProof/>
          <w:sz w:val="20"/>
          <w:szCs w:val="16"/>
        </w:rPr>
        <w:br/>
        <w:t>de la Salud</w:t>
      </w:r>
      <w:r w:rsidRPr="008E22C8">
        <w:rPr>
          <w:rFonts w:ascii="Arial" w:eastAsia="Calibri" w:hAnsi="Arial" w:cs="Arial"/>
          <w:noProof/>
          <w:sz w:val="20"/>
          <w:szCs w:val="16"/>
        </w:rPr>
        <w:br/>
        <w:t>Dr. Pedro Gutiérrez Aguilar</w:t>
      </w:r>
      <w:r w:rsidRPr="008E22C8">
        <w:rPr>
          <w:rFonts w:ascii="Arial" w:eastAsia="Calibri" w:hAnsi="Arial" w:cs="Arial"/>
          <w:noProof/>
          <w:sz w:val="20"/>
          <w:szCs w:val="16"/>
        </w:rPr>
        <w:br/>
      </w:r>
    </w:p>
    <w:p w:rsidR="00692C86" w:rsidRPr="008E22C8" w:rsidRDefault="00692C86" w:rsidP="00692C86">
      <w:pPr>
        <w:spacing w:after="0"/>
        <w:jc w:val="center"/>
        <w:rPr>
          <w:rFonts w:ascii="Arial" w:eastAsia="Calibri" w:hAnsi="Arial" w:cs="Arial"/>
          <w:noProof/>
          <w:sz w:val="20"/>
          <w:szCs w:val="16"/>
        </w:rPr>
      </w:pPr>
      <w:r w:rsidRPr="008E22C8">
        <w:rPr>
          <w:rFonts w:ascii="Arial" w:eastAsia="Calibri" w:hAnsi="Arial" w:cs="Arial"/>
          <w:bCs/>
          <w:noProof/>
          <w:sz w:val="20"/>
          <w:szCs w:val="16"/>
        </w:rPr>
        <w:t>Dirección General de Comunicación Universitaria</w:t>
      </w:r>
      <w:r w:rsidRPr="008E22C8">
        <w:rPr>
          <w:rFonts w:ascii="Arial" w:eastAsia="Calibri" w:hAnsi="Arial" w:cs="Arial"/>
          <w:noProof/>
          <w:sz w:val="20"/>
          <w:szCs w:val="16"/>
        </w:rPr>
        <w:br/>
        <w:t>Dr. Raciel Damón Martínez Gómez</w:t>
      </w:r>
    </w:p>
    <w:p w:rsidR="00692C86" w:rsidRDefault="00692C86" w:rsidP="00BB51F0">
      <w:pPr>
        <w:spacing w:after="0"/>
        <w:rPr>
          <w:rFonts w:ascii="Gill Sans MT" w:eastAsia="Calibri" w:hAnsi="Gill Sans MT" w:cs="Times New Roman"/>
          <w:noProof/>
          <w:sz w:val="24"/>
          <w:szCs w:val="16"/>
        </w:rPr>
      </w:pPr>
    </w:p>
    <w:p w:rsidR="00D90363" w:rsidRPr="008E22C8" w:rsidRDefault="00D90363" w:rsidP="00692C86">
      <w:pPr>
        <w:spacing w:after="0"/>
        <w:jc w:val="center"/>
        <w:rPr>
          <w:rFonts w:ascii="Arial" w:eastAsia="Calibri" w:hAnsi="Arial" w:cs="Arial"/>
          <w:noProof/>
          <w:szCs w:val="16"/>
        </w:rPr>
      </w:pPr>
      <w:r w:rsidRPr="008E22C8">
        <w:rPr>
          <w:rFonts w:ascii="Arial" w:eastAsia="Calibri" w:hAnsi="Arial" w:cs="Arial"/>
          <w:noProof/>
          <w:szCs w:val="16"/>
        </w:rPr>
        <w:t>DIRECTORIO</w:t>
      </w:r>
    </w:p>
    <w:p w:rsidR="003A4CBC" w:rsidRPr="008E22C8" w:rsidRDefault="009E74C5" w:rsidP="003A4CBC">
      <w:pPr>
        <w:spacing w:after="0"/>
        <w:jc w:val="center"/>
        <w:rPr>
          <w:rFonts w:ascii="Arial" w:eastAsia="Calibri" w:hAnsi="Arial" w:cs="Arial"/>
          <w:noProof/>
          <w:szCs w:val="16"/>
        </w:rPr>
      </w:pPr>
      <w:r>
        <w:rPr>
          <w:rFonts w:ascii="Arial" w:eastAsia="Calibri" w:hAnsi="Arial" w:cs="Arial"/>
          <w:noProof/>
          <w:szCs w:val="16"/>
        </w:rPr>
        <w:t>FACULTAD DE MEDICINA</w:t>
      </w:r>
    </w:p>
    <w:p w:rsidR="003A4CBC" w:rsidRPr="008E22C8" w:rsidRDefault="003A4CBC" w:rsidP="003A4CBC">
      <w:pPr>
        <w:spacing w:after="0"/>
        <w:jc w:val="center"/>
        <w:rPr>
          <w:rFonts w:ascii="Arial" w:eastAsia="Calibri" w:hAnsi="Arial" w:cs="Arial"/>
          <w:noProof/>
          <w:szCs w:val="16"/>
        </w:rPr>
      </w:pPr>
      <w:r w:rsidRPr="008E22C8">
        <w:rPr>
          <w:rFonts w:ascii="Arial" w:eastAsia="Calibri" w:hAnsi="Arial" w:cs="Arial"/>
          <w:noProof/>
          <w:szCs w:val="16"/>
        </w:rPr>
        <w:t>UNIVERSIDAD VERACRUZANA</w:t>
      </w:r>
    </w:p>
    <w:p w:rsidR="003A4CBC" w:rsidRDefault="003A4CBC" w:rsidP="003A4CBC">
      <w:pPr>
        <w:spacing w:after="0"/>
        <w:jc w:val="center"/>
        <w:rPr>
          <w:rFonts w:ascii="Gill Sans MT" w:eastAsia="Calibri" w:hAnsi="Gill Sans MT" w:cs="Times New Roman"/>
          <w:noProof/>
          <w:sz w:val="24"/>
          <w:szCs w:val="16"/>
        </w:rPr>
      </w:pP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Director de la Facultad</w:t>
      </w: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 xml:space="preserve">Dr. </w:t>
      </w:r>
      <w:r w:rsidR="0077538E" w:rsidRPr="008E22C8">
        <w:rPr>
          <w:rFonts w:ascii="Arial" w:eastAsia="Calibri" w:hAnsi="Arial" w:cs="Arial"/>
          <w:noProof/>
          <w:sz w:val="20"/>
          <w:szCs w:val="20"/>
        </w:rPr>
        <w:t xml:space="preserve">Alberto </w:t>
      </w:r>
      <w:r w:rsidRPr="008E22C8">
        <w:rPr>
          <w:rFonts w:ascii="Arial" w:eastAsia="Calibri" w:hAnsi="Arial" w:cs="Arial"/>
          <w:noProof/>
          <w:sz w:val="20"/>
          <w:szCs w:val="20"/>
        </w:rPr>
        <w:t xml:space="preserve">Navarrete Munguía </w:t>
      </w:r>
    </w:p>
    <w:p w:rsidR="003A4CBC" w:rsidRPr="008E22C8" w:rsidRDefault="003A4CBC" w:rsidP="003A4CBC">
      <w:pPr>
        <w:spacing w:after="0"/>
        <w:jc w:val="center"/>
        <w:rPr>
          <w:rFonts w:ascii="Arial" w:eastAsia="Calibri" w:hAnsi="Arial" w:cs="Arial"/>
          <w:noProof/>
          <w:sz w:val="20"/>
          <w:szCs w:val="20"/>
        </w:rPr>
      </w:pP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Secretaria de la Facultad</w:t>
      </w:r>
    </w:p>
    <w:p w:rsidR="003A4CBC" w:rsidRPr="008E22C8" w:rsidRDefault="003A4CBC"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 xml:space="preserve">Dra. </w:t>
      </w:r>
      <w:r w:rsidR="0077538E" w:rsidRPr="008E22C8">
        <w:rPr>
          <w:rFonts w:ascii="Arial" w:eastAsia="Calibri" w:hAnsi="Arial" w:cs="Arial"/>
          <w:noProof/>
          <w:sz w:val="20"/>
          <w:szCs w:val="20"/>
        </w:rPr>
        <w:t xml:space="preserve">Mónica </w:t>
      </w:r>
      <w:r w:rsidRPr="008E22C8">
        <w:rPr>
          <w:rFonts w:ascii="Arial" w:eastAsia="Calibri" w:hAnsi="Arial" w:cs="Arial"/>
          <w:noProof/>
          <w:sz w:val="20"/>
          <w:szCs w:val="20"/>
        </w:rPr>
        <w:t xml:space="preserve">Sandoval Garcia </w:t>
      </w:r>
    </w:p>
    <w:p w:rsidR="003A4CBC" w:rsidRPr="008E22C8" w:rsidRDefault="003A4CBC" w:rsidP="003A4CBC">
      <w:pPr>
        <w:spacing w:after="0"/>
        <w:jc w:val="center"/>
        <w:rPr>
          <w:rFonts w:ascii="Arial" w:eastAsia="Calibri" w:hAnsi="Arial" w:cs="Arial"/>
          <w:noProof/>
          <w:sz w:val="20"/>
          <w:szCs w:val="20"/>
        </w:rPr>
      </w:pP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Academias por Áreas de Conocimiento</w:t>
      </w: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Dra. Teresita del Niño Jesús Aguilar López</w:t>
      </w:r>
    </w:p>
    <w:p w:rsidR="0077538E" w:rsidRPr="008E22C8" w:rsidRDefault="0077538E" w:rsidP="003A4CBC">
      <w:pPr>
        <w:spacing w:after="0"/>
        <w:jc w:val="center"/>
        <w:rPr>
          <w:rFonts w:ascii="Arial" w:eastAsia="Calibri" w:hAnsi="Arial" w:cs="Arial"/>
          <w:noProof/>
          <w:sz w:val="20"/>
          <w:szCs w:val="20"/>
        </w:rPr>
      </w:pP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Coordinacion de Planeación y Evaluación</w:t>
      </w: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Dr. Saturnino Navarro Ramírez, Mtro. Crescencio Hernández Osorio</w:t>
      </w:r>
    </w:p>
    <w:p w:rsidR="0077538E" w:rsidRPr="008E22C8" w:rsidRDefault="0077538E" w:rsidP="003A4CBC">
      <w:pPr>
        <w:spacing w:after="0"/>
        <w:jc w:val="center"/>
        <w:rPr>
          <w:rFonts w:ascii="Arial" w:eastAsia="Calibri" w:hAnsi="Arial" w:cs="Arial"/>
          <w:noProof/>
          <w:sz w:val="20"/>
          <w:szCs w:val="20"/>
        </w:rPr>
      </w:pP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Calidad</w:t>
      </w:r>
    </w:p>
    <w:p w:rsidR="0077538E" w:rsidRPr="008E22C8" w:rsidRDefault="0077538E" w:rsidP="003A4CBC">
      <w:pPr>
        <w:spacing w:after="0"/>
        <w:jc w:val="center"/>
        <w:rPr>
          <w:rFonts w:ascii="Arial" w:eastAsia="Calibri" w:hAnsi="Arial" w:cs="Arial"/>
          <w:noProof/>
          <w:sz w:val="20"/>
          <w:szCs w:val="20"/>
        </w:rPr>
      </w:pPr>
      <w:r w:rsidRPr="008E22C8">
        <w:rPr>
          <w:rFonts w:ascii="Arial" w:eastAsia="Calibri" w:hAnsi="Arial" w:cs="Arial"/>
          <w:noProof/>
          <w:sz w:val="20"/>
          <w:szCs w:val="20"/>
        </w:rPr>
        <w:t>Dra. Celina Gutíerrez Garcia</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Administración de la Facultad</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Lic. Manuel Adán Rodríguez Rivera</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Coordinacion de Educación Médica</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 Rolando Rendón Novoa</w:t>
      </w:r>
      <w:r w:rsidR="009B48D9">
        <w:rPr>
          <w:rFonts w:ascii="Arial" w:eastAsia="Calibri" w:hAnsi="Arial" w:cs="Arial"/>
          <w:noProof/>
          <w:sz w:val="20"/>
          <w:szCs w:val="20"/>
        </w:rPr>
        <w:t xml:space="preserve"> </w:t>
      </w:r>
      <w:bookmarkStart w:id="0" w:name="_GoBack"/>
      <w:bookmarkEnd w:id="0"/>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lastRenderedPageBreak/>
        <w:t>Coordinación de Investigación</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Monserrat Melgarejo Gutíerrez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Vinculación</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Gloria Minerva Matínez Zayas</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Sustentabilidad</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Silvia Adela Jiménez Sánchez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Equidad de Género</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Adriana Esquivel Sánchez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Tutorias</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Mtra. Merced Arriaga Limón</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Psicopedagógica</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Lic. Carlos Hiram Hakim Martínez</w:t>
      </w:r>
    </w:p>
    <w:p w:rsidR="0077538E" w:rsidRPr="008E22C8" w:rsidRDefault="0077538E" w:rsidP="0077538E">
      <w:pPr>
        <w:spacing w:after="0"/>
        <w:jc w:val="center"/>
        <w:rPr>
          <w:rFonts w:ascii="Arial" w:eastAsia="Calibri" w:hAnsi="Arial" w:cs="Arial"/>
          <w:noProof/>
          <w:sz w:val="20"/>
          <w:szCs w:val="20"/>
        </w:rPr>
      </w:pP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Coordinacion de Movilidd Estudiantil y Académica Internacionalización</w:t>
      </w:r>
    </w:p>
    <w:p w:rsidR="0077538E" w:rsidRPr="008E22C8" w:rsidRDefault="0077538E"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Dra. Hansy Cortes Jiménez</w:t>
      </w:r>
    </w:p>
    <w:p w:rsidR="0077538E" w:rsidRPr="008E22C8" w:rsidRDefault="0077538E" w:rsidP="0077538E">
      <w:pPr>
        <w:spacing w:after="0"/>
        <w:jc w:val="center"/>
        <w:rPr>
          <w:rFonts w:ascii="Arial" w:eastAsia="Calibri" w:hAnsi="Arial" w:cs="Arial"/>
          <w:noProof/>
          <w:sz w:val="20"/>
          <w:szCs w:val="20"/>
        </w:rPr>
      </w:pPr>
    </w:p>
    <w:p w:rsidR="0077538E"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 xml:space="preserve">Coordinacion de Consulta Externa </w:t>
      </w: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 Guillermo Contreras Alarcón</w:t>
      </w:r>
    </w:p>
    <w:p w:rsidR="00FD1A7C" w:rsidRPr="008E22C8" w:rsidRDefault="00FD1A7C" w:rsidP="0077538E">
      <w:pPr>
        <w:spacing w:after="0"/>
        <w:jc w:val="center"/>
        <w:rPr>
          <w:rFonts w:ascii="Arial" w:eastAsia="Calibri" w:hAnsi="Arial" w:cs="Arial"/>
          <w:noProof/>
          <w:sz w:val="20"/>
          <w:szCs w:val="20"/>
        </w:rPr>
      </w:pP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Especialidades Médicas</w:t>
      </w: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Dr. Anselmo Pérez Palafox</w:t>
      </w:r>
    </w:p>
    <w:p w:rsidR="00FD1A7C" w:rsidRPr="008E22C8" w:rsidRDefault="00FD1A7C" w:rsidP="0077538E">
      <w:pPr>
        <w:spacing w:after="0"/>
        <w:jc w:val="center"/>
        <w:rPr>
          <w:rFonts w:ascii="Arial" w:eastAsia="Calibri" w:hAnsi="Arial" w:cs="Arial"/>
          <w:noProof/>
          <w:sz w:val="20"/>
          <w:szCs w:val="20"/>
        </w:rPr>
      </w:pP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Seguimiento de Egresados</w:t>
      </w:r>
    </w:p>
    <w:p w:rsidR="00FD1A7C" w:rsidRPr="008E22C8" w:rsidRDefault="00FD1A7C" w:rsidP="0077538E">
      <w:pPr>
        <w:spacing w:after="0"/>
        <w:jc w:val="center"/>
        <w:rPr>
          <w:rFonts w:ascii="Arial" w:eastAsia="Calibri" w:hAnsi="Arial" w:cs="Arial"/>
          <w:noProof/>
          <w:sz w:val="20"/>
          <w:szCs w:val="20"/>
        </w:rPr>
      </w:pPr>
      <w:r w:rsidRPr="008E22C8">
        <w:rPr>
          <w:rFonts w:ascii="Arial" w:eastAsia="Calibri" w:hAnsi="Arial" w:cs="Arial"/>
          <w:noProof/>
          <w:sz w:val="20"/>
          <w:szCs w:val="20"/>
        </w:rPr>
        <w:t>Mtra. Paula Montano Tejeda</w:t>
      </w:r>
    </w:p>
    <w:p w:rsidR="00FD1A7C" w:rsidRPr="008E22C8" w:rsidRDefault="00FD1A7C" w:rsidP="0077538E">
      <w:pPr>
        <w:spacing w:after="0"/>
        <w:jc w:val="center"/>
        <w:rPr>
          <w:rFonts w:ascii="Arial" w:eastAsia="Calibri" w:hAnsi="Arial" w:cs="Arial"/>
          <w:noProof/>
          <w:sz w:val="20"/>
          <w:szCs w:val="20"/>
        </w:rPr>
      </w:pPr>
    </w:p>
    <w:p w:rsidR="00FD1A7C" w:rsidRPr="008E22C8" w:rsidRDefault="00FD1A7C" w:rsidP="00FD1A7C">
      <w:pPr>
        <w:spacing w:after="0"/>
        <w:jc w:val="center"/>
        <w:rPr>
          <w:rFonts w:ascii="Arial" w:eastAsia="Calibri" w:hAnsi="Arial" w:cs="Arial"/>
          <w:noProof/>
          <w:sz w:val="20"/>
          <w:szCs w:val="20"/>
        </w:rPr>
      </w:pPr>
      <w:r w:rsidRPr="008E22C8">
        <w:rPr>
          <w:rFonts w:ascii="Arial" w:eastAsia="Calibri" w:hAnsi="Arial" w:cs="Arial"/>
          <w:noProof/>
          <w:sz w:val="20"/>
          <w:szCs w:val="20"/>
        </w:rPr>
        <w:t>Coordinación de Recursos de apoyo a la Enseñanza y al Aprendizaje</w:t>
      </w:r>
    </w:p>
    <w:p w:rsidR="00FD1A7C" w:rsidRDefault="00FD1A7C" w:rsidP="00FD1A7C">
      <w:pPr>
        <w:spacing w:after="0"/>
        <w:jc w:val="center"/>
        <w:rPr>
          <w:rFonts w:ascii="Arial" w:eastAsia="Calibri" w:hAnsi="Arial" w:cs="Arial"/>
          <w:noProof/>
          <w:sz w:val="20"/>
          <w:szCs w:val="20"/>
        </w:rPr>
      </w:pPr>
      <w:r w:rsidRPr="008E22C8">
        <w:rPr>
          <w:rFonts w:ascii="Arial" w:eastAsia="Calibri" w:hAnsi="Arial" w:cs="Arial"/>
          <w:noProof/>
          <w:sz w:val="20"/>
          <w:szCs w:val="20"/>
        </w:rPr>
        <w:t>Dra. Martha Leticia Zamudio Aguilar.</w:t>
      </w: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Default="008E22C8" w:rsidP="00FD1A7C">
      <w:pPr>
        <w:spacing w:after="0"/>
        <w:jc w:val="center"/>
        <w:rPr>
          <w:rFonts w:ascii="Arial" w:eastAsia="Calibri" w:hAnsi="Arial" w:cs="Arial"/>
          <w:noProof/>
          <w:sz w:val="20"/>
          <w:szCs w:val="20"/>
        </w:rPr>
      </w:pPr>
    </w:p>
    <w:p w:rsidR="008E22C8" w:rsidRPr="008E22C8" w:rsidRDefault="008E22C8" w:rsidP="00FD1A7C">
      <w:pPr>
        <w:spacing w:after="0"/>
        <w:jc w:val="center"/>
        <w:rPr>
          <w:rFonts w:ascii="Arial" w:eastAsia="Calibri" w:hAnsi="Arial" w:cs="Arial"/>
          <w:noProof/>
          <w:sz w:val="20"/>
          <w:szCs w:val="20"/>
        </w:rPr>
      </w:pPr>
    </w:p>
    <w:p w:rsidR="00FD1A7C" w:rsidRPr="008E22C8" w:rsidRDefault="00FD1A7C" w:rsidP="00FD1A7C">
      <w:pPr>
        <w:spacing w:after="0"/>
        <w:jc w:val="center"/>
        <w:rPr>
          <w:rFonts w:ascii="Arial" w:eastAsia="Calibri" w:hAnsi="Arial" w:cs="Arial"/>
          <w:noProof/>
          <w:sz w:val="20"/>
          <w:szCs w:val="20"/>
        </w:rPr>
      </w:pPr>
    </w:p>
    <w:sdt>
      <w:sdtPr>
        <w:rPr>
          <w:rFonts w:asciiTheme="minorHAnsi" w:eastAsiaTheme="minorEastAsia" w:hAnsiTheme="minorHAnsi" w:cstheme="minorBidi"/>
          <w:color w:val="auto"/>
          <w:sz w:val="22"/>
          <w:szCs w:val="22"/>
          <w:lang w:val="es-ES"/>
        </w:rPr>
        <w:id w:val="499544957"/>
        <w:docPartObj>
          <w:docPartGallery w:val="Table of Contents"/>
          <w:docPartUnique/>
        </w:docPartObj>
      </w:sdtPr>
      <w:sdtEndPr>
        <w:rPr>
          <w:b/>
          <w:bCs/>
        </w:rPr>
      </w:sdtEndPr>
      <w:sdtContent>
        <w:p w:rsidR="00803CFE" w:rsidRPr="008E22C8" w:rsidRDefault="00803CFE">
          <w:pPr>
            <w:pStyle w:val="TtuloTDC"/>
            <w:rPr>
              <w:rFonts w:ascii="Arial" w:hAnsi="Arial" w:cs="Arial"/>
              <w:sz w:val="22"/>
              <w:szCs w:val="24"/>
            </w:rPr>
          </w:pPr>
          <w:r w:rsidRPr="008E22C8">
            <w:rPr>
              <w:rFonts w:ascii="Arial" w:hAnsi="Arial" w:cs="Arial"/>
              <w:sz w:val="22"/>
              <w:szCs w:val="24"/>
              <w:lang w:val="es-ES"/>
            </w:rPr>
            <w:t>Contenido</w:t>
          </w:r>
        </w:p>
        <w:p w:rsidR="00BA3507" w:rsidRDefault="00803CFE">
          <w:pPr>
            <w:pStyle w:val="TDC1"/>
            <w:tabs>
              <w:tab w:val="right" w:leader="dot" w:pos="8828"/>
            </w:tabs>
            <w:rPr>
              <w:noProof/>
            </w:rPr>
          </w:pPr>
          <w:r w:rsidRPr="008E22C8">
            <w:rPr>
              <w:rFonts w:ascii="Arial" w:hAnsi="Arial" w:cs="Arial"/>
              <w:szCs w:val="24"/>
            </w:rPr>
            <w:fldChar w:fldCharType="begin"/>
          </w:r>
          <w:r w:rsidRPr="008E22C8">
            <w:rPr>
              <w:rFonts w:ascii="Arial" w:hAnsi="Arial" w:cs="Arial"/>
              <w:szCs w:val="24"/>
            </w:rPr>
            <w:instrText xml:space="preserve"> TOC \o "1-3" \h \z \u </w:instrText>
          </w:r>
          <w:r w:rsidRPr="008E22C8">
            <w:rPr>
              <w:rFonts w:ascii="Arial" w:hAnsi="Arial" w:cs="Arial"/>
              <w:szCs w:val="24"/>
            </w:rPr>
            <w:fldChar w:fldCharType="separate"/>
          </w:r>
          <w:hyperlink w:anchor="_Toc536399976" w:history="1">
            <w:r w:rsidR="00BA3507" w:rsidRPr="00123229">
              <w:rPr>
                <w:rStyle w:val="Hipervnculo"/>
                <w:rFonts w:ascii="Arial" w:hAnsi="Arial" w:cs="Arial"/>
                <w:noProof/>
              </w:rPr>
              <w:t>PRESENTACIÓN</w:t>
            </w:r>
            <w:r w:rsidR="00BA3507">
              <w:rPr>
                <w:noProof/>
                <w:webHidden/>
              </w:rPr>
              <w:tab/>
            </w:r>
            <w:r w:rsidR="00BA3507">
              <w:rPr>
                <w:noProof/>
                <w:webHidden/>
              </w:rPr>
              <w:fldChar w:fldCharType="begin"/>
            </w:r>
            <w:r w:rsidR="00BA3507">
              <w:rPr>
                <w:noProof/>
                <w:webHidden/>
              </w:rPr>
              <w:instrText xml:space="preserve"> PAGEREF _Toc536399976 \h </w:instrText>
            </w:r>
            <w:r w:rsidR="00BA3507">
              <w:rPr>
                <w:noProof/>
                <w:webHidden/>
              </w:rPr>
            </w:r>
            <w:r w:rsidR="00BA3507">
              <w:rPr>
                <w:noProof/>
                <w:webHidden/>
              </w:rPr>
              <w:fldChar w:fldCharType="separate"/>
            </w:r>
            <w:r w:rsidR="00B76FE4">
              <w:rPr>
                <w:noProof/>
                <w:webHidden/>
              </w:rPr>
              <w:t>6</w:t>
            </w:r>
            <w:r w:rsidR="00BA3507">
              <w:rPr>
                <w:noProof/>
                <w:webHidden/>
              </w:rPr>
              <w:fldChar w:fldCharType="end"/>
            </w:r>
          </w:hyperlink>
        </w:p>
        <w:p w:rsidR="00BA3507" w:rsidRDefault="00464A5F">
          <w:pPr>
            <w:pStyle w:val="TDC1"/>
            <w:tabs>
              <w:tab w:val="right" w:leader="dot" w:pos="8828"/>
            </w:tabs>
            <w:rPr>
              <w:noProof/>
            </w:rPr>
          </w:pPr>
          <w:hyperlink w:anchor="_Toc536399977" w:history="1">
            <w:r w:rsidR="00BA3507" w:rsidRPr="00123229">
              <w:rPr>
                <w:rStyle w:val="Hipervnculo"/>
                <w:rFonts w:ascii="Arial" w:hAnsi="Arial" w:cs="Arial"/>
                <w:noProof/>
              </w:rPr>
              <w:t>A LOS DOCENTES DE NUEVO INGRESO</w:t>
            </w:r>
            <w:r w:rsidR="00BA3507">
              <w:rPr>
                <w:noProof/>
                <w:webHidden/>
              </w:rPr>
              <w:tab/>
            </w:r>
            <w:r w:rsidR="00BA3507">
              <w:rPr>
                <w:noProof/>
                <w:webHidden/>
              </w:rPr>
              <w:fldChar w:fldCharType="begin"/>
            </w:r>
            <w:r w:rsidR="00BA3507">
              <w:rPr>
                <w:noProof/>
                <w:webHidden/>
              </w:rPr>
              <w:instrText xml:space="preserve"> PAGEREF _Toc536399977 \h </w:instrText>
            </w:r>
            <w:r w:rsidR="00BA3507">
              <w:rPr>
                <w:noProof/>
                <w:webHidden/>
              </w:rPr>
            </w:r>
            <w:r w:rsidR="00BA3507">
              <w:rPr>
                <w:noProof/>
                <w:webHidden/>
              </w:rPr>
              <w:fldChar w:fldCharType="separate"/>
            </w:r>
            <w:r w:rsidR="00B76FE4">
              <w:rPr>
                <w:noProof/>
                <w:webHidden/>
              </w:rPr>
              <w:t>7</w:t>
            </w:r>
            <w:r w:rsidR="00BA3507">
              <w:rPr>
                <w:noProof/>
                <w:webHidden/>
              </w:rPr>
              <w:fldChar w:fldCharType="end"/>
            </w:r>
          </w:hyperlink>
        </w:p>
        <w:p w:rsidR="00BA3507" w:rsidRDefault="00464A5F">
          <w:pPr>
            <w:pStyle w:val="TDC1"/>
            <w:tabs>
              <w:tab w:val="right" w:leader="dot" w:pos="8828"/>
            </w:tabs>
            <w:rPr>
              <w:noProof/>
            </w:rPr>
          </w:pPr>
          <w:hyperlink w:anchor="_Toc536399978" w:history="1">
            <w:r w:rsidR="00BA3507" w:rsidRPr="00123229">
              <w:rPr>
                <w:rStyle w:val="Hipervnculo"/>
                <w:rFonts w:ascii="Arial" w:hAnsi="Arial" w:cs="Arial"/>
                <w:noProof/>
              </w:rPr>
              <w:t>MISIÓN Y VISIÓN DE LA FACULTAD DE MEDICINA, XALAPA</w:t>
            </w:r>
            <w:r w:rsidR="00BA3507">
              <w:rPr>
                <w:noProof/>
                <w:webHidden/>
              </w:rPr>
              <w:tab/>
            </w:r>
            <w:r w:rsidR="00BA3507">
              <w:rPr>
                <w:noProof/>
                <w:webHidden/>
              </w:rPr>
              <w:fldChar w:fldCharType="begin"/>
            </w:r>
            <w:r w:rsidR="00BA3507">
              <w:rPr>
                <w:noProof/>
                <w:webHidden/>
              </w:rPr>
              <w:instrText xml:space="preserve"> PAGEREF _Toc536399978 \h </w:instrText>
            </w:r>
            <w:r w:rsidR="00BA3507">
              <w:rPr>
                <w:noProof/>
                <w:webHidden/>
              </w:rPr>
            </w:r>
            <w:r w:rsidR="00BA3507">
              <w:rPr>
                <w:noProof/>
                <w:webHidden/>
              </w:rPr>
              <w:fldChar w:fldCharType="separate"/>
            </w:r>
            <w:r w:rsidR="00B76FE4">
              <w:rPr>
                <w:noProof/>
                <w:webHidden/>
              </w:rPr>
              <w:t>9</w:t>
            </w:r>
            <w:r w:rsidR="00BA3507">
              <w:rPr>
                <w:noProof/>
                <w:webHidden/>
              </w:rPr>
              <w:fldChar w:fldCharType="end"/>
            </w:r>
          </w:hyperlink>
        </w:p>
        <w:p w:rsidR="00BA3507" w:rsidRDefault="00464A5F">
          <w:pPr>
            <w:pStyle w:val="TDC1"/>
            <w:tabs>
              <w:tab w:val="right" w:leader="dot" w:pos="8828"/>
            </w:tabs>
            <w:rPr>
              <w:noProof/>
            </w:rPr>
          </w:pPr>
          <w:hyperlink w:anchor="_Toc536399979" w:history="1">
            <w:r w:rsidR="00BA3507" w:rsidRPr="00123229">
              <w:rPr>
                <w:rStyle w:val="Hipervnculo"/>
                <w:rFonts w:ascii="Arial" w:hAnsi="Arial" w:cs="Arial"/>
                <w:noProof/>
              </w:rPr>
              <w:t>HISTORIA DE LA FACULTAD DE MEDICINA, XALAPA</w:t>
            </w:r>
            <w:r w:rsidR="00BA3507">
              <w:rPr>
                <w:noProof/>
                <w:webHidden/>
              </w:rPr>
              <w:tab/>
            </w:r>
            <w:r w:rsidR="00BA3507">
              <w:rPr>
                <w:noProof/>
                <w:webHidden/>
              </w:rPr>
              <w:fldChar w:fldCharType="begin"/>
            </w:r>
            <w:r w:rsidR="00BA3507">
              <w:rPr>
                <w:noProof/>
                <w:webHidden/>
              </w:rPr>
              <w:instrText xml:space="preserve"> PAGEREF _Toc536399979 \h </w:instrText>
            </w:r>
            <w:r w:rsidR="00BA3507">
              <w:rPr>
                <w:noProof/>
                <w:webHidden/>
              </w:rPr>
            </w:r>
            <w:r w:rsidR="00BA3507">
              <w:rPr>
                <w:noProof/>
                <w:webHidden/>
              </w:rPr>
              <w:fldChar w:fldCharType="separate"/>
            </w:r>
            <w:r w:rsidR="00B76FE4">
              <w:rPr>
                <w:noProof/>
                <w:webHidden/>
              </w:rPr>
              <w:t>10</w:t>
            </w:r>
            <w:r w:rsidR="00BA3507">
              <w:rPr>
                <w:noProof/>
                <w:webHidden/>
              </w:rPr>
              <w:fldChar w:fldCharType="end"/>
            </w:r>
          </w:hyperlink>
        </w:p>
        <w:p w:rsidR="00BA3507" w:rsidRDefault="00464A5F">
          <w:pPr>
            <w:pStyle w:val="TDC1"/>
            <w:tabs>
              <w:tab w:val="right" w:leader="dot" w:pos="8828"/>
            </w:tabs>
            <w:rPr>
              <w:noProof/>
            </w:rPr>
          </w:pPr>
          <w:hyperlink w:anchor="_Toc536399980" w:history="1">
            <w:r w:rsidR="00BA3507" w:rsidRPr="00123229">
              <w:rPr>
                <w:rStyle w:val="Hipervnculo"/>
                <w:rFonts w:ascii="Arial" w:hAnsi="Arial" w:cs="Arial"/>
                <w:noProof/>
              </w:rPr>
              <w:t>QUIENES SOMOS</w:t>
            </w:r>
            <w:r w:rsidR="00BA3507">
              <w:rPr>
                <w:noProof/>
                <w:webHidden/>
              </w:rPr>
              <w:tab/>
            </w:r>
            <w:r w:rsidR="00BA3507">
              <w:rPr>
                <w:noProof/>
                <w:webHidden/>
              </w:rPr>
              <w:fldChar w:fldCharType="begin"/>
            </w:r>
            <w:r w:rsidR="00BA3507">
              <w:rPr>
                <w:noProof/>
                <w:webHidden/>
              </w:rPr>
              <w:instrText xml:space="preserve"> PAGEREF _Toc536399980 \h </w:instrText>
            </w:r>
            <w:r w:rsidR="00BA3507">
              <w:rPr>
                <w:noProof/>
                <w:webHidden/>
              </w:rPr>
            </w:r>
            <w:r w:rsidR="00BA3507">
              <w:rPr>
                <w:noProof/>
                <w:webHidden/>
              </w:rPr>
              <w:fldChar w:fldCharType="separate"/>
            </w:r>
            <w:r w:rsidR="00B76FE4">
              <w:rPr>
                <w:noProof/>
                <w:webHidden/>
              </w:rPr>
              <w:t>12</w:t>
            </w:r>
            <w:r w:rsidR="00BA3507">
              <w:rPr>
                <w:noProof/>
                <w:webHidden/>
              </w:rPr>
              <w:fldChar w:fldCharType="end"/>
            </w:r>
          </w:hyperlink>
        </w:p>
        <w:p w:rsidR="00BA3507" w:rsidRDefault="00464A5F">
          <w:pPr>
            <w:pStyle w:val="TDC1"/>
            <w:tabs>
              <w:tab w:val="right" w:leader="dot" w:pos="8828"/>
            </w:tabs>
            <w:rPr>
              <w:noProof/>
            </w:rPr>
          </w:pPr>
          <w:hyperlink w:anchor="_Toc536399981" w:history="1">
            <w:r w:rsidR="00BA3507" w:rsidRPr="00123229">
              <w:rPr>
                <w:rStyle w:val="Hipervnculo"/>
                <w:rFonts w:ascii="Arial" w:hAnsi="Arial" w:cs="Arial"/>
                <w:noProof/>
              </w:rPr>
              <w:t>PLAN DE DESARROLLO DE LA FACULTAD DE MEDICINA XALAPA</w:t>
            </w:r>
            <w:r w:rsidR="00BA3507">
              <w:rPr>
                <w:noProof/>
                <w:webHidden/>
              </w:rPr>
              <w:tab/>
            </w:r>
            <w:r w:rsidR="00BA3507">
              <w:rPr>
                <w:noProof/>
                <w:webHidden/>
              </w:rPr>
              <w:fldChar w:fldCharType="begin"/>
            </w:r>
            <w:r w:rsidR="00BA3507">
              <w:rPr>
                <w:noProof/>
                <w:webHidden/>
              </w:rPr>
              <w:instrText xml:space="preserve"> PAGEREF _Toc536399981 \h </w:instrText>
            </w:r>
            <w:r w:rsidR="00BA3507">
              <w:rPr>
                <w:noProof/>
                <w:webHidden/>
              </w:rPr>
            </w:r>
            <w:r w:rsidR="00BA3507">
              <w:rPr>
                <w:noProof/>
                <w:webHidden/>
              </w:rPr>
              <w:fldChar w:fldCharType="separate"/>
            </w:r>
            <w:r w:rsidR="00B76FE4">
              <w:rPr>
                <w:noProof/>
                <w:webHidden/>
              </w:rPr>
              <w:t>13</w:t>
            </w:r>
            <w:r w:rsidR="00BA3507">
              <w:rPr>
                <w:noProof/>
                <w:webHidden/>
              </w:rPr>
              <w:fldChar w:fldCharType="end"/>
            </w:r>
          </w:hyperlink>
        </w:p>
        <w:p w:rsidR="00BA3507" w:rsidRDefault="00464A5F">
          <w:pPr>
            <w:pStyle w:val="TDC1"/>
            <w:tabs>
              <w:tab w:val="right" w:leader="dot" w:pos="8828"/>
            </w:tabs>
            <w:rPr>
              <w:noProof/>
            </w:rPr>
          </w:pPr>
          <w:hyperlink w:anchor="_Toc536399982" w:history="1">
            <w:r w:rsidR="00BA3507" w:rsidRPr="00123229">
              <w:rPr>
                <w:rStyle w:val="Hipervnculo"/>
                <w:rFonts w:ascii="Arial" w:hAnsi="Arial" w:cs="Arial"/>
                <w:noProof/>
              </w:rPr>
              <w:t>DERECHOS Y OBLIGACIONES DEL PERSONAL ACADÉMICO</w:t>
            </w:r>
            <w:r w:rsidR="00BA3507">
              <w:rPr>
                <w:noProof/>
                <w:webHidden/>
              </w:rPr>
              <w:tab/>
            </w:r>
            <w:r w:rsidR="00BA3507">
              <w:rPr>
                <w:noProof/>
                <w:webHidden/>
              </w:rPr>
              <w:fldChar w:fldCharType="begin"/>
            </w:r>
            <w:r w:rsidR="00BA3507">
              <w:rPr>
                <w:noProof/>
                <w:webHidden/>
              </w:rPr>
              <w:instrText xml:space="preserve"> PAGEREF _Toc536399982 \h </w:instrText>
            </w:r>
            <w:r w:rsidR="00BA3507">
              <w:rPr>
                <w:noProof/>
                <w:webHidden/>
              </w:rPr>
            </w:r>
            <w:r w:rsidR="00BA3507">
              <w:rPr>
                <w:noProof/>
                <w:webHidden/>
              </w:rPr>
              <w:fldChar w:fldCharType="separate"/>
            </w:r>
            <w:r w:rsidR="00B76FE4">
              <w:rPr>
                <w:noProof/>
                <w:webHidden/>
              </w:rPr>
              <w:t>14</w:t>
            </w:r>
            <w:r w:rsidR="00BA3507">
              <w:rPr>
                <w:noProof/>
                <w:webHidden/>
              </w:rPr>
              <w:fldChar w:fldCharType="end"/>
            </w:r>
          </w:hyperlink>
        </w:p>
        <w:p w:rsidR="00BA3507" w:rsidRDefault="00464A5F">
          <w:pPr>
            <w:pStyle w:val="TDC1"/>
            <w:tabs>
              <w:tab w:val="right" w:leader="dot" w:pos="8828"/>
            </w:tabs>
            <w:rPr>
              <w:noProof/>
            </w:rPr>
          </w:pPr>
          <w:hyperlink w:anchor="_Toc536399983" w:history="1">
            <w:r w:rsidR="00BA3507" w:rsidRPr="00123229">
              <w:rPr>
                <w:rStyle w:val="Hipervnculo"/>
                <w:rFonts w:ascii="Arial" w:hAnsi="Arial" w:cs="Arial"/>
                <w:noProof/>
              </w:rPr>
              <w:t>INFRAESTRUCTURA E INSTALACIONES</w:t>
            </w:r>
            <w:r w:rsidR="00BA3507">
              <w:rPr>
                <w:noProof/>
                <w:webHidden/>
              </w:rPr>
              <w:tab/>
            </w:r>
            <w:r w:rsidR="00BA3507">
              <w:rPr>
                <w:noProof/>
                <w:webHidden/>
              </w:rPr>
              <w:fldChar w:fldCharType="begin"/>
            </w:r>
            <w:r w:rsidR="00BA3507">
              <w:rPr>
                <w:noProof/>
                <w:webHidden/>
              </w:rPr>
              <w:instrText xml:space="preserve"> PAGEREF _Toc536399983 \h </w:instrText>
            </w:r>
            <w:r w:rsidR="00BA3507">
              <w:rPr>
                <w:noProof/>
                <w:webHidden/>
              </w:rPr>
            </w:r>
            <w:r w:rsidR="00BA3507">
              <w:rPr>
                <w:noProof/>
                <w:webHidden/>
              </w:rPr>
              <w:fldChar w:fldCharType="separate"/>
            </w:r>
            <w:r w:rsidR="00B76FE4">
              <w:rPr>
                <w:noProof/>
                <w:webHidden/>
              </w:rPr>
              <w:t>14</w:t>
            </w:r>
            <w:r w:rsidR="00BA3507">
              <w:rPr>
                <w:noProof/>
                <w:webHidden/>
              </w:rPr>
              <w:fldChar w:fldCharType="end"/>
            </w:r>
          </w:hyperlink>
        </w:p>
        <w:p w:rsidR="00BA3507" w:rsidRDefault="00464A5F">
          <w:pPr>
            <w:pStyle w:val="TDC1"/>
            <w:tabs>
              <w:tab w:val="right" w:leader="dot" w:pos="8828"/>
            </w:tabs>
            <w:rPr>
              <w:noProof/>
            </w:rPr>
          </w:pPr>
          <w:hyperlink w:anchor="_Toc536399984" w:history="1">
            <w:r w:rsidR="00BA3507" w:rsidRPr="00123229">
              <w:rPr>
                <w:rStyle w:val="Hipervnculo"/>
                <w:rFonts w:ascii="Arial" w:hAnsi="Arial" w:cs="Arial"/>
                <w:noProof/>
              </w:rPr>
              <w:t>PROTECION CIVIL EN LA FACULTAD DE MEDICINA, XALAPA</w:t>
            </w:r>
            <w:r w:rsidR="00BA3507">
              <w:rPr>
                <w:noProof/>
                <w:webHidden/>
              </w:rPr>
              <w:tab/>
            </w:r>
            <w:r w:rsidR="00BA3507">
              <w:rPr>
                <w:noProof/>
                <w:webHidden/>
              </w:rPr>
              <w:fldChar w:fldCharType="begin"/>
            </w:r>
            <w:r w:rsidR="00BA3507">
              <w:rPr>
                <w:noProof/>
                <w:webHidden/>
              </w:rPr>
              <w:instrText xml:space="preserve"> PAGEREF _Toc536399984 \h </w:instrText>
            </w:r>
            <w:r w:rsidR="00BA3507">
              <w:rPr>
                <w:noProof/>
                <w:webHidden/>
              </w:rPr>
            </w:r>
            <w:r w:rsidR="00BA3507">
              <w:rPr>
                <w:noProof/>
                <w:webHidden/>
              </w:rPr>
              <w:fldChar w:fldCharType="separate"/>
            </w:r>
            <w:r w:rsidR="00B76FE4">
              <w:rPr>
                <w:noProof/>
                <w:webHidden/>
              </w:rPr>
              <w:t>15</w:t>
            </w:r>
            <w:r w:rsidR="00BA3507">
              <w:rPr>
                <w:noProof/>
                <w:webHidden/>
              </w:rPr>
              <w:fldChar w:fldCharType="end"/>
            </w:r>
          </w:hyperlink>
        </w:p>
        <w:p w:rsidR="00BA3507" w:rsidRDefault="00464A5F">
          <w:pPr>
            <w:pStyle w:val="TDC1"/>
            <w:tabs>
              <w:tab w:val="right" w:leader="dot" w:pos="8828"/>
            </w:tabs>
            <w:rPr>
              <w:noProof/>
            </w:rPr>
          </w:pPr>
          <w:hyperlink w:anchor="_Toc536399985" w:history="1">
            <w:r w:rsidR="00BA3507" w:rsidRPr="00123229">
              <w:rPr>
                <w:rStyle w:val="Hipervnculo"/>
                <w:rFonts w:ascii="Arial" w:hAnsi="Arial" w:cs="Arial"/>
                <w:noProof/>
              </w:rPr>
              <w:t>EXPECTATIVAS DE LA FACULTAD DE MEDICINA, XALAPA DE SU PERSONAL ACADÉMICO DE NUEVO INGRESO</w:t>
            </w:r>
            <w:r w:rsidR="00BA3507">
              <w:rPr>
                <w:noProof/>
                <w:webHidden/>
              </w:rPr>
              <w:tab/>
            </w:r>
            <w:r w:rsidR="00BA3507">
              <w:rPr>
                <w:noProof/>
                <w:webHidden/>
              </w:rPr>
              <w:fldChar w:fldCharType="begin"/>
            </w:r>
            <w:r w:rsidR="00BA3507">
              <w:rPr>
                <w:noProof/>
                <w:webHidden/>
              </w:rPr>
              <w:instrText xml:space="preserve"> PAGEREF _Toc536399985 \h </w:instrText>
            </w:r>
            <w:r w:rsidR="00BA3507">
              <w:rPr>
                <w:noProof/>
                <w:webHidden/>
              </w:rPr>
            </w:r>
            <w:r w:rsidR="00BA3507">
              <w:rPr>
                <w:noProof/>
                <w:webHidden/>
              </w:rPr>
              <w:fldChar w:fldCharType="separate"/>
            </w:r>
            <w:r w:rsidR="00B76FE4">
              <w:rPr>
                <w:noProof/>
                <w:webHidden/>
              </w:rPr>
              <w:t>15</w:t>
            </w:r>
            <w:r w:rsidR="00BA3507">
              <w:rPr>
                <w:noProof/>
                <w:webHidden/>
              </w:rPr>
              <w:fldChar w:fldCharType="end"/>
            </w:r>
          </w:hyperlink>
        </w:p>
        <w:p w:rsidR="00BA3507" w:rsidRDefault="00464A5F">
          <w:pPr>
            <w:pStyle w:val="TDC1"/>
            <w:tabs>
              <w:tab w:val="right" w:leader="dot" w:pos="8828"/>
            </w:tabs>
            <w:rPr>
              <w:noProof/>
            </w:rPr>
          </w:pPr>
          <w:hyperlink w:anchor="_Toc536399986" w:history="1">
            <w:r w:rsidR="00BA3507" w:rsidRPr="00123229">
              <w:rPr>
                <w:rStyle w:val="Hipervnculo"/>
                <w:rFonts w:ascii="Arial" w:hAnsi="Arial" w:cs="Arial"/>
                <w:noProof/>
              </w:rPr>
              <w:t>REFERENCIAS</w:t>
            </w:r>
            <w:r w:rsidR="00BA3507">
              <w:rPr>
                <w:noProof/>
                <w:webHidden/>
              </w:rPr>
              <w:tab/>
            </w:r>
            <w:r w:rsidR="00BA3507">
              <w:rPr>
                <w:noProof/>
                <w:webHidden/>
              </w:rPr>
              <w:fldChar w:fldCharType="begin"/>
            </w:r>
            <w:r w:rsidR="00BA3507">
              <w:rPr>
                <w:noProof/>
                <w:webHidden/>
              </w:rPr>
              <w:instrText xml:space="preserve"> PAGEREF _Toc536399986 \h </w:instrText>
            </w:r>
            <w:r w:rsidR="00BA3507">
              <w:rPr>
                <w:noProof/>
                <w:webHidden/>
              </w:rPr>
            </w:r>
            <w:r w:rsidR="00BA3507">
              <w:rPr>
                <w:noProof/>
                <w:webHidden/>
              </w:rPr>
              <w:fldChar w:fldCharType="separate"/>
            </w:r>
            <w:r w:rsidR="00B76FE4">
              <w:rPr>
                <w:noProof/>
                <w:webHidden/>
              </w:rPr>
              <w:t>16</w:t>
            </w:r>
            <w:r w:rsidR="00BA3507">
              <w:rPr>
                <w:noProof/>
                <w:webHidden/>
              </w:rPr>
              <w:fldChar w:fldCharType="end"/>
            </w:r>
          </w:hyperlink>
        </w:p>
        <w:p w:rsidR="00803CFE" w:rsidRDefault="00803CFE">
          <w:r w:rsidRPr="008E22C8">
            <w:rPr>
              <w:rFonts w:ascii="Arial" w:hAnsi="Arial" w:cs="Arial"/>
              <w:b/>
              <w:bCs/>
              <w:szCs w:val="24"/>
              <w:lang w:val="es-ES"/>
            </w:rPr>
            <w:fldChar w:fldCharType="end"/>
          </w:r>
        </w:p>
      </w:sdtContent>
    </w:sdt>
    <w:p w:rsidR="00682695" w:rsidRDefault="00682695">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803CFE" w:rsidRDefault="00803CFE">
      <w:pPr>
        <w:rPr>
          <w:rFonts w:ascii="Gill Sans MT" w:eastAsia="Calibri" w:hAnsi="Gill Sans MT" w:cs="Times New Roman"/>
          <w:noProof/>
          <w:sz w:val="24"/>
          <w:szCs w:val="16"/>
        </w:rPr>
      </w:pPr>
    </w:p>
    <w:p w:rsidR="005F3E66" w:rsidRDefault="00682695" w:rsidP="00EE36F0">
      <w:pPr>
        <w:pStyle w:val="titulo1MDB"/>
        <w:spacing w:before="0" w:line="276" w:lineRule="auto"/>
        <w:rPr>
          <w:rFonts w:ascii="Arial" w:hAnsi="Arial" w:cs="Arial"/>
          <w:sz w:val="22"/>
        </w:rPr>
      </w:pPr>
      <w:bookmarkStart w:id="1" w:name="_Toc536399976"/>
      <w:r w:rsidRPr="008E22C8">
        <w:rPr>
          <w:rFonts w:ascii="Arial" w:hAnsi="Arial" w:cs="Arial"/>
          <w:sz w:val="22"/>
        </w:rPr>
        <w:lastRenderedPageBreak/>
        <w:t>PRESENTACIÓN</w:t>
      </w:r>
      <w:bookmarkEnd w:id="1"/>
    </w:p>
    <w:p w:rsidR="009B4ECF" w:rsidRPr="008E22C8" w:rsidRDefault="009B4ECF" w:rsidP="00EE36F0">
      <w:pPr>
        <w:pStyle w:val="titulo1MDB"/>
        <w:spacing w:before="0" w:line="276" w:lineRule="auto"/>
        <w:rPr>
          <w:rFonts w:ascii="Arial" w:hAnsi="Arial" w:cs="Arial"/>
          <w:sz w:val="22"/>
        </w:rPr>
      </w:pPr>
    </w:p>
    <w:p w:rsidR="005B54DA" w:rsidRPr="001C689E" w:rsidRDefault="005B54DA" w:rsidP="009B4ECF">
      <w:pPr>
        <w:jc w:val="both"/>
        <w:rPr>
          <w:rFonts w:ascii="Arial" w:hAnsi="Arial" w:cs="Arial"/>
          <w:sz w:val="20"/>
        </w:rPr>
      </w:pPr>
      <w:r w:rsidRPr="001C689E">
        <w:rPr>
          <w:rFonts w:ascii="Arial" w:hAnsi="Arial" w:cs="Arial"/>
          <w:sz w:val="20"/>
        </w:rPr>
        <w:t>Para dar la bienvenida al personal académico de nuevo ingreso de la Facultad de Medicina Región Xalapa de la Universidad Veracruzana, se elaboró el presente Manual de Bienvenida teniendo como propósito la de desarrollar el sentido de identidad y permanencia institucional del personal docente de nuevo ingreso a esta dependencia Universitaria para la formación de profesionales de Medicina; su finalidad, apoyar el programa de inducción, facilitar la mejor integración y adaptación laboral a esta nueva organización académica, informar al profesorado de nuevo ingreso, sobre los aspectos relevantes en la actividad docente, además, de dar a conocer generalidades de las reglas y procedimientos mínimos a seguir en materia académica y administrativa.</w:t>
      </w:r>
    </w:p>
    <w:p w:rsidR="005B54DA" w:rsidRPr="001C689E" w:rsidRDefault="005B54DA" w:rsidP="009B4ECF">
      <w:pPr>
        <w:jc w:val="both"/>
        <w:rPr>
          <w:rFonts w:ascii="Arial" w:hAnsi="Arial" w:cs="Arial"/>
          <w:sz w:val="20"/>
        </w:rPr>
      </w:pPr>
      <w:r w:rsidRPr="001C689E">
        <w:rPr>
          <w:rFonts w:ascii="Arial" w:hAnsi="Arial" w:cs="Arial"/>
          <w:sz w:val="20"/>
        </w:rPr>
        <w:t xml:space="preserve">Resulta de vital importancia que sepa que contamos con un proyecto institucional estratégico, que incluye un modelo educativo que privilegia el aprendizaje del alumno, por ello, Ud. como académico de nuevo ingreso, más allá de dictar clases y apelar a la memorización, debe desarrollar la reflexión teórico metodológica y el pensamiento crítico sobre educación de manera constante. </w:t>
      </w:r>
    </w:p>
    <w:p w:rsidR="005B54DA" w:rsidRPr="001C689E" w:rsidRDefault="005B54DA" w:rsidP="009B4ECF">
      <w:pPr>
        <w:jc w:val="both"/>
        <w:rPr>
          <w:rFonts w:ascii="Arial" w:hAnsi="Arial" w:cs="Arial"/>
          <w:sz w:val="20"/>
        </w:rPr>
      </w:pPr>
      <w:r w:rsidRPr="001C689E">
        <w:rPr>
          <w:rFonts w:ascii="Arial" w:hAnsi="Arial" w:cs="Arial"/>
          <w:sz w:val="20"/>
        </w:rPr>
        <w:t xml:space="preserve">Usted se sumará al trabajo colegiado para fortalecer y profundizar en el campo de conocimiento de su dominio y garantizar la formación de los líderes que en el campo de la Medicina necesita nuestra sociedad.  </w:t>
      </w:r>
    </w:p>
    <w:p w:rsidR="005B54DA" w:rsidRPr="001C689E" w:rsidRDefault="005B54DA" w:rsidP="009B4ECF">
      <w:pPr>
        <w:jc w:val="both"/>
        <w:rPr>
          <w:rFonts w:ascii="Arial" w:hAnsi="Arial" w:cs="Arial"/>
          <w:sz w:val="20"/>
        </w:rPr>
      </w:pPr>
      <w:r w:rsidRPr="001C689E">
        <w:rPr>
          <w:rFonts w:ascii="Arial" w:hAnsi="Arial" w:cs="Arial"/>
          <w:sz w:val="20"/>
        </w:rPr>
        <w:t xml:space="preserve">Le exhortamos, además de leer el mensaje de bienvenida de nuestro Director, profundizar en el conocimiento y comprensión de lo que somos, lo que hacemos y lo que esperamos de usted, consulte las fuentes documentales sugeridas que ampliarán mejor el panorama general de la  U.V. y la Facultad de Medicina Región Xalapa, los principales ordenamientos que rigen la vida académica, el cuerpo colegiado al que se integrará de acuerdo al área de conocimiento de su expertez, el Plan de Desarrollo Institucional; sus principales derechos y obligaciones como docente, el propósito y alcance de nuestro modelo educativo y el modelo de actualización y formación disciplinar y docente. </w:t>
      </w:r>
    </w:p>
    <w:p w:rsidR="005B54DA" w:rsidRPr="001C689E" w:rsidRDefault="005B54DA" w:rsidP="009B4ECF">
      <w:pPr>
        <w:jc w:val="both"/>
        <w:rPr>
          <w:rFonts w:ascii="Arial" w:hAnsi="Arial" w:cs="Arial"/>
          <w:sz w:val="20"/>
        </w:rPr>
      </w:pPr>
      <w:r w:rsidRPr="001C689E">
        <w:rPr>
          <w:rFonts w:ascii="Arial" w:hAnsi="Arial" w:cs="Arial"/>
          <w:sz w:val="20"/>
        </w:rPr>
        <w:t xml:space="preserve">Para iniciar la socialización con nuestro personal en general, es importante que desde un principio Ud. se sienta bien acogido e inicie sus actividades proactivamente para contribuir a su desarrollo profesional, académico y personal; por ello, también le invitamos para que asista al curso de inducción que periódicamente se programa en el que podrá ir despejando sus principales dudas e inquietudes. </w:t>
      </w:r>
    </w:p>
    <w:p w:rsidR="005B54DA" w:rsidRPr="008E22C8" w:rsidRDefault="005B54DA" w:rsidP="00EE36F0">
      <w:pPr>
        <w:jc w:val="both"/>
        <w:rPr>
          <w:rFonts w:ascii="Arial" w:hAnsi="Arial" w:cs="Arial"/>
          <w:sz w:val="20"/>
          <w:szCs w:val="20"/>
        </w:rPr>
      </w:pPr>
    </w:p>
    <w:p w:rsidR="009B4ECF" w:rsidRDefault="009B4ECF" w:rsidP="009B4ECF">
      <w:pPr>
        <w:rPr>
          <w:rFonts w:ascii="Gill Sans MT" w:hAnsi="Gill Sans MT"/>
          <w:sz w:val="24"/>
        </w:rPr>
      </w:pPr>
    </w:p>
    <w:p w:rsidR="009B4ECF" w:rsidRDefault="009B4ECF" w:rsidP="009B4ECF">
      <w:pPr>
        <w:rPr>
          <w:rFonts w:ascii="Gill Sans MT" w:hAnsi="Gill Sans MT"/>
          <w:sz w:val="24"/>
        </w:rPr>
      </w:pPr>
    </w:p>
    <w:p w:rsidR="009B4ECF" w:rsidRDefault="001C689E" w:rsidP="009B4ECF">
      <w:pPr>
        <w:rPr>
          <w:rFonts w:ascii="Gill Sans MT" w:hAnsi="Gill Sans MT"/>
          <w:sz w:val="24"/>
        </w:rPr>
      </w:pPr>
      <w:r>
        <w:rPr>
          <w:rFonts w:ascii="Gill Sans MT" w:hAnsi="Gill Sans MT"/>
          <w:sz w:val="24"/>
        </w:rPr>
        <w:br w:type="page"/>
      </w:r>
    </w:p>
    <w:p w:rsidR="009B4ECF" w:rsidRPr="009B4ECF" w:rsidRDefault="005C32B1" w:rsidP="009B4ECF">
      <w:pPr>
        <w:pStyle w:val="titulo1MDB"/>
        <w:rPr>
          <w:rFonts w:ascii="Arial" w:hAnsi="Arial" w:cs="Arial"/>
          <w:sz w:val="22"/>
          <w:szCs w:val="22"/>
        </w:rPr>
      </w:pPr>
      <w:bookmarkStart w:id="2" w:name="_Toc536399977"/>
      <w:r w:rsidRPr="009B4ECF">
        <w:rPr>
          <w:rFonts w:ascii="Arial" w:hAnsi="Arial" w:cs="Arial"/>
          <w:sz w:val="22"/>
          <w:szCs w:val="22"/>
        </w:rPr>
        <w:lastRenderedPageBreak/>
        <w:t>A LOS DOCENTES DE NUEVO INGRESO</w:t>
      </w:r>
      <w:bookmarkEnd w:id="2"/>
    </w:p>
    <w:p w:rsidR="009B4ECF" w:rsidRDefault="009B4ECF" w:rsidP="009B4ECF">
      <w:pPr>
        <w:jc w:val="both"/>
        <w:rPr>
          <w:rFonts w:ascii="Arial" w:hAnsi="Arial" w:cs="Arial"/>
          <w:color w:val="FF0000"/>
        </w:rPr>
      </w:pPr>
    </w:p>
    <w:p w:rsidR="005C32B1" w:rsidRPr="001C689E" w:rsidRDefault="005C32B1" w:rsidP="009B4ECF">
      <w:pPr>
        <w:jc w:val="both"/>
        <w:rPr>
          <w:rFonts w:ascii="Arial" w:hAnsi="Arial" w:cs="Arial"/>
          <w:sz w:val="20"/>
        </w:rPr>
      </w:pPr>
      <w:r w:rsidRPr="001C689E">
        <w:rPr>
          <w:rFonts w:ascii="Arial" w:hAnsi="Arial" w:cs="Arial"/>
          <w:sz w:val="20"/>
        </w:rPr>
        <w:t xml:space="preserve">Es nuestro propósito, que este nuevo ciclo, sea memorable para todos y cada uno de los que conforman esta comunidad docente, lograr que los retos y desafíos se traduzcan en grandes oportunidades que nos conduzcan incesantemente a la búsqueda del avance continuo, de la generación de mejores estudiantes y el progresivo posicionamiento en un legítimo liderazgo dentro de la Educación Superior en esta frontera de las Ciencias de la Salud. </w:t>
      </w:r>
    </w:p>
    <w:p w:rsidR="005C32B1" w:rsidRPr="001C689E" w:rsidRDefault="005C32B1" w:rsidP="009B4ECF">
      <w:pPr>
        <w:jc w:val="both"/>
        <w:rPr>
          <w:rFonts w:ascii="Arial" w:hAnsi="Arial" w:cs="Arial"/>
          <w:sz w:val="20"/>
        </w:rPr>
      </w:pPr>
      <w:r w:rsidRPr="001C689E">
        <w:rPr>
          <w:rFonts w:ascii="Arial" w:hAnsi="Arial" w:cs="Arial"/>
          <w:sz w:val="20"/>
        </w:rPr>
        <w:t>La modernidad, nos invita a visualizar y compartir escenarios innovadores con mayor énfasis cada vez, en la preparación académica de nuestros jóvenes bajo un contexto científico</w:t>
      </w:r>
      <w:r w:rsidR="001C689E">
        <w:rPr>
          <w:rFonts w:ascii="Arial" w:hAnsi="Arial" w:cs="Arial"/>
          <w:sz w:val="20"/>
        </w:rPr>
        <w:t xml:space="preserve"> y tecnológico sin </w:t>
      </w:r>
      <w:r w:rsidRPr="001C689E">
        <w:rPr>
          <w:rFonts w:ascii="Arial" w:hAnsi="Arial" w:cs="Arial"/>
          <w:sz w:val="20"/>
        </w:rPr>
        <w:t xml:space="preserve">precedentes; las naciones del mundo entero atentas a los avances vertiginosos constantes, obligan a priorizar los rubros que conduzcan a la culminación exitosa de una carrera profesional de calidad. </w:t>
      </w:r>
    </w:p>
    <w:p w:rsidR="005C32B1" w:rsidRPr="001C689E" w:rsidRDefault="005C32B1" w:rsidP="009B4ECF">
      <w:pPr>
        <w:jc w:val="both"/>
        <w:rPr>
          <w:rFonts w:ascii="Arial" w:hAnsi="Arial" w:cs="Arial"/>
          <w:sz w:val="20"/>
        </w:rPr>
      </w:pPr>
      <w:r w:rsidRPr="001C689E">
        <w:rPr>
          <w:rFonts w:ascii="Arial" w:hAnsi="Arial" w:cs="Arial"/>
          <w:sz w:val="20"/>
        </w:rPr>
        <w:t xml:space="preserve">Por ello en la actualidad, los docentes, académicos y estudiantes de nivel superior tenemos la gran fortaleza y debemos asumir sin titubeos el compromiso de contribuir para hacer de nuestro tiempo presente, un espacio asertivo que permita la visualización de un futuro fructífero y con mayores expectativas para la sociedad. </w:t>
      </w:r>
    </w:p>
    <w:p w:rsidR="009B4ECF" w:rsidRDefault="005C32B1" w:rsidP="00C0395A">
      <w:pPr>
        <w:pStyle w:val="Default"/>
        <w:spacing w:line="276" w:lineRule="auto"/>
        <w:jc w:val="both"/>
        <w:rPr>
          <w:rFonts w:ascii="Arial" w:hAnsi="Arial" w:cs="Arial"/>
          <w:sz w:val="20"/>
        </w:rPr>
      </w:pPr>
      <w:r w:rsidRPr="001C689E">
        <w:rPr>
          <w:rFonts w:ascii="Arial" w:hAnsi="Arial" w:cs="Arial"/>
          <w:sz w:val="20"/>
        </w:rPr>
        <w:t xml:space="preserve">Los conocimientos de las múltiples áreas de las Ciencias de la salud se van dinamizando y con el tiempo el saber evoluciona aceleradamente, de manera ininterrumpida que nos proporciona constantemente nueva información, a través de medios de comunicación modernos inmersos en múltiples cambios, que se materializan en “LAS NUEVAS TECNOLOGIAS DE LA INFORMACION Y COMUNICACIÓN.” ; éste fenómeno científico-tecnológico, ha propiciado que las instituciones de Educación Superior se replanteen, con mayor y mejor información actualizada, interrogantes acerca de las particularidades que debe tener la educación que se recibe y se comparte, la respuesta apunta sin duda a un nuevo enfoque que atienda la esencia del proceso educativo, </w:t>
      </w:r>
      <w:r w:rsidR="00D358A5">
        <w:rPr>
          <w:rFonts w:ascii="Arial" w:hAnsi="Arial" w:cs="Arial"/>
          <w:sz w:val="20"/>
        </w:rPr>
        <w:t>para</w:t>
      </w:r>
      <w:r w:rsidR="00D358A5" w:rsidRPr="00377860">
        <w:rPr>
          <w:rFonts w:ascii="Arial" w:hAnsi="Arial" w:cs="Arial"/>
          <w:i/>
          <w:sz w:val="16"/>
        </w:rPr>
        <w:t xml:space="preserve"> </w:t>
      </w:r>
      <w:r w:rsidR="00D358A5" w:rsidRPr="00377860">
        <w:rPr>
          <w:rStyle w:val="A9"/>
          <w:rFonts w:ascii="Arial" w:hAnsi="Arial" w:cs="Arial"/>
          <w:i w:val="0"/>
          <w:sz w:val="20"/>
        </w:rPr>
        <w:t>p</w:t>
      </w:r>
      <w:r w:rsidR="00D358A5" w:rsidRPr="00377860">
        <w:rPr>
          <w:rStyle w:val="A9"/>
          <w:rFonts w:ascii="Arial" w:hAnsi="Arial" w:cs="Arial"/>
          <w:i w:val="0"/>
          <w:color w:val="auto"/>
          <w:sz w:val="20"/>
        </w:rPr>
        <w:t>reservar o restaurar la salud del paciente considerando los aspectos bio</w:t>
      </w:r>
      <w:r w:rsidR="00D358A5" w:rsidRPr="00377860">
        <w:rPr>
          <w:rStyle w:val="A9"/>
          <w:rFonts w:ascii="Arial" w:hAnsi="Arial" w:cs="Arial"/>
          <w:i w:val="0"/>
          <w:sz w:val="20"/>
        </w:rPr>
        <w:t>lógicos, psicológicos y sociales utilizando</w:t>
      </w:r>
      <w:r w:rsidR="00D358A5" w:rsidRPr="00377860">
        <w:rPr>
          <w:rStyle w:val="A9"/>
          <w:rFonts w:ascii="Arial" w:hAnsi="Arial" w:cs="Arial"/>
          <w:i w:val="0"/>
          <w:color w:val="auto"/>
          <w:sz w:val="20"/>
        </w:rPr>
        <w:t xml:space="preserve"> el conocimiento teórico, científico, epidemiológico y clínico con la finalidad de tomar decisiones médicas</w:t>
      </w:r>
      <w:r w:rsidR="00D358A5" w:rsidRPr="00377860">
        <w:rPr>
          <w:rFonts w:ascii="Arial" w:hAnsi="Arial" w:cs="Arial"/>
          <w:iCs/>
          <w:sz w:val="20"/>
        </w:rPr>
        <w:t xml:space="preserve"> </w:t>
      </w:r>
      <w:r w:rsidR="00D358A5" w:rsidRPr="00377860">
        <w:rPr>
          <w:rFonts w:ascii="Arial" w:hAnsi="Arial" w:cs="Arial"/>
          <w:iCs/>
          <w:sz w:val="20"/>
          <w:szCs w:val="22"/>
        </w:rPr>
        <w:t>sustentadas, mejorar la calidad de los servicios de salud, avanzar en el conocimiento del proceso salud-enfermedad y contribuir a favorecer el desarrollo humano sostenible</w:t>
      </w:r>
      <w:r w:rsidR="00D358A5" w:rsidRPr="00377860">
        <w:rPr>
          <w:rFonts w:ascii="Arial" w:hAnsi="Arial" w:cs="Arial"/>
          <w:i/>
          <w:iCs/>
          <w:sz w:val="20"/>
          <w:szCs w:val="22"/>
        </w:rPr>
        <w:t xml:space="preserve"> </w:t>
      </w:r>
      <w:r w:rsidR="00D358A5" w:rsidRPr="00377860">
        <w:rPr>
          <w:rFonts w:ascii="Arial" w:hAnsi="Arial" w:cs="Arial"/>
          <w:iCs/>
          <w:sz w:val="20"/>
          <w:szCs w:val="22"/>
        </w:rPr>
        <w:t>con equidad y justicia</w:t>
      </w:r>
      <w:r w:rsidR="00D358A5" w:rsidRPr="00377860">
        <w:rPr>
          <w:rFonts w:ascii="Arial" w:hAnsi="Arial" w:cs="Arial"/>
          <w:iCs/>
          <w:sz w:val="20"/>
        </w:rPr>
        <w:t xml:space="preserve"> para</w:t>
      </w:r>
      <w:r w:rsidR="00D358A5" w:rsidRPr="00377860">
        <w:rPr>
          <w:rFonts w:ascii="Arial" w:hAnsi="Arial" w:cs="Arial"/>
          <w:i/>
          <w:iCs/>
          <w:sz w:val="20"/>
        </w:rPr>
        <w:t xml:space="preserve"> </w:t>
      </w:r>
      <w:r w:rsidR="00D358A5" w:rsidRPr="00377860">
        <w:rPr>
          <w:rStyle w:val="A13"/>
          <w:rFonts w:ascii="Arial" w:hAnsi="Arial" w:cs="Arial"/>
          <w:i w:val="0"/>
          <w:sz w:val="20"/>
          <w:szCs w:val="22"/>
        </w:rPr>
        <w:t>r</w:t>
      </w:r>
      <w:r w:rsidR="00D358A5" w:rsidRPr="00377860">
        <w:rPr>
          <w:rStyle w:val="A13"/>
          <w:rFonts w:ascii="Arial" w:hAnsi="Arial" w:cs="Arial"/>
          <w:i w:val="0"/>
          <w:color w:val="auto"/>
          <w:sz w:val="20"/>
          <w:szCs w:val="22"/>
        </w:rPr>
        <w:t>esponder satisfactoriamente a las necesidades de salud, reales y sentidas, de los individuos, familias y comunidades</w:t>
      </w:r>
      <w:r w:rsidR="00D358A5" w:rsidRPr="00377860">
        <w:rPr>
          <w:rStyle w:val="A13"/>
          <w:rFonts w:ascii="Arial" w:hAnsi="Arial" w:cs="Arial"/>
          <w:i w:val="0"/>
          <w:sz w:val="20"/>
          <w:szCs w:val="22"/>
        </w:rPr>
        <w:t xml:space="preserve"> hacia un </w:t>
      </w:r>
      <w:r w:rsidR="00D358A5" w:rsidRPr="00377860">
        <w:rPr>
          <w:rStyle w:val="A12"/>
          <w:rFonts w:ascii="Arial" w:hAnsi="Arial" w:cs="Arial"/>
          <w:i w:val="0"/>
          <w:sz w:val="20"/>
          <w:szCs w:val="22"/>
        </w:rPr>
        <w:t>c</w:t>
      </w:r>
      <w:r w:rsidR="00D358A5" w:rsidRPr="00377860">
        <w:rPr>
          <w:rStyle w:val="A12"/>
          <w:rFonts w:ascii="Arial" w:hAnsi="Arial" w:cs="Arial"/>
          <w:i w:val="0"/>
          <w:color w:val="auto"/>
          <w:sz w:val="20"/>
          <w:szCs w:val="22"/>
        </w:rPr>
        <w:t>ompromiso con los pacientes, sus familias, la comunidad y la sociedad en general</w:t>
      </w:r>
      <w:r w:rsidR="00D358A5" w:rsidRPr="00377860">
        <w:rPr>
          <w:rStyle w:val="A12"/>
          <w:rFonts w:ascii="Arial" w:hAnsi="Arial" w:cs="Arial"/>
          <w:i w:val="0"/>
          <w:sz w:val="20"/>
          <w:szCs w:val="22"/>
        </w:rPr>
        <w:t>, mediante el t</w:t>
      </w:r>
      <w:r w:rsidR="00D358A5" w:rsidRPr="00377860">
        <w:rPr>
          <w:rStyle w:val="A13"/>
          <w:rFonts w:ascii="Arial" w:hAnsi="Arial" w:cs="Arial"/>
          <w:i w:val="0"/>
          <w:color w:val="auto"/>
          <w:sz w:val="20"/>
          <w:szCs w:val="22"/>
        </w:rPr>
        <w:t>rabajo en equipo con liderazgo compartido, propiciando el desarrollo continua</w:t>
      </w:r>
      <w:r w:rsidR="00D358A5" w:rsidRPr="00377860">
        <w:rPr>
          <w:rStyle w:val="A13"/>
          <w:rFonts w:ascii="Arial" w:hAnsi="Arial" w:cs="Arial"/>
          <w:i w:val="0"/>
          <w:color w:val="auto"/>
          <w:sz w:val="20"/>
          <w:szCs w:val="22"/>
        </w:rPr>
        <w:softHyphen/>
        <w:t xml:space="preserve">do de las capacidades de sus integrantes, el monitoreo y el apoyo a los miembros que lo necesitan </w:t>
      </w:r>
      <w:r w:rsidR="00D358A5" w:rsidRPr="00377860">
        <w:rPr>
          <w:rStyle w:val="A14"/>
          <w:rFonts w:ascii="Arial" w:hAnsi="Arial" w:cs="Arial"/>
          <w:i w:val="0"/>
          <w:color w:val="auto"/>
          <w:sz w:val="20"/>
          <w:szCs w:val="22"/>
        </w:rPr>
        <w:t>realizando acciones preventivas y de promoción a la salud que per</w:t>
      </w:r>
      <w:r w:rsidR="00D358A5" w:rsidRPr="00377860">
        <w:rPr>
          <w:rStyle w:val="A14"/>
          <w:rFonts w:ascii="Arial" w:hAnsi="Arial" w:cs="Arial"/>
          <w:i w:val="0"/>
          <w:color w:val="auto"/>
          <w:sz w:val="20"/>
          <w:szCs w:val="22"/>
        </w:rPr>
        <w:softHyphen/>
        <w:t>mitan controlar los</w:t>
      </w:r>
      <w:r w:rsidR="00046125" w:rsidRPr="00377860">
        <w:rPr>
          <w:rStyle w:val="A14"/>
          <w:rFonts w:ascii="Arial" w:hAnsi="Arial" w:cs="Arial"/>
          <w:i w:val="0"/>
          <w:color w:val="auto"/>
          <w:sz w:val="20"/>
          <w:szCs w:val="22"/>
        </w:rPr>
        <w:t xml:space="preserve"> </w:t>
      </w:r>
      <w:r w:rsidR="00D358A5" w:rsidRPr="00377860">
        <w:rPr>
          <w:rStyle w:val="A14"/>
          <w:rFonts w:ascii="Arial" w:hAnsi="Arial" w:cs="Arial"/>
          <w:i w:val="0"/>
          <w:color w:val="auto"/>
          <w:sz w:val="20"/>
          <w:szCs w:val="22"/>
        </w:rPr>
        <w:t xml:space="preserve">riesgos a la salud individual y colectiva a través de la </w:t>
      </w:r>
      <w:r w:rsidR="00D358A5" w:rsidRPr="00377860">
        <w:rPr>
          <w:rStyle w:val="A15"/>
          <w:rFonts w:ascii="Arial" w:hAnsi="Arial" w:cs="Arial"/>
          <w:i w:val="0"/>
          <w:color w:val="auto"/>
          <w:sz w:val="20"/>
          <w:szCs w:val="22"/>
        </w:rPr>
        <w:t>Instrumentación y evaluación de las políticas, planes y pro</w:t>
      </w:r>
      <w:r w:rsidR="00D358A5" w:rsidRPr="00377860">
        <w:rPr>
          <w:rStyle w:val="A15"/>
          <w:rFonts w:ascii="Arial" w:hAnsi="Arial" w:cs="Arial"/>
          <w:i w:val="0"/>
          <w:color w:val="auto"/>
          <w:sz w:val="20"/>
          <w:szCs w:val="22"/>
        </w:rPr>
        <w:softHyphen/>
        <w:t>gramas nacionales y regionales de salud buscando ampliar los benefi</w:t>
      </w:r>
      <w:r w:rsidR="00D358A5" w:rsidRPr="00377860">
        <w:rPr>
          <w:rStyle w:val="A15"/>
          <w:rFonts w:ascii="Arial" w:hAnsi="Arial" w:cs="Arial"/>
          <w:i w:val="0"/>
          <w:sz w:val="20"/>
          <w:szCs w:val="22"/>
        </w:rPr>
        <w:t xml:space="preserve">cios para la salud individual y </w:t>
      </w:r>
      <w:r w:rsidR="00D358A5" w:rsidRPr="00377860">
        <w:rPr>
          <w:rStyle w:val="A15"/>
          <w:rFonts w:ascii="Arial" w:hAnsi="Arial" w:cs="Arial"/>
          <w:i w:val="0"/>
          <w:color w:val="auto"/>
          <w:sz w:val="20"/>
          <w:szCs w:val="22"/>
        </w:rPr>
        <w:t>colectiva</w:t>
      </w:r>
      <w:r w:rsidR="00046125" w:rsidRPr="00377860">
        <w:rPr>
          <w:rStyle w:val="A15"/>
          <w:rFonts w:ascii="Arial" w:hAnsi="Arial" w:cs="Arial"/>
          <w:i w:val="0"/>
          <w:color w:val="auto"/>
          <w:sz w:val="20"/>
          <w:szCs w:val="22"/>
        </w:rPr>
        <w:t>, como parte de las competencias que deberán permear el perfil del médico general dentro del</w:t>
      </w:r>
      <w:r w:rsidR="00046125" w:rsidRPr="00046125">
        <w:rPr>
          <w:rStyle w:val="A15"/>
          <w:rFonts w:ascii="Times New Roman" w:hAnsi="Times New Roman" w:cs="Times New Roman"/>
          <w:color w:val="auto"/>
          <w:sz w:val="20"/>
          <w:szCs w:val="22"/>
        </w:rPr>
        <w:t xml:space="preserve"> </w:t>
      </w:r>
      <w:r w:rsidR="00D358A5" w:rsidRPr="00046125">
        <w:rPr>
          <w:rStyle w:val="A13"/>
          <w:rFonts w:ascii="Times New Roman" w:hAnsi="Times New Roman" w:cs="Times New Roman"/>
          <w:color w:val="auto"/>
          <w:sz w:val="20"/>
          <w:szCs w:val="22"/>
        </w:rPr>
        <w:t xml:space="preserve"> </w:t>
      </w:r>
      <w:r w:rsidRPr="001C689E">
        <w:rPr>
          <w:rFonts w:ascii="Arial" w:hAnsi="Arial" w:cs="Arial"/>
          <w:sz w:val="20"/>
        </w:rPr>
        <w:t xml:space="preserve">MODELO DE APRENDIZAJE SIGNIFICATIVO, CENTRADO EN LA EDUCACION POR COMPETENCIAS. MODELO EDUCATIVO SIGLO XXI”, donde la formación como profesional se despliega bajo un entorno que genera la calidad y la competitividad, binomio que lleve a desarrollar conocimientos y habilidades teóricas, intelectuales y de actitud, con gran capacidad, sentido humanístico y de liderazgo; los exhorto a implementar como principios que deberán inculcarse razonadamente en los estudiantes de nuestra Facultad de Medicina Región Xalapa, EL APRENDER A SER, como motivación a la vida con principios y valores; que transforme sus actitudes para aplicar las normas éticas que orienten, sin duda,  a un comportamiento excelente y de integración social, EL APRENDER A APRENDER, condición </w:t>
      </w:r>
      <w:r w:rsidR="00046125">
        <w:rPr>
          <w:rFonts w:ascii="Arial" w:hAnsi="Arial" w:cs="Arial"/>
          <w:sz w:val="20"/>
        </w:rPr>
        <w:t>fundamental</w:t>
      </w:r>
      <w:r w:rsidRPr="001C689E">
        <w:rPr>
          <w:rFonts w:ascii="Arial" w:hAnsi="Arial" w:cs="Arial"/>
          <w:sz w:val="20"/>
        </w:rPr>
        <w:t xml:space="preserve"> para la adquisición de nuevos conocimientos que apuntalen su futura labor profesional, EL APRENDER A HACER, guía indispensable para el desarrollo de habilidades,  </w:t>
      </w:r>
      <w:r w:rsidRPr="001C689E">
        <w:rPr>
          <w:rFonts w:ascii="Arial" w:hAnsi="Arial" w:cs="Arial"/>
          <w:sz w:val="20"/>
        </w:rPr>
        <w:lastRenderedPageBreak/>
        <w:t xml:space="preserve">aplicación de principios, métodos y tecnologías de manera más productiva a lo largo de su carrera profesional. </w:t>
      </w:r>
      <w:r w:rsidR="00042CA6">
        <w:rPr>
          <w:rFonts w:ascii="Arial" w:hAnsi="Arial" w:cs="Arial"/>
          <w:sz w:val="20"/>
        </w:rPr>
        <w:t xml:space="preserve"> </w:t>
      </w:r>
    </w:p>
    <w:p w:rsidR="00C0395A" w:rsidRPr="00D358A5" w:rsidRDefault="00C0395A" w:rsidP="00C0395A">
      <w:pPr>
        <w:pStyle w:val="Default"/>
        <w:spacing w:line="276" w:lineRule="auto"/>
        <w:jc w:val="both"/>
        <w:rPr>
          <w:rFonts w:ascii="Times New Roman" w:hAnsi="Times New Roman" w:cs="Times New Roman"/>
          <w:szCs w:val="22"/>
          <w:highlight w:val="yellow"/>
        </w:rPr>
      </w:pPr>
    </w:p>
    <w:p w:rsidR="005C32B1" w:rsidRPr="001C689E" w:rsidRDefault="005C32B1" w:rsidP="00C0395A">
      <w:pPr>
        <w:jc w:val="both"/>
        <w:rPr>
          <w:rFonts w:ascii="Arial" w:hAnsi="Arial" w:cs="Arial"/>
          <w:sz w:val="20"/>
        </w:rPr>
      </w:pPr>
      <w:r w:rsidRPr="001C689E">
        <w:rPr>
          <w:rFonts w:ascii="Arial" w:hAnsi="Arial" w:cs="Arial"/>
          <w:sz w:val="20"/>
        </w:rPr>
        <w:t>Es mi propósito y los invito a compartirlo, el de trascen</w:t>
      </w:r>
      <w:r w:rsidR="001C689E">
        <w:rPr>
          <w:rFonts w:ascii="Arial" w:hAnsi="Arial" w:cs="Arial"/>
          <w:sz w:val="20"/>
        </w:rPr>
        <w:t>der</w:t>
      </w:r>
      <w:r w:rsidRPr="001C689E">
        <w:rPr>
          <w:rFonts w:ascii="Arial" w:hAnsi="Arial" w:cs="Arial"/>
          <w:sz w:val="20"/>
        </w:rPr>
        <w:t xml:space="preserve"> fronteras </w:t>
      </w:r>
      <w:r w:rsidR="001C689E">
        <w:rPr>
          <w:rFonts w:ascii="Arial" w:hAnsi="Arial" w:cs="Arial"/>
          <w:sz w:val="20"/>
        </w:rPr>
        <w:t>y superar</w:t>
      </w:r>
      <w:r w:rsidRPr="001C689E">
        <w:rPr>
          <w:rFonts w:ascii="Arial" w:hAnsi="Arial" w:cs="Arial"/>
          <w:sz w:val="20"/>
        </w:rPr>
        <w:t xml:space="preserve"> expectativas, les pido trabajar con ahínco y compromiso, reflejando como resultado, el efecto multiplicador emanando de una cada vez mayor excelencia en la formación de los alumnos de nuestra Facultad.</w:t>
      </w:r>
    </w:p>
    <w:p w:rsidR="00EA38DB" w:rsidRPr="001C689E" w:rsidRDefault="005C32B1" w:rsidP="00C0395A">
      <w:pPr>
        <w:jc w:val="both"/>
        <w:rPr>
          <w:rFonts w:ascii="Arial" w:hAnsi="Arial" w:cs="Arial"/>
          <w:sz w:val="20"/>
        </w:rPr>
      </w:pPr>
      <w:r w:rsidRPr="001C689E">
        <w:rPr>
          <w:rFonts w:ascii="Arial" w:hAnsi="Arial" w:cs="Arial"/>
          <w:sz w:val="20"/>
        </w:rPr>
        <w:t>Bienvenidos</w:t>
      </w:r>
    </w:p>
    <w:p w:rsidR="00AB5A7A" w:rsidRPr="008E22C8" w:rsidRDefault="00642910" w:rsidP="00C0395A">
      <w:pPr>
        <w:rPr>
          <w:rFonts w:ascii="Arial" w:hAnsi="Arial" w:cs="Arial"/>
          <w:sz w:val="20"/>
          <w:szCs w:val="20"/>
        </w:rPr>
      </w:pPr>
      <w:r w:rsidRPr="008E22C8">
        <w:rPr>
          <w:rFonts w:ascii="Arial" w:hAnsi="Arial" w:cs="Arial"/>
          <w:b/>
          <w:i/>
          <w:sz w:val="20"/>
          <w:szCs w:val="20"/>
        </w:rPr>
        <w:t>Dr. Alberto Navarrete Munguía.</w:t>
      </w:r>
      <w:r w:rsidR="00486DC3" w:rsidRPr="008E22C8">
        <w:rPr>
          <w:rFonts w:ascii="Arial" w:hAnsi="Arial" w:cs="Arial"/>
          <w:sz w:val="20"/>
          <w:szCs w:val="20"/>
        </w:rPr>
        <w:br w:type="page"/>
      </w:r>
    </w:p>
    <w:p w:rsidR="00682695" w:rsidRPr="008E22C8" w:rsidRDefault="00682695" w:rsidP="00EE36F0">
      <w:pPr>
        <w:pStyle w:val="titulo1MDB"/>
        <w:spacing w:before="0" w:line="276" w:lineRule="auto"/>
        <w:rPr>
          <w:rFonts w:ascii="Arial" w:hAnsi="Arial" w:cs="Arial"/>
          <w:sz w:val="22"/>
        </w:rPr>
      </w:pPr>
      <w:bookmarkStart w:id="3" w:name="_Toc536399978"/>
      <w:r w:rsidRPr="008E22C8">
        <w:rPr>
          <w:rFonts w:ascii="Arial" w:hAnsi="Arial" w:cs="Arial"/>
          <w:sz w:val="22"/>
        </w:rPr>
        <w:lastRenderedPageBreak/>
        <w:t>MISIÓN Y VISIÓN DE LA FACULTAD DE MEDICINA, XALAPA</w:t>
      </w:r>
      <w:bookmarkEnd w:id="3"/>
    </w:p>
    <w:p w:rsidR="00AB5A7A" w:rsidRDefault="00AB5A7A" w:rsidP="00C4470F">
      <w:pPr>
        <w:spacing w:after="0"/>
      </w:pPr>
    </w:p>
    <w:p w:rsidR="00AB5A7A" w:rsidRPr="008E22C8" w:rsidRDefault="00AB5A7A" w:rsidP="00EE36F0">
      <w:pPr>
        <w:jc w:val="both"/>
        <w:rPr>
          <w:rFonts w:ascii="Arial" w:hAnsi="Arial" w:cs="Arial"/>
          <w:sz w:val="20"/>
          <w:szCs w:val="24"/>
        </w:rPr>
      </w:pPr>
      <w:r w:rsidRPr="008E22C8">
        <w:rPr>
          <w:rFonts w:ascii="Arial" w:hAnsi="Arial" w:cs="Arial"/>
          <w:sz w:val="20"/>
          <w:szCs w:val="24"/>
          <w:bdr w:val="none" w:sz="0" w:space="0" w:color="auto" w:frame="1"/>
        </w:rPr>
        <w:t>Misión</w:t>
      </w:r>
    </w:p>
    <w:p w:rsidR="007543D6" w:rsidRPr="008E22C8" w:rsidRDefault="007543D6" w:rsidP="00EE36F0">
      <w:pPr>
        <w:jc w:val="both"/>
        <w:rPr>
          <w:rFonts w:ascii="Arial" w:hAnsi="Arial" w:cs="Arial"/>
          <w:sz w:val="20"/>
        </w:rPr>
      </w:pPr>
      <w:r w:rsidRPr="008E22C8">
        <w:rPr>
          <w:rFonts w:ascii="Arial" w:hAnsi="Arial" w:cs="Arial"/>
          <w:sz w:val="20"/>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rsidR="007543D6" w:rsidRPr="008E22C8" w:rsidRDefault="007543D6" w:rsidP="00EE36F0">
      <w:pPr>
        <w:jc w:val="both"/>
        <w:rPr>
          <w:rFonts w:ascii="Arial" w:hAnsi="Arial" w:cs="Arial"/>
          <w:sz w:val="20"/>
        </w:rPr>
      </w:pPr>
      <w:r w:rsidRPr="008E22C8">
        <w:rPr>
          <w:rFonts w:ascii="Arial" w:hAnsi="Arial" w:cs="Arial"/>
          <w:sz w:val="20"/>
        </w:rPr>
        <w:t>Visión</w:t>
      </w:r>
    </w:p>
    <w:p w:rsidR="005C32B1" w:rsidRDefault="005C32B1" w:rsidP="00EE36F0">
      <w:pPr>
        <w:jc w:val="both"/>
        <w:rPr>
          <w:rFonts w:ascii="Arial" w:hAnsi="Arial" w:cs="Arial"/>
          <w:sz w:val="20"/>
        </w:rPr>
      </w:pPr>
      <w:r>
        <w:rPr>
          <w:rFonts w:ascii="Arial" w:hAnsi="Arial" w:cs="Arial"/>
          <w:sz w:val="20"/>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p w:rsidR="005C32B1" w:rsidRPr="005C32B1" w:rsidRDefault="005C32B1" w:rsidP="005C32B1">
      <w:pPr>
        <w:rPr>
          <w:rFonts w:ascii="Arial" w:hAnsi="Arial" w:cs="Arial"/>
          <w:sz w:val="20"/>
        </w:rPr>
      </w:pPr>
      <w:r>
        <w:rPr>
          <w:rFonts w:ascii="Arial" w:hAnsi="Arial" w:cs="Arial"/>
          <w:sz w:val="20"/>
        </w:rPr>
        <w:br w:type="page"/>
      </w:r>
    </w:p>
    <w:p w:rsidR="000C7FFC" w:rsidRDefault="000C7FFC" w:rsidP="00EE36F0">
      <w:pPr>
        <w:pStyle w:val="titulo1MDB"/>
        <w:spacing w:before="0" w:line="276" w:lineRule="auto"/>
        <w:rPr>
          <w:rFonts w:ascii="Arial" w:hAnsi="Arial" w:cs="Arial"/>
          <w:sz w:val="22"/>
        </w:rPr>
      </w:pPr>
      <w:bookmarkStart w:id="4" w:name="_Toc536399979"/>
    </w:p>
    <w:p w:rsidR="00682695" w:rsidRPr="008E22C8" w:rsidRDefault="00682695" w:rsidP="00EE36F0">
      <w:pPr>
        <w:pStyle w:val="titulo1MDB"/>
        <w:spacing w:before="0" w:line="276" w:lineRule="auto"/>
        <w:rPr>
          <w:rFonts w:ascii="Arial" w:hAnsi="Arial" w:cs="Arial"/>
          <w:sz w:val="22"/>
        </w:rPr>
      </w:pPr>
      <w:r w:rsidRPr="008E22C8">
        <w:rPr>
          <w:rFonts w:ascii="Arial" w:hAnsi="Arial" w:cs="Arial"/>
          <w:sz w:val="22"/>
        </w:rPr>
        <w:t>HISTORIA DE LA FACULTAD DE MEDICINA, XALAPA</w:t>
      </w:r>
      <w:bookmarkEnd w:id="4"/>
    </w:p>
    <w:p w:rsidR="00486DC3" w:rsidRDefault="00486DC3" w:rsidP="00C4470F">
      <w:pPr>
        <w:pStyle w:val="NormalWeb"/>
        <w:shd w:val="clear" w:color="auto" w:fill="FFFFFF"/>
        <w:spacing w:before="0" w:beforeAutospacing="0" w:after="0" w:afterAutospacing="0" w:line="276" w:lineRule="auto"/>
        <w:jc w:val="both"/>
        <w:rPr>
          <w:rFonts w:ascii="Gill Sans MT" w:eastAsia="Calibri" w:hAnsi="Gill Sans MT"/>
          <w:b/>
          <w:bCs/>
          <w:noProof/>
          <w:sz w:val="28"/>
          <w:szCs w:val="16"/>
        </w:rPr>
      </w:pPr>
    </w:p>
    <w:p w:rsidR="000C7FFC" w:rsidRDefault="000C7FFC" w:rsidP="00C4470F">
      <w:pPr>
        <w:pStyle w:val="NormalWeb"/>
        <w:shd w:val="clear" w:color="auto" w:fill="FFFFFF"/>
        <w:spacing w:before="0" w:beforeAutospacing="0" w:after="0" w:afterAutospacing="0" w:line="276" w:lineRule="auto"/>
        <w:jc w:val="both"/>
        <w:rPr>
          <w:rFonts w:ascii="Gill Sans MT" w:eastAsia="Calibri" w:hAnsi="Gill Sans MT"/>
          <w:b/>
          <w:bCs/>
          <w:noProof/>
          <w:sz w:val="28"/>
          <w:szCs w:val="16"/>
        </w:rPr>
      </w:pPr>
    </w:p>
    <w:p w:rsidR="000C7FFC" w:rsidRPr="000C7FFC" w:rsidRDefault="000C7FFC" w:rsidP="000C7FFC">
      <w:pPr>
        <w:spacing w:line="240" w:lineRule="auto"/>
        <w:jc w:val="both"/>
        <w:rPr>
          <w:rFonts w:ascii="Arial" w:hAnsi="Arial" w:cs="Arial"/>
          <w:spacing w:val="-3"/>
          <w:sz w:val="20"/>
          <w:szCs w:val="20"/>
        </w:rPr>
      </w:pPr>
      <w:r w:rsidRPr="000346F7">
        <w:rPr>
          <w:rFonts w:ascii="Arial" w:hAnsi="Arial" w:cs="Arial"/>
          <w:spacing w:val="-3"/>
          <w:sz w:val="20"/>
          <w:szCs w:val="20"/>
        </w:rPr>
        <w:t>Los antecedentes culturales de esta capital, así como la infraestructura hospitalaria, aunada a un número considerable de médicos con experiencia profesional y académica, se consideraron factores estratégicos para seleccionar a la ciudad de Xalapa como sede de una nueva Facultad de Medicina en la Universidad Veracruzana.</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La Facultad de Medicina Xalapa inició actividades el 3 de enero de 1974, década en la que con el objeto de optimizar recursos la Secretaría de Educación Pública invitó a las Universidades para que re-estructuraran sus Planes de Estudios a ocho semestres agrupando carreras afines en Unidades Interdisciplinarias; con esta nueva estructura de un año de Iniciación Universitaria, ocho semestres de estudios profesionales, un año de Internado de Pregrado y un año de Servicio Social, la Facultad de Medicina región Xalapa, inicia  actividades académicas el 19 de enero de ese mismo año.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En los edificios que ocupaba en ese tiempo la Escuela de Iniciación Universitaria, se establecieron las primeras instalaciones con carácter provisional y se erigieron otras instalaciones sencillas para instalar los laboratorios y salas de disección, hoy estas instalaciones son ocupadas por la Unidad de Ingeniería.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Inicialmente, la organización académica estuvo integrada por la Junta Académica, el Consejo Técnico y el Director de la Facultad, conformándose 5 grupos de aproximadamente 50 alumnos cada uno, lo que da una idea de la demanda por la carrera y el exceso en la matrícula.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Dadas las c</w:t>
      </w:r>
      <w:r>
        <w:rPr>
          <w:rFonts w:ascii="Arial" w:hAnsi="Arial" w:cs="Arial"/>
          <w:sz w:val="20"/>
          <w:szCs w:val="20"/>
        </w:rPr>
        <w:t>ondiciones de saturación de la F</w:t>
      </w:r>
      <w:r w:rsidRPr="000346F7">
        <w:rPr>
          <w:rFonts w:ascii="Arial" w:hAnsi="Arial" w:cs="Arial"/>
          <w:sz w:val="20"/>
          <w:szCs w:val="20"/>
        </w:rPr>
        <w:t>aculta</w:t>
      </w:r>
      <w:r>
        <w:rPr>
          <w:rFonts w:ascii="Arial" w:hAnsi="Arial" w:cs="Arial"/>
          <w:sz w:val="20"/>
          <w:szCs w:val="20"/>
        </w:rPr>
        <w:t>d</w:t>
      </w:r>
      <w:r w:rsidRPr="000346F7">
        <w:rPr>
          <w:rFonts w:ascii="Arial" w:hAnsi="Arial" w:cs="Arial"/>
          <w:sz w:val="20"/>
          <w:szCs w:val="20"/>
        </w:rPr>
        <w:t xml:space="preserve"> de Medicina en el puerto de Veracruz, se decidió trasladar a un grupo de 80 alumnos de los dos últimos años del aún vigente plan de cinco años para que  concluyeran sus estudios en la Facultad de Medicina-Xalapa; siendo en esa época que se modifica el Plan de Estudios para darle una organización semestral, con la incorporación de un porcentaje significativo de materias nuevas enfocadas a la Salud Pública, conocidas en ese entonces como Medicina Comunitaria.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Con la intención de integrar las carreras afines del Área de la salud se edifican nuevas instalaciones en el extremo opuesto de la ciudad, destinadas a albergar la Unidad Docente Interdisciplinaria de Ciencias de la Salud con cinco escuelas: Medicina, Odontología, Enfermería, Nutrición y Bioanálisis, estructura que se mantiene hasta la fecha y que permite optimizar los recursos físicos, compartiendo los laboratorios, salas de disección, quirófanos y biblioteca.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pacing w:val="-3"/>
          <w:sz w:val="20"/>
          <w:szCs w:val="20"/>
        </w:rPr>
        <w:t xml:space="preserve">En la década de los 70´s, en algunos períodos la matricula llegó hasta 600 alumnos de nuevo ingreso, distribuidos en 10 grupos, lo que hacía un promedio de 60 alumnos por aula y para </w:t>
      </w:r>
      <w:r w:rsidRPr="000346F7">
        <w:rPr>
          <w:rFonts w:ascii="Arial" w:hAnsi="Arial" w:cs="Arial"/>
          <w:sz w:val="20"/>
          <w:szCs w:val="20"/>
        </w:rPr>
        <w:t xml:space="preserve">1976 ingresaron 450 alumnos que se distribuyeron en 10 grupos, pero si se toma en cuenta que ya funcionaban otras cuatro facultades en el estado y que la del puerto de Veracruz tenía dos generaciones simultáneas: la del plan de cinco años y la del plan con ocho semestres, se hizo un total de 2000 alumnos en todo el estado de Veracruz. </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Por este motivo, en 1981 se planteó al Consejo Universitario la necesidad de reducir de 10 a 8 grupos, lo cual fue aprobado y se redujo así la matrícula. </w:t>
      </w:r>
    </w:p>
    <w:p w:rsidR="000C7FFC"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En 1990 se reestructura el plan de estudios agregándose 2 semestres más, desapareciendo el ciclo de Iniciación Universitaria agrupándose las materias por áreas de conocimiento: Básicas morfológicas, Básicas fisiológicas, Clínico médicas, Clínico quirúrgicas y Socio-médicas. </w:t>
      </w:r>
    </w:p>
    <w:p w:rsidR="000C7FFC" w:rsidRDefault="000C7FFC" w:rsidP="000C7FFC">
      <w:pPr>
        <w:spacing w:line="240" w:lineRule="auto"/>
        <w:jc w:val="both"/>
        <w:rPr>
          <w:rFonts w:ascii="Arial" w:hAnsi="Arial" w:cs="Arial"/>
          <w:sz w:val="20"/>
          <w:szCs w:val="20"/>
        </w:rPr>
      </w:pPr>
    </w:p>
    <w:p w:rsidR="000C7FFC" w:rsidRDefault="000C7FFC" w:rsidP="000C7FFC">
      <w:pPr>
        <w:spacing w:line="240" w:lineRule="auto"/>
        <w:jc w:val="both"/>
        <w:rPr>
          <w:rFonts w:ascii="Arial" w:hAnsi="Arial" w:cs="Arial"/>
          <w:sz w:val="20"/>
          <w:szCs w:val="20"/>
        </w:rPr>
      </w:pPr>
    </w:p>
    <w:p w:rsidR="000C7FFC" w:rsidRPr="000346F7" w:rsidRDefault="000C7FFC" w:rsidP="000C7FFC">
      <w:pPr>
        <w:spacing w:line="240" w:lineRule="auto"/>
        <w:jc w:val="both"/>
        <w:rPr>
          <w:rFonts w:ascii="Arial" w:hAnsi="Arial" w:cs="Arial"/>
          <w:spacing w:val="-3"/>
          <w:sz w:val="20"/>
          <w:szCs w:val="20"/>
        </w:rPr>
      </w:pPr>
      <w:r>
        <w:rPr>
          <w:rFonts w:ascii="Arial" w:hAnsi="Arial" w:cs="Arial"/>
          <w:spacing w:val="-3"/>
          <w:sz w:val="20"/>
          <w:szCs w:val="20"/>
        </w:rPr>
        <w:lastRenderedPageBreak/>
        <w:t xml:space="preserve">El Consejo Universitario General, en </w:t>
      </w:r>
      <w:r w:rsidRPr="000346F7">
        <w:rPr>
          <w:rFonts w:ascii="Arial" w:hAnsi="Arial" w:cs="Arial"/>
          <w:spacing w:val="-3"/>
          <w:sz w:val="20"/>
          <w:szCs w:val="20"/>
        </w:rPr>
        <w:t>1992</w:t>
      </w:r>
      <w:r>
        <w:rPr>
          <w:rFonts w:ascii="Arial" w:hAnsi="Arial" w:cs="Arial"/>
          <w:spacing w:val="-3"/>
          <w:sz w:val="20"/>
          <w:szCs w:val="20"/>
        </w:rPr>
        <w:t>,</w:t>
      </w:r>
      <w:r w:rsidRPr="000346F7">
        <w:rPr>
          <w:rFonts w:ascii="Arial" w:hAnsi="Arial" w:cs="Arial"/>
          <w:spacing w:val="-3"/>
          <w:sz w:val="20"/>
          <w:szCs w:val="20"/>
        </w:rPr>
        <w:t xml:space="preserve"> desaparece la organización original de</w:t>
      </w:r>
      <w:r>
        <w:rPr>
          <w:rFonts w:ascii="Arial" w:hAnsi="Arial" w:cs="Arial"/>
          <w:spacing w:val="-3"/>
          <w:sz w:val="20"/>
          <w:szCs w:val="20"/>
        </w:rPr>
        <w:t xml:space="preserve"> la</w:t>
      </w:r>
      <w:r w:rsidRPr="000346F7">
        <w:rPr>
          <w:rFonts w:ascii="Arial" w:hAnsi="Arial" w:cs="Arial"/>
          <w:spacing w:val="-3"/>
          <w:sz w:val="20"/>
          <w:szCs w:val="20"/>
        </w:rPr>
        <w:t xml:space="preserve"> Unidad Docente Interdisciplinaria de C</w:t>
      </w:r>
      <w:r>
        <w:rPr>
          <w:rFonts w:ascii="Arial" w:hAnsi="Arial" w:cs="Arial"/>
          <w:spacing w:val="-3"/>
          <w:sz w:val="20"/>
          <w:szCs w:val="20"/>
        </w:rPr>
        <w:t>iencias de la S</w:t>
      </w:r>
      <w:r w:rsidRPr="000346F7">
        <w:rPr>
          <w:rFonts w:ascii="Arial" w:hAnsi="Arial" w:cs="Arial"/>
          <w:spacing w:val="-3"/>
          <w:sz w:val="20"/>
          <w:szCs w:val="20"/>
        </w:rPr>
        <w:t xml:space="preserve">alud </w:t>
      </w:r>
      <w:r>
        <w:rPr>
          <w:rFonts w:ascii="Arial" w:hAnsi="Arial" w:cs="Arial"/>
          <w:spacing w:val="-3"/>
          <w:sz w:val="20"/>
          <w:szCs w:val="20"/>
        </w:rPr>
        <w:t>y en este cambio es un administrador general quien</w:t>
      </w:r>
      <w:r w:rsidRPr="000346F7">
        <w:rPr>
          <w:rFonts w:ascii="Arial" w:hAnsi="Arial" w:cs="Arial"/>
          <w:spacing w:val="-3"/>
          <w:sz w:val="20"/>
          <w:szCs w:val="20"/>
        </w:rPr>
        <w:t xml:space="preserve"> atiende las necesidades generales, administrativas y de man</w:t>
      </w:r>
      <w:r>
        <w:rPr>
          <w:rFonts w:ascii="Arial" w:hAnsi="Arial" w:cs="Arial"/>
          <w:spacing w:val="-3"/>
          <w:sz w:val="20"/>
          <w:szCs w:val="20"/>
        </w:rPr>
        <w:t xml:space="preserve">tenimiento para toda la unidad; </w:t>
      </w:r>
      <w:r w:rsidRPr="000346F7">
        <w:rPr>
          <w:rFonts w:ascii="Arial" w:hAnsi="Arial" w:cs="Arial"/>
          <w:spacing w:val="-3"/>
          <w:sz w:val="20"/>
          <w:szCs w:val="20"/>
        </w:rPr>
        <w:t>generándose entonces la actual organización de la Facultad de Medicina Región Xalapa que contempla un dire</w:t>
      </w:r>
      <w:r>
        <w:rPr>
          <w:rFonts w:ascii="Arial" w:hAnsi="Arial" w:cs="Arial"/>
          <w:spacing w:val="-3"/>
          <w:sz w:val="20"/>
          <w:szCs w:val="20"/>
        </w:rPr>
        <w:t>ctor para la misma</w:t>
      </w:r>
      <w:r w:rsidRPr="000346F7">
        <w:rPr>
          <w:rFonts w:ascii="Arial" w:hAnsi="Arial" w:cs="Arial"/>
          <w:spacing w:val="-3"/>
          <w:sz w:val="20"/>
          <w:szCs w:val="20"/>
        </w:rPr>
        <w:t xml:space="preserve">; </w:t>
      </w:r>
      <w:r>
        <w:rPr>
          <w:rFonts w:ascii="Arial" w:hAnsi="Arial" w:cs="Arial"/>
          <w:spacing w:val="-3"/>
          <w:sz w:val="20"/>
          <w:szCs w:val="20"/>
        </w:rPr>
        <w:t xml:space="preserve">estableciendo </w:t>
      </w:r>
      <w:r w:rsidRPr="000346F7">
        <w:rPr>
          <w:rFonts w:ascii="Arial" w:hAnsi="Arial" w:cs="Arial"/>
          <w:spacing w:val="-3"/>
          <w:sz w:val="20"/>
          <w:szCs w:val="20"/>
        </w:rPr>
        <w:t>también, los criterios para ingreso de nuevos alumnos mediante un examen</w:t>
      </w:r>
      <w:r>
        <w:rPr>
          <w:rFonts w:ascii="Arial" w:hAnsi="Arial" w:cs="Arial"/>
          <w:spacing w:val="-3"/>
          <w:sz w:val="20"/>
          <w:szCs w:val="20"/>
        </w:rPr>
        <w:t xml:space="preserve"> de admisión</w:t>
      </w:r>
      <w:r w:rsidRPr="000346F7">
        <w:rPr>
          <w:rFonts w:ascii="Arial" w:hAnsi="Arial" w:cs="Arial"/>
          <w:spacing w:val="-3"/>
          <w:sz w:val="20"/>
          <w:szCs w:val="20"/>
        </w:rPr>
        <w:t>, logrando un descenso gradual en la matrícula</w:t>
      </w:r>
      <w:r>
        <w:rPr>
          <w:rFonts w:ascii="Arial" w:hAnsi="Arial" w:cs="Arial"/>
          <w:spacing w:val="-3"/>
          <w:sz w:val="20"/>
          <w:szCs w:val="20"/>
        </w:rPr>
        <w:t xml:space="preserve">, que pasa de un aproximado de </w:t>
      </w:r>
      <w:r w:rsidRPr="000346F7">
        <w:rPr>
          <w:rFonts w:ascii="Arial" w:hAnsi="Arial" w:cs="Arial"/>
          <w:spacing w:val="-3"/>
          <w:sz w:val="20"/>
          <w:szCs w:val="20"/>
        </w:rPr>
        <w:t>600 alumnos a 120,</w:t>
      </w:r>
      <w:r>
        <w:rPr>
          <w:rFonts w:ascii="Arial" w:hAnsi="Arial" w:cs="Arial"/>
          <w:spacing w:val="-3"/>
          <w:sz w:val="20"/>
          <w:szCs w:val="20"/>
        </w:rPr>
        <w:t xml:space="preserve"> y que son</w:t>
      </w:r>
      <w:r w:rsidRPr="000346F7">
        <w:rPr>
          <w:rFonts w:ascii="Arial" w:hAnsi="Arial" w:cs="Arial"/>
          <w:spacing w:val="-3"/>
          <w:sz w:val="20"/>
          <w:szCs w:val="20"/>
        </w:rPr>
        <w:t xml:space="preserve"> distribuidos en 6 grupos de 20 alumnos promedio cada uno, proceso difícil por la alta demanda social de la carrera</w:t>
      </w:r>
    </w:p>
    <w:p w:rsidR="000C7FFC" w:rsidRPr="000346F7" w:rsidRDefault="000C7FFC" w:rsidP="000C7FFC">
      <w:pPr>
        <w:pStyle w:val="NormalWeb"/>
        <w:shd w:val="clear" w:color="auto" w:fill="FEFEFE"/>
        <w:spacing w:before="0" w:beforeAutospacing="0"/>
        <w:jc w:val="both"/>
        <w:rPr>
          <w:rFonts w:ascii="Arial" w:hAnsi="Arial" w:cs="Arial"/>
          <w:spacing w:val="-3"/>
          <w:sz w:val="20"/>
          <w:szCs w:val="20"/>
        </w:rPr>
      </w:pPr>
      <w:r w:rsidRPr="000346F7">
        <w:rPr>
          <w:rFonts w:ascii="Arial" w:hAnsi="Arial" w:cs="Arial"/>
          <w:spacing w:val="-3"/>
          <w:sz w:val="20"/>
          <w:szCs w:val="20"/>
        </w:rPr>
        <w:t xml:space="preserve">Para los años 1993 y 1994, se realizan ejercicios de autoevaluación y evaluación, que permiten implementar acciones tendientes a elevar la calidad de la enseñanza de la </w:t>
      </w:r>
      <w:r>
        <w:rPr>
          <w:rFonts w:ascii="Arial" w:hAnsi="Arial" w:cs="Arial"/>
          <w:spacing w:val="-3"/>
          <w:sz w:val="20"/>
          <w:szCs w:val="20"/>
        </w:rPr>
        <w:t xml:space="preserve">medicina, logrando en </w:t>
      </w:r>
      <w:r w:rsidRPr="000346F7">
        <w:rPr>
          <w:rFonts w:ascii="Arial" w:hAnsi="Arial" w:cs="Arial"/>
          <w:spacing w:val="-3"/>
          <w:sz w:val="20"/>
          <w:szCs w:val="20"/>
        </w:rPr>
        <w:t>1999</w:t>
      </w:r>
      <w:r>
        <w:rPr>
          <w:rFonts w:ascii="Arial" w:hAnsi="Arial" w:cs="Arial"/>
          <w:spacing w:val="-3"/>
          <w:sz w:val="20"/>
          <w:szCs w:val="20"/>
        </w:rPr>
        <w:t>,</w:t>
      </w:r>
      <w:r w:rsidRPr="000346F7">
        <w:rPr>
          <w:rFonts w:ascii="Arial" w:hAnsi="Arial" w:cs="Arial"/>
          <w:spacing w:val="-3"/>
          <w:sz w:val="20"/>
          <w:szCs w:val="20"/>
        </w:rPr>
        <w:t xml:space="preserve"> la Acreditación de la Facultad por la AMFEM (Asociación Mexicana de Facultades y Escuelas de Medicina)</w:t>
      </w:r>
      <w:r w:rsidRPr="000346F7">
        <w:rPr>
          <w:rFonts w:ascii="Arial" w:hAnsi="Arial" w:cs="Arial"/>
          <w:i/>
          <w:spacing w:val="-3"/>
          <w:sz w:val="20"/>
          <w:szCs w:val="20"/>
        </w:rPr>
        <w:t xml:space="preserve"> </w:t>
      </w:r>
      <w:r w:rsidRPr="000346F7">
        <w:rPr>
          <w:rFonts w:ascii="Arial" w:hAnsi="Arial" w:cs="Arial"/>
          <w:spacing w:val="-3"/>
          <w:sz w:val="20"/>
          <w:szCs w:val="20"/>
        </w:rPr>
        <w:t>por un periodo de cinco años, hasta su ve</w:t>
      </w:r>
      <w:r>
        <w:rPr>
          <w:rFonts w:ascii="Arial" w:hAnsi="Arial" w:cs="Arial"/>
          <w:spacing w:val="-3"/>
          <w:sz w:val="20"/>
          <w:szCs w:val="20"/>
        </w:rPr>
        <w:t>ncimiento el 7 de abril de 2004, reduciendo en este año la matricula a 100 alumnos aproximadamente.</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Posteriormente, se modificó el Plan de estudios nuevamente en el 2004 y la Facultad de Medicina región Xalapa incursionó en el Modelo Educat</w:t>
      </w:r>
      <w:r>
        <w:rPr>
          <w:rFonts w:ascii="Arial" w:hAnsi="Arial" w:cs="Arial"/>
          <w:sz w:val="20"/>
          <w:szCs w:val="20"/>
        </w:rPr>
        <w:t xml:space="preserve">ivo Integral y Flexible (MEIF) para el año </w:t>
      </w:r>
      <w:r w:rsidRPr="000346F7">
        <w:rPr>
          <w:rFonts w:ascii="Arial" w:hAnsi="Arial" w:cs="Arial"/>
          <w:sz w:val="20"/>
          <w:szCs w:val="20"/>
        </w:rPr>
        <w:t>2008</w:t>
      </w:r>
      <w:r>
        <w:rPr>
          <w:rFonts w:ascii="Arial" w:hAnsi="Arial" w:cs="Arial"/>
          <w:sz w:val="20"/>
          <w:szCs w:val="20"/>
        </w:rPr>
        <w:t>, agregándose</w:t>
      </w:r>
      <w:r w:rsidRPr="000346F7">
        <w:rPr>
          <w:rFonts w:ascii="Arial" w:hAnsi="Arial" w:cs="Arial"/>
          <w:sz w:val="20"/>
          <w:szCs w:val="20"/>
        </w:rPr>
        <w:t xml:space="preserve"> 11 </w:t>
      </w:r>
      <w:r>
        <w:rPr>
          <w:rFonts w:ascii="Arial" w:hAnsi="Arial" w:cs="Arial"/>
          <w:sz w:val="20"/>
          <w:szCs w:val="20"/>
        </w:rPr>
        <w:t>Experiencias Educativas</w:t>
      </w:r>
      <w:r w:rsidRPr="000346F7">
        <w:rPr>
          <w:rFonts w:ascii="Arial" w:hAnsi="Arial" w:cs="Arial"/>
          <w:sz w:val="20"/>
          <w:szCs w:val="20"/>
        </w:rPr>
        <w:t>, de acuerdo a las exigencias de la transformación d</w:t>
      </w:r>
      <w:r>
        <w:rPr>
          <w:rFonts w:ascii="Arial" w:hAnsi="Arial" w:cs="Arial"/>
          <w:sz w:val="20"/>
          <w:szCs w:val="20"/>
        </w:rPr>
        <w:t>el ejercicio médico, entre ellas</w:t>
      </w:r>
      <w:r w:rsidRPr="000346F7">
        <w:rPr>
          <w:rFonts w:ascii="Arial" w:hAnsi="Arial" w:cs="Arial"/>
          <w:sz w:val="20"/>
          <w:szCs w:val="20"/>
        </w:rPr>
        <w:t>: In</w:t>
      </w:r>
      <w:r>
        <w:rPr>
          <w:rFonts w:ascii="Arial" w:hAnsi="Arial" w:cs="Arial"/>
          <w:sz w:val="20"/>
          <w:szCs w:val="20"/>
        </w:rPr>
        <w:t>munología, Genética, Geriatría</w:t>
      </w:r>
      <w:r w:rsidRPr="000346F7">
        <w:rPr>
          <w:rFonts w:ascii="Arial" w:hAnsi="Arial" w:cs="Arial"/>
          <w:sz w:val="20"/>
          <w:szCs w:val="20"/>
        </w:rPr>
        <w:t>, Oncología, Reumat</w:t>
      </w:r>
      <w:r>
        <w:rPr>
          <w:rFonts w:ascii="Arial" w:hAnsi="Arial" w:cs="Arial"/>
          <w:sz w:val="20"/>
          <w:szCs w:val="20"/>
        </w:rPr>
        <w:t>ología, Imagenología.</w:t>
      </w:r>
    </w:p>
    <w:p w:rsidR="000C7FFC" w:rsidRPr="000346F7" w:rsidRDefault="000C7FFC" w:rsidP="000C7FFC">
      <w:pPr>
        <w:pStyle w:val="NormalWeb"/>
        <w:shd w:val="clear" w:color="auto" w:fill="FEFEFE"/>
        <w:spacing w:before="0" w:beforeAutospacing="0"/>
        <w:jc w:val="both"/>
        <w:rPr>
          <w:rFonts w:ascii="Arial" w:hAnsi="Arial" w:cs="Arial"/>
          <w:spacing w:val="-3"/>
          <w:sz w:val="20"/>
          <w:szCs w:val="20"/>
        </w:rPr>
      </w:pPr>
      <w:r w:rsidRPr="000346F7">
        <w:rPr>
          <w:rFonts w:ascii="Arial" w:hAnsi="Arial" w:cs="Arial"/>
          <w:spacing w:val="-3"/>
          <w:sz w:val="20"/>
          <w:szCs w:val="20"/>
        </w:rPr>
        <w:t>Para el 2013 inicia el rediseño del Plan de Estudios del Programa Académico de Medicina de la Universidad Veracruzana</w:t>
      </w:r>
      <w:r>
        <w:rPr>
          <w:rFonts w:ascii="Arial" w:hAnsi="Arial" w:cs="Arial"/>
          <w:spacing w:val="-3"/>
          <w:sz w:val="20"/>
          <w:szCs w:val="20"/>
        </w:rPr>
        <w:t>,</w:t>
      </w:r>
      <w:r w:rsidRPr="000346F7">
        <w:rPr>
          <w:rFonts w:ascii="Arial" w:hAnsi="Arial" w:cs="Arial"/>
          <w:spacing w:val="-3"/>
          <w:sz w:val="20"/>
          <w:szCs w:val="20"/>
        </w:rPr>
        <w:t xml:space="preserve"> estableciéndose su i</w:t>
      </w:r>
      <w:r>
        <w:rPr>
          <w:rFonts w:ascii="Arial" w:hAnsi="Arial" w:cs="Arial"/>
          <w:spacing w:val="-3"/>
          <w:sz w:val="20"/>
          <w:szCs w:val="20"/>
        </w:rPr>
        <w:t xml:space="preserve">mplementación en agosto de 2017, y es en el </w:t>
      </w:r>
      <w:r w:rsidRPr="000346F7">
        <w:rPr>
          <w:rFonts w:ascii="Arial" w:hAnsi="Arial" w:cs="Arial"/>
          <w:spacing w:val="-3"/>
          <w:sz w:val="20"/>
          <w:szCs w:val="20"/>
        </w:rPr>
        <w:t xml:space="preserve">2015 </w:t>
      </w:r>
      <w:r>
        <w:rPr>
          <w:rFonts w:ascii="Arial" w:hAnsi="Arial" w:cs="Arial"/>
          <w:spacing w:val="-3"/>
          <w:sz w:val="20"/>
          <w:szCs w:val="20"/>
        </w:rPr>
        <w:t xml:space="preserve">cuando </w:t>
      </w:r>
      <w:r w:rsidRPr="000346F7">
        <w:rPr>
          <w:rFonts w:ascii="Arial" w:hAnsi="Arial" w:cs="Arial"/>
          <w:spacing w:val="-3"/>
          <w:sz w:val="20"/>
          <w:szCs w:val="20"/>
        </w:rPr>
        <w:t>egresa la primera generación del Plan de Estudios 2004 inmerso en el Modelo Educativo Integral y Flexible (MEIF).</w:t>
      </w:r>
    </w:p>
    <w:p w:rsidR="000C7FFC" w:rsidRPr="000346F7" w:rsidRDefault="000C7FFC" w:rsidP="000C7FFC">
      <w:pPr>
        <w:spacing w:line="240" w:lineRule="auto"/>
        <w:jc w:val="both"/>
        <w:rPr>
          <w:rFonts w:ascii="Arial" w:hAnsi="Arial" w:cs="Arial"/>
          <w:sz w:val="20"/>
          <w:szCs w:val="20"/>
        </w:rPr>
      </w:pPr>
      <w:r w:rsidRPr="000346F7">
        <w:rPr>
          <w:rFonts w:ascii="Arial" w:hAnsi="Arial" w:cs="Arial"/>
          <w:sz w:val="20"/>
          <w:szCs w:val="20"/>
        </w:rPr>
        <w:t xml:space="preserve">El programa educativo de Médico Cirujano de la Facultad de Medicina Región Xalapa, se ha sometido desde su fundación, a 4 procesos de evaluación externa; 2 por el Consejo Mexicano para la Acreditación de la Educación Médica, A. C. (COMAEM) lográndose la Acreditación y 2 por los Comités Interinstitucionales para la Evaluación de la Educación Superior (CIEES) obteniéndose </w:t>
      </w:r>
      <w:r>
        <w:rPr>
          <w:rFonts w:ascii="Arial" w:hAnsi="Arial" w:cs="Arial"/>
          <w:sz w:val="20"/>
          <w:szCs w:val="20"/>
        </w:rPr>
        <w:t>el nivel I en ambas ocasiones.</w:t>
      </w:r>
      <w:r w:rsidRPr="000346F7">
        <w:rPr>
          <w:rFonts w:ascii="Arial" w:hAnsi="Arial" w:cs="Arial"/>
          <w:sz w:val="20"/>
          <w:szCs w:val="20"/>
        </w:rPr>
        <w:t xml:space="preserve"> </w:t>
      </w:r>
    </w:p>
    <w:p w:rsidR="000C7FFC" w:rsidRPr="000346F7" w:rsidRDefault="000C7FFC" w:rsidP="000C7FFC">
      <w:pPr>
        <w:rPr>
          <w:rFonts w:ascii="Arial" w:hAnsi="Arial" w:cs="Arial"/>
          <w:sz w:val="20"/>
          <w:szCs w:val="20"/>
        </w:rPr>
      </w:pPr>
      <w:r>
        <w:rPr>
          <w:rFonts w:ascii="Arial" w:hAnsi="Arial" w:cs="Arial"/>
          <w:sz w:val="20"/>
          <w:szCs w:val="20"/>
        </w:rPr>
        <w:t xml:space="preserve"> </w:t>
      </w:r>
    </w:p>
    <w:p w:rsidR="00486DC3" w:rsidRPr="00E14A34" w:rsidRDefault="008B0EB3" w:rsidP="00EE36F0">
      <w:pPr>
        <w:jc w:val="both"/>
        <w:rPr>
          <w:rFonts w:ascii="Gill Sans MT" w:eastAsia="Times New Roman" w:hAnsi="Gill Sans MT" w:cs="Arial"/>
          <w:sz w:val="24"/>
          <w:szCs w:val="21"/>
        </w:rPr>
      </w:pPr>
      <w:r w:rsidRPr="00E14A34">
        <w:rPr>
          <w:rFonts w:ascii="Gill Sans MT" w:hAnsi="Gill Sans MT" w:cs="Arial"/>
          <w:szCs w:val="21"/>
        </w:rPr>
        <w:br w:type="page"/>
      </w:r>
    </w:p>
    <w:p w:rsidR="00682695" w:rsidRPr="008E22C8" w:rsidRDefault="00682695" w:rsidP="00EE36F0">
      <w:pPr>
        <w:pStyle w:val="titulo1MDB"/>
        <w:spacing w:before="0" w:line="276" w:lineRule="auto"/>
        <w:rPr>
          <w:rFonts w:ascii="Arial" w:hAnsi="Arial" w:cs="Arial"/>
        </w:rPr>
      </w:pPr>
      <w:bookmarkStart w:id="5" w:name="_Toc536399980"/>
      <w:r w:rsidRPr="008E22C8">
        <w:rPr>
          <w:rFonts w:ascii="Arial" w:hAnsi="Arial" w:cs="Arial"/>
          <w:sz w:val="22"/>
        </w:rPr>
        <w:lastRenderedPageBreak/>
        <w:t>QUIENES SOMOS</w:t>
      </w:r>
      <w:bookmarkEnd w:id="5"/>
    </w:p>
    <w:p w:rsidR="00AE1567" w:rsidRDefault="00AE1567" w:rsidP="00C4470F">
      <w:pPr>
        <w:spacing w:after="0"/>
      </w:pPr>
    </w:p>
    <w:p w:rsidR="006F116B" w:rsidRPr="00BB20E5" w:rsidRDefault="00F930AF" w:rsidP="00BB20E5">
      <w:pPr>
        <w:pStyle w:val="Prrafodelista"/>
        <w:ind w:left="426"/>
        <w:jc w:val="both"/>
        <w:rPr>
          <w:rFonts w:ascii="Arial" w:hAnsi="Arial" w:cs="Arial"/>
          <w:sz w:val="20"/>
        </w:rPr>
      </w:pPr>
      <w:r>
        <w:rPr>
          <w:rFonts w:ascii="Arial" w:hAnsi="Arial" w:cs="Arial"/>
          <w:sz w:val="20"/>
        </w:rPr>
        <w:t>La Facultad de M</w:t>
      </w:r>
      <w:r w:rsidR="00F06821" w:rsidRPr="008E22C8">
        <w:rPr>
          <w:rFonts w:ascii="Arial" w:hAnsi="Arial" w:cs="Arial"/>
          <w:sz w:val="20"/>
        </w:rPr>
        <w:t xml:space="preserve">edicina somos una </w:t>
      </w:r>
      <w:r w:rsidR="00647453">
        <w:rPr>
          <w:rFonts w:ascii="Arial" w:hAnsi="Arial" w:cs="Arial"/>
          <w:sz w:val="20"/>
        </w:rPr>
        <w:t>Entidad A</w:t>
      </w:r>
      <w:r w:rsidR="00F06821" w:rsidRPr="008E22C8">
        <w:rPr>
          <w:rFonts w:ascii="Arial" w:hAnsi="Arial" w:cs="Arial"/>
          <w:sz w:val="20"/>
        </w:rPr>
        <w:t xml:space="preserve">cadémica de la </w:t>
      </w:r>
      <w:r>
        <w:rPr>
          <w:rFonts w:ascii="Arial" w:hAnsi="Arial" w:cs="Arial"/>
          <w:sz w:val="20"/>
        </w:rPr>
        <w:t>U</w:t>
      </w:r>
      <w:r w:rsidR="00F06821" w:rsidRPr="008E22C8">
        <w:rPr>
          <w:rFonts w:ascii="Arial" w:hAnsi="Arial" w:cs="Arial"/>
          <w:sz w:val="20"/>
        </w:rPr>
        <w:t xml:space="preserve">niversidad </w:t>
      </w:r>
      <w:r>
        <w:rPr>
          <w:rFonts w:ascii="Arial" w:hAnsi="Arial" w:cs="Arial"/>
          <w:sz w:val="20"/>
        </w:rPr>
        <w:t>V</w:t>
      </w:r>
      <w:r w:rsidR="009B4ECF">
        <w:rPr>
          <w:rFonts w:ascii="Arial" w:hAnsi="Arial" w:cs="Arial"/>
          <w:sz w:val="20"/>
        </w:rPr>
        <w:t>eracruzana, que ofrece la L</w:t>
      </w:r>
      <w:r w:rsidR="00F06821" w:rsidRPr="008E22C8">
        <w:rPr>
          <w:rFonts w:ascii="Arial" w:hAnsi="Arial" w:cs="Arial"/>
          <w:sz w:val="20"/>
        </w:rPr>
        <w:t xml:space="preserve">icenciatura de </w:t>
      </w:r>
      <w:r>
        <w:rPr>
          <w:rFonts w:ascii="Arial" w:hAnsi="Arial" w:cs="Arial"/>
          <w:sz w:val="20"/>
        </w:rPr>
        <w:t>M</w:t>
      </w:r>
      <w:r w:rsidR="00F06821" w:rsidRPr="008E22C8">
        <w:rPr>
          <w:rFonts w:ascii="Arial" w:hAnsi="Arial" w:cs="Arial"/>
          <w:sz w:val="20"/>
        </w:rPr>
        <w:t>édico</w:t>
      </w:r>
      <w:r>
        <w:rPr>
          <w:rFonts w:ascii="Arial" w:hAnsi="Arial" w:cs="Arial"/>
          <w:sz w:val="20"/>
        </w:rPr>
        <w:t xml:space="preserve"> C</w:t>
      </w:r>
      <w:r w:rsidR="00F06821" w:rsidRPr="008E22C8">
        <w:rPr>
          <w:rFonts w:ascii="Arial" w:hAnsi="Arial" w:cs="Arial"/>
          <w:sz w:val="20"/>
        </w:rPr>
        <w:t xml:space="preserve">irujano y </w:t>
      </w:r>
      <w:r>
        <w:rPr>
          <w:rFonts w:ascii="Arial" w:hAnsi="Arial" w:cs="Arial"/>
          <w:sz w:val="20"/>
        </w:rPr>
        <w:t>T</w:t>
      </w:r>
      <w:r w:rsidR="00F06821" w:rsidRPr="008E22C8">
        <w:rPr>
          <w:rFonts w:ascii="Arial" w:hAnsi="Arial" w:cs="Arial"/>
          <w:sz w:val="20"/>
        </w:rPr>
        <w:t xml:space="preserve">écnico </w:t>
      </w:r>
      <w:r>
        <w:rPr>
          <w:rFonts w:ascii="Arial" w:hAnsi="Arial" w:cs="Arial"/>
          <w:sz w:val="20"/>
        </w:rPr>
        <w:t>S</w:t>
      </w:r>
      <w:r w:rsidR="00F06821" w:rsidRPr="008E22C8">
        <w:rPr>
          <w:rFonts w:ascii="Arial" w:hAnsi="Arial" w:cs="Arial"/>
          <w:sz w:val="20"/>
        </w:rPr>
        <w:t xml:space="preserve">uperior en </w:t>
      </w:r>
      <w:r>
        <w:rPr>
          <w:rFonts w:ascii="Arial" w:hAnsi="Arial" w:cs="Arial"/>
          <w:sz w:val="20"/>
        </w:rPr>
        <w:t>R</w:t>
      </w:r>
      <w:r w:rsidR="00F06821" w:rsidRPr="008E22C8">
        <w:rPr>
          <w:rFonts w:ascii="Arial" w:hAnsi="Arial" w:cs="Arial"/>
          <w:sz w:val="20"/>
        </w:rPr>
        <w:t>adiología, cuenta con una</w:t>
      </w:r>
      <w:r>
        <w:rPr>
          <w:rFonts w:ascii="Arial" w:hAnsi="Arial" w:cs="Arial"/>
          <w:sz w:val="20"/>
        </w:rPr>
        <w:t xml:space="preserve"> plantilla docente profesional y</w:t>
      </w:r>
      <w:r w:rsidR="00F06821" w:rsidRPr="008E22C8">
        <w:rPr>
          <w:rFonts w:ascii="Arial" w:hAnsi="Arial" w:cs="Arial"/>
          <w:sz w:val="20"/>
        </w:rPr>
        <w:t xml:space="preserve"> calificada para la formación integral de </w:t>
      </w:r>
      <w:r>
        <w:rPr>
          <w:rFonts w:ascii="Arial" w:hAnsi="Arial" w:cs="Arial"/>
          <w:sz w:val="20"/>
        </w:rPr>
        <w:t>M</w:t>
      </w:r>
      <w:r w:rsidR="00F06821" w:rsidRPr="008E22C8">
        <w:rPr>
          <w:rFonts w:ascii="Arial" w:hAnsi="Arial" w:cs="Arial"/>
          <w:sz w:val="20"/>
        </w:rPr>
        <w:t xml:space="preserve">édicos </w:t>
      </w:r>
      <w:r>
        <w:rPr>
          <w:rFonts w:ascii="Arial" w:hAnsi="Arial" w:cs="Arial"/>
          <w:sz w:val="20"/>
        </w:rPr>
        <w:t>G</w:t>
      </w:r>
      <w:r w:rsidR="00F06821" w:rsidRPr="008E22C8">
        <w:rPr>
          <w:rFonts w:ascii="Arial" w:hAnsi="Arial" w:cs="Arial"/>
          <w:sz w:val="20"/>
        </w:rPr>
        <w:t xml:space="preserve">enerales y </w:t>
      </w:r>
      <w:r>
        <w:rPr>
          <w:rFonts w:ascii="Arial" w:hAnsi="Arial" w:cs="Arial"/>
          <w:sz w:val="20"/>
        </w:rPr>
        <w:t>T</w:t>
      </w:r>
      <w:r w:rsidR="00F06821" w:rsidRPr="008E22C8">
        <w:rPr>
          <w:rFonts w:ascii="Arial" w:hAnsi="Arial" w:cs="Arial"/>
          <w:sz w:val="20"/>
        </w:rPr>
        <w:t xml:space="preserve">écnicos </w:t>
      </w:r>
      <w:r>
        <w:rPr>
          <w:rFonts w:ascii="Arial" w:hAnsi="Arial" w:cs="Arial"/>
          <w:sz w:val="20"/>
        </w:rPr>
        <w:t>S</w:t>
      </w:r>
      <w:r w:rsidR="00F06821" w:rsidRPr="008E22C8">
        <w:rPr>
          <w:rFonts w:ascii="Arial" w:hAnsi="Arial" w:cs="Arial"/>
          <w:sz w:val="20"/>
        </w:rPr>
        <w:t xml:space="preserve">uperiores en </w:t>
      </w:r>
      <w:r>
        <w:rPr>
          <w:rFonts w:ascii="Arial" w:hAnsi="Arial" w:cs="Arial"/>
          <w:sz w:val="20"/>
        </w:rPr>
        <w:t>R</w:t>
      </w:r>
      <w:r w:rsidR="00F06821" w:rsidRPr="008E22C8">
        <w:rPr>
          <w:rFonts w:ascii="Arial" w:hAnsi="Arial" w:cs="Arial"/>
          <w:sz w:val="20"/>
        </w:rPr>
        <w:t>adiología</w:t>
      </w:r>
      <w:r w:rsidR="00EA0732" w:rsidRPr="008E22C8">
        <w:rPr>
          <w:rFonts w:ascii="Arial" w:hAnsi="Arial" w:cs="Arial"/>
          <w:sz w:val="20"/>
        </w:rPr>
        <w:t xml:space="preserve"> competentes</w:t>
      </w:r>
      <w:r w:rsidR="00F06821" w:rsidRPr="008E22C8">
        <w:rPr>
          <w:rFonts w:ascii="Arial" w:hAnsi="Arial" w:cs="Arial"/>
          <w:sz w:val="20"/>
        </w:rPr>
        <w:t xml:space="preserve">, de acuerdo al Modelo Educativo Integral y Flexible MEIF, </w:t>
      </w:r>
      <w:r w:rsidR="00BB20E5" w:rsidRPr="008E22C8">
        <w:rPr>
          <w:rFonts w:ascii="Arial" w:hAnsi="Arial" w:cs="Arial"/>
          <w:sz w:val="20"/>
        </w:rPr>
        <w:t>basado en el princ</w:t>
      </w:r>
      <w:r w:rsidR="00BB20E5">
        <w:rPr>
          <w:rFonts w:ascii="Arial" w:hAnsi="Arial" w:cs="Arial"/>
          <w:sz w:val="20"/>
        </w:rPr>
        <w:t xml:space="preserve">ipio filosófico constructivista, el cual está </w:t>
      </w:r>
      <w:r w:rsidR="00F06821" w:rsidRPr="00BB20E5">
        <w:rPr>
          <w:rFonts w:ascii="Arial" w:hAnsi="Arial" w:cs="Arial"/>
          <w:sz w:val="20"/>
        </w:rPr>
        <w:t>sustentado en</w:t>
      </w:r>
      <w:r w:rsidR="00EA0732" w:rsidRPr="00BB20E5">
        <w:rPr>
          <w:rFonts w:ascii="Arial" w:hAnsi="Arial" w:cs="Arial"/>
          <w:sz w:val="20"/>
        </w:rPr>
        <w:t xml:space="preserve"> los</w:t>
      </w:r>
      <w:r w:rsidR="00F06821" w:rsidRPr="00BB20E5">
        <w:rPr>
          <w:rFonts w:ascii="Arial" w:hAnsi="Arial" w:cs="Arial"/>
          <w:sz w:val="20"/>
        </w:rPr>
        <w:t xml:space="preserve"> ejes: </w:t>
      </w:r>
      <w:r w:rsidR="009B4ECF" w:rsidRPr="00BB20E5">
        <w:rPr>
          <w:rFonts w:ascii="Arial" w:hAnsi="Arial" w:cs="Arial"/>
          <w:sz w:val="20"/>
        </w:rPr>
        <w:t xml:space="preserve">Teórico para la adquisición y aprendizaje de nuevos conocimientos; Heurístico para el desarrollo de habilidades y destrezas en su hacer; y Axiológico o valores éticos que determinen su </w:t>
      </w:r>
      <w:r w:rsidR="00BB20E5">
        <w:rPr>
          <w:rFonts w:ascii="Arial" w:hAnsi="Arial" w:cs="Arial"/>
          <w:sz w:val="20"/>
        </w:rPr>
        <w:t xml:space="preserve">conducta o </w:t>
      </w:r>
      <w:r w:rsidR="009B4ECF" w:rsidRPr="00BB20E5">
        <w:rPr>
          <w:rFonts w:ascii="Arial" w:hAnsi="Arial" w:cs="Arial"/>
          <w:sz w:val="20"/>
        </w:rPr>
        <w:t>comportamiento</w:t>
      </w:r>
      <w:r w:rsidR="00BB20E5">
        <w:rPr>
          <w:rFonts w:ascii="Arial" w:hAnsi="Arial" w:cs="Arial"/>
          <w:sz w:val="20"/>
        </w:rPr>
        <w:t>.</w:t>
      </w:r>
    </w:p>
    <w:p w:rsidR="009B48D9" w:rsidRDefault="009B48D9" w:rsidP="000C7FFC">
      <w:pPr>
        <w:rPr>
          <w:rFonts w:ascii="Arial" w:hAnsi="Arial" w:cs="Arial"/>
          <w:noProof/>
          <w:sz w:val="18"/>
        </w:rPr>
      </w:pPr>
    </w:p>
    <w:p w:rsidR="00EE36F0" w:rsidRPr="000C7FFC" w:rsidRDefault="000C7FFC" w:rsidP="000C7FFC">
      <w:pPr>
        <w:rPr>
          <w:rFonts w:ascii="Arial" w:hAnsi="Arial" w:cs="Arial"/>
          <w:noProof/>
          <w:sz w:val="18"/>
        </w:rPr>
      </w:pPr>
      <w:r>
        <w:rPr>
          <w:rFonts w:ascii="Arial" w:hAnsi="Arial" w:cs="Arial"/>
          <w:noProof/>
          <w:sz w:val="18"/>
        </w:rPr>
        <w:drawing>
          <wp:inline distT="0" distB="0" distL="0" distR="0" wp14:anchorId="1FA23EF3" wp14:editId="2E55C1CD">
            <wp:extent cx="6007107" cy="58477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37).png"/>
                    <pic:cNvPicPr/>
                  </pic:nvPicPr>
                  <pic:blipFill rotWithShape="1">
                    <a:blip r:embed="rId12">
                      <a:extLst>
                        <a:ext uri="{28A0092B-C50C-407E-A947-70E740481C1C}">
                          <a14:useLocalDpi xmlns:a14="http://schemas.microsoft.com/office/drawing/2010/main" val="0"/>
                        </a:ext>
                      </a:extLst>
                    </a:blip>
                    <a:srcRect l="19708" t="16848" r="19836"/>
                    <a:stretch/>
                  </pic:blipFill>
                  <pic:spPr bwMode="auto">
                    <a:xfrm>
                      <a:off x="0" y="0"/>
                      <a:ext cx="6015377" cy="585576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18"/>
        </w:rPr>
        <w:br w:type="page"/>
      </w:r>
    </w:p>
    <w:p w:rsidR="00682695" w:rsidRPr="008E22C8" w:rsidRDefault="00682695" w:rsidP="00EE36F0">
      <w:pPr>
        <w:pStyle w:val="titulo1MDB"/>
        <w:spacing w:before="0" w:line="276" w:lineRule="auto"/>
        <w:rPr>
          <w:rFonts w:ascii="Arial" w:hAnsi="Arial" w:cs="Arial"/>
          <w:sz w:val="22"/>
        </w:rPr>
      </w:pPr>
      <w:bookmarkStart w:id="6" w:name="_Toc536399981"/>
      <w:r w:rsidRPr="008E22C8">
        <w:rPr>
          <w:rFonts w:ascii="Arial" w:hAnsi="Arial" w:cs="Arial"/>
          <w:sz w:val="22"/>
        </w:rPr>
        <w:lastRenderedPageBreak/>
        <w:t xml:space="preserve">PLAN DE DESARROLLO </w:t>
      </w:r>
      <w:r w:rsidR="009F517C">
        <w:rPr>
          <w:rFonts w:ascii="Arial" w:hAnsi="Arial" w:cs="Arial"/>
          <w:sz w:val="22"/>
        </w:rPr>
        <w:t>DE LA FACULTAD DE MEDICINA XALAPA</w:t>
      </w:r>
      <w:bookmarkEnd w:id="6"/>
    </w:p>
    <w:p w:rsidR="00EE36F0" w:rsidRDefault="00EE36F0" w:rsidP="00C4470F">
      <w:pPr>
        <w:spacing w:after="0"/>
        <w:jc w:val="both"/>
      </w:pPr>
    </w:p>
    <w:p w:rsidR="00AE1567" w:rsidRPr="008E22C8" w:rsidRDefault="00AE1567" w:rsidP="00EE36F0">
      <w:pPr>
        <w:jc w:val="both"/>
        <w:rPr>
          <w:rFonts w:ascii="Arial" w:hAnsi="Arial" w:cs="Arial"/>
          <w:sz w:val="20"/>
        </w:rPr>
      </w:pPr>
      <w:r w:rsidRPr="008E22C8">
        <w:rPr>
          <w:rFonts w:ascii="Arial" w:hAnsi="Arial" w:cs="Arial"/>
          <w:sz w:val="20"/>
        </w:rPr>
        <w:t xml:space="preserve">En la Universidad Veracruzana, la planeación tiene como fundamento jurídico la Ley Orgánica, el Estatuto General y los Reglamentos de Planeación y Evaluación, de Responsabilidades Administrativas y de Transparencia, Acceso a la Información y Protección de Datos Personales de la Universidad Veracruzana. </w:t>
      </w:r>
    </w:p>
    <w:p w:rsidR="00AE1567" w:rsidRPr="008E22C8" w:rsidRDefault="00AE1567" w:rsidP="00EE36F0">
      <w:pPr>
        <w:jc w:val="both"/>
        <w:rPr>
          <w:rFonts w:ascii="Arial" w:hAnsi="Arial" w:cs="Arial"/>
          <w:sz w:val="20"/>
        </w:rPr>
      </w:pPr>
      <w:r w:rsidRPr="008E22C8">
        <w:rPr>
          <w:rFonts w:ascii="Arial" w:hAnsi="Arial" w:cs="Arial"/>
          <w:sz w:val="20"/>
        </w:rPr>
        <w:t xml:space="preserve">Es así que la Institución cuenta con un modelo de planeación y evaluación en el que se considera a la planeación como un proceso participativo, incluyente y transparente a través del cual se define la misión institucional a partir de los objetivos y fines establecidos en la Ley Orgánica. </w:t>
      </w:r>
    </w:p>
    <w:p w:rsidR="00AE1567" w:rsidRPr="008E22C8" w:rsidRDefault="00AE1567" w:rsidP="00EE36F0">
      <w:pPr>
        <w:jc w:val="both"/>
        <w:rPr>
          <w:rFonts w:ascii="Arial" w:hAnsi="Arial" w:cs="Arial"/>
          <w:sz w:val="20"/>
        </w:rPr>
      </w:pPr>
      <w:r w:rsidRPr="008E22C8">
        <w:rPr>
          <w:rFonts w:ascii="Arial" w:hAnsi="Arial" w:cs="Arial"/>
          <w:sz w:val="20"/>
        </w:rPr>
        <w:t>Asimismo, se establecen, los tipos, instrumentos y órganos de planeación y evaluación institucional y regional, así como la participación de todas las entidades académicas y</w:t>
      </w:r>
      <w:r w:rsidR="009B4ECF">
        <w:rPr>
          <w:rFonts w:ascii="Arial" w:hAnsi="Arial" w:cs="Arial"/>
          <w:sz w:val="20"/>
        </w:rPr>
        <w:t xml:space="preserve"> dependencias</w:t>
      </w:r>
      <w:r w:rsidRPr="008E22C8">
        <w:rPr>
          <w:rFonts w:ascii="Arial" w:hAnsi="Arial" w:cs="Arial"/>
          <w:sz w:val="20"/>
        </w:rPr>
        <w:t xml:space="preserve"> en los procesos de planeación y evaluación. En cumplimiento con estos lineamientos se elabora el presente Plan de Desarrollo de la Entidad Académica. </w:t>
      </w:r>
    </w:p>
    <w:p w:rsidR="00FE084A" w:rsidRDefault="00AE1567" w:rsidP="00EE36F0">
      <w:pPr>
        <w:jc w:val="both"/>
        <w:rPr>
          <w:rFonts w:ascii="Arial" w:hAnsi="Arial" w:cs="Arial"/>
          <w:sz w:val="20"/>
        </w:rPr>
      </w:pPr>
      <w:r w:rsidRPr="008E22C8">
        <w:rPr>
          <w:rFonts w:ascii="Arial" w:hAnsi="Arial" w:cs="Arial"/>
          <w:sz w:val="20"/>
        </w:rPr>
        <w:t>La Facultad de Medicina es una Entidad de Educación Superior para la formación de recursos humanos para la salud caracterizados por su calidad, competitividad y con la capacidad de responder a las necesidades sociales y económicas en general, así como la preservación, difusión de la cultura y ciencia médica con un enfoque de desarrollo humano y sustentable.</w:t>
      </w:r>
    </w:p>
    <w:p w:rsidR="00EE36F0" w:rsidRDefault="00EE36F0" w:rsidP="00EE36F0">
      <w:pPr>
        <w:pStyle w:val="titulo1MDB"/>
        <w:spacing w:before="0" w:line="276" w:lineRule="auto"/>
        <w:rPr>
          <w:rFonts w:ascii="Arial" w:eastAsiaTheme="minorEastAsia" w:hAnsi="Arial" w:cs="Arial"/>
          <w:b w:val="0"/>
          <w:bCs w:val="0"/>
          <w:noProof w:val="0"/>
          <w:sz w:val="20"/>
          <w:szCs w:val="22"/>
        </w:rPr>
      </w:pPr>
    </w:p>
    <w:p w:rsidR="00682695" w:rsidRPr="008E22C8" w:rsidRDefault="00682695" w:rsidP="00EE36F0">
      <w:pPr>
        <w:pStyle w:val="titulo1MDB"/>
        <w:spacing w:before="0" w:line="276" w:lineRule="auto"/>
        <w:rPr>
          <w:rFonts w:ascii="Arial" w:hAnsi="Arial" w:cs="Arial"/>
          <w:sz w:val="22"/>
        </w:rPr>
      </w:pPr>
      <w:bookmarkStart w:id="7" w:name="_Toc536399982"/>
      <w:r w:rsidRPr="008E22C8">
        <w:rPr>
          <w:rFonts w:ascii="Arial" w:hAnsi="Arial" w:cs="Arial"/>
          <w:sz w:val="22"/>
        </w:rPr>
        <w:t>DERECHOS Y OBLIGACIONES DEL PERSONAL ACADÉMICO</w:t>
      </w:r>
      <w:bookmarkEnd w:id="7"/>
    </w:p>
    <w:p w:rsidR="00EE36F0" w:rsidRDefault="00EE36F0" w:rsidP="00C4470F">
      <w:pPr>
        <w:spacing w:after="0"/>
        <w:jc w:val="both"/>
      </w:pPr>
    </w:p>
    <w:p w:rsidR="003E0C61" w:rsidRPr="00EE36F0" w:rsidRDefault="003E0C61" w:rsidP="00EE36F0">
      <w:pPr>
        <w:jc w:val="both"/>
        <w:rPr>
          <w:rFonts w:ascii="Arial" w:hAnsi="Arial" w:cs="Arial"/>
          <w:sz w:val="20"/>
        </w:rPr>
      </w:pPr>
      <w:r w:rsidRPr="00EE36F0">
        <w:rPr>
          <w:rFonts w:ascii="Arial" w:hAnsi="Arial" w:cs="Arial"/>
          <w:sz w:val="20"/>
        </w:rPr>
        <w:t>E</w:t>
      </w:r>
      <w:r w:rsidR="00200D95" w:rsidRPr="00EE36F0">
        <w:rPr>
          <w:rFonts w:ascii="Arial" w:hAnsi="Arial" w:cs="Arial"/>
          <w:sz w:val="20"/>
        </w:rPr>
        <w:t>s e</w:t>
      </w:r>
      <w:r w:rsidRPr="00EE36F0">
        <w:rPr>
          <w:rFonts w:ascii="Arial" w:hAnsi="Arial" w:cs="Arial"/>
          <w:sz w:val="20"/>
        </w:rPr>
        <w:t xml:space="preserve">n </w:t>
      </w:r>
      <w:r w:rsidR="00AE1567" w:rsidRPr="00EE36F0">
        <w:rPr>
          <w:rFonts w:ascii="Arial" w:hAnsi="Arial" w:cs="Arial"/>
          <w:sz w:val="20"/>
        </w:rPr>
        <w:t>el Estatuto</w:t>
      </w:r>
      <w:r w:rsidRPr="00EE36F0">
        <w:rPr>
          <w:rFonts w:ascii="Arial" w:hAnsi="Arial" w:cs="Arial"/>
          <w:sz w:val="20"/>
        </w:rPr>
        <w:t xml:space="preserve"> del Personal Académico de la </w:t>
      </w:r>
      <w:r w:rsidR="00200D95" w:rsidRPr="00EE36F0">
        <w:rPr>
          <w:rFonts w:ascii="Arial" w:hAnsi="Arial" w:cs="Arial"/>
          <w:sz w:val="20"/>
        </w:rPr>
        <w:t>Universidad Veracruzana</w:t>
      </w:r>
      <w:r w:rsidRPr="00EE36F0">
        <w:rPr>
          <w:rFonts w:ascii="Arial" w:hAnsi="Arial" w:cs="Arial"/>
          <w:sz w:val="20"/>
        </w:rPr>
        <w:t xml:space="preserve">, </w:t>
      </w:r>
      <w:r w:rsidR="00200D95" w:rsidRPr="00EE36F0">
        <w:rPr>
          <w:rFonts w:ascii="Arial" w:hAnsi="Arial" w:cs="Arial"/>
          <w:sz w:val="20"/>
        </w:rPr>
        <w:t>donde se establecen las</w:t>
      </w:r>
      <w:r w:rsidR="00AE1567" w:rsidRPr="00EE36F0">
        <w:rPr>
          <w:rFonts w:ascii="Arial" w:hAnsi="Arial" w:cs="Arial"/>
          <w:sz w:val="20"/>
        </w:rPr>
        <w:t xml:space="preserve"> reglas</w:t>
      </w:r>
      <w:r w:rsidR="00200D95" w:rsidRPr="00EE36F0">
        <w:rPr>
          <w:rFonts w:ascii="Arial" w:hAnsi="Arial" w:cs="Arial"/>
          <w:sz w:val="20"/>
        </w:rPr>
        <w:t xml:space="preserve"> y normatividad para el </w:t>
      </w:r>
      <w:r w:rsidR="00AE1567" w:rsidRPr="00EE36F0">
        <w:rPr>
          <w:rFonts w:ascii="Arial" w:hAnsi="Arial" w:cs="Arial"/>
          <w:sz w:val="20"/>
        </w:rPr>
        <w:t xml:space="preserve">ingreso, promoción y permanencia de su personal académico. </w:t>
      </w:r>
    </w:p>
    <w:p w:rsidR="003E0C61" w:rsidRPr="00EE36F0" w:rsidRDefault="00200D95" w:rsidP="00EE36F0">
      <w:pPr>
        <w:jc w:val="both"/>
        <w:rPr>
          <w:rFonts w:ascii="Arial" w:hAnsi="Arial" w:cs="Arial"/>
          <w:sz w:val="20"/>
        </w:rPr>
      </w:pPr>
      <w:r w:rsidRPr="00EE36F0">
        <w:rPr>
          <w:rFonts w:ascii="Arial" w:hAnsi="Arial" w:cs="Arial"/>
          <w:sz w:val="20"/>
        </w:rPr>
        <w:t>En este</w:t>
      </w:r>
      <w:r w:rsidR="00AE1567" w:rsidRPr="00EE36F0">
        <w:rPr>
          <w:rFonts w:ascii="Arial" w:hAnsi="Arial" w:cs="Arial"/>
          <w:sz w:val="20"/>
        </w:rPr>
        <w:t>, se reglamenta la forma de ocupar plaz</w:t>
      </w:r>
      <w:r w:rsidRPr="00EE36F0">
        <w:rPr>
          <w:rFonts w:ascii="Arial" w:hAnsi="Arial" w:cs="Arial"/>
          <w:sz w:val="20"/>
        </w:rPr>
        <w:t xml:space="preserve">as vacantes y de nueva creación, así como también se normatizan funciones sustantivas propias del quehacer de la Universidad Veracruzana, de acuerdo a las </w:t>
      </w:r>
      <w:r w:rsidR="003E0C61" w:rsidRPr="00EE36F0">
        <w:rPr>
          <w:rFonts w:ascii="Arial" w:hAnsi="Arial" w:cs="Arial"/>
          <w:sz w:val="20"/>
        </w:rPr>
        <w:t xml:space="preserve">disposiciones </w:t>
      </w:r>
      <w:r w:rsidRPr="00EE36F0">
        <w:rPr>
          <w:rFonts w:ascii="Arial" w:hAnsi="Arial" w:cs="Arial"/>
          <w:sz w:val="20"/>
        </w:rPr>
        <w:t>de</w:t>
      </w:r>
      <w:r w:rsidR="003E0C61" w:rsidRPr="00EE36F0">
        <w:rPr>
          <w:rFonts w:ascii="Arial" w:hAnsi="Arial" w:cs="Arial"/>
          <w:sz w:val="20"/>
        </w:rPr>
        <w:t xml:space="preserve"> la Ley Orgánica</w:t>
      </w:r>
      <w:r w:rsidRPr="00EE36F0">
        <w:rPr>
          <w:rFonts w:ascii="Arial" w:hAnsi="Arial" w:cs="Arial"/>
          <w:sz w:val="20"/>
        </w:rPr>
        <w:t xml:space="preserve"> de la misma.</w:t>
      </w:r>
    </w:p>
    <w:p w:rsidR="009F5505" w:rsidRPr="00EE36F0" w:rsidRDefault="006F116B" w:rsidP="00EE36F0">
      <w:pPr>
        <w:jc w:val="both"/>
        <w:rPr>
          <w:rFonts w:ascii="Arial" w:hAnsi="Arial" w:cs="Arial"/>
          <w:sz w:val="20"/>
        </w:rPr>
      </w:pPr>
      <w:r w:rsidRPr="00EE36F0">
        <w:rPr>
          <w:rFonts w:ascii="Arial" w:hAnsi="Arial" w:cs="Arial"/>
          <w:sz w:val="20"/>
        </w:rPr>
        <w:t>En el</w:t>
      </w:r>
      <w:r w:rsidR="009F5505" w:rsidRPr="00EE36F0">
        <w:rPr>
          <w:rFonts w:ascii="Arial" w:hAnsi="Arial" w:cs="Arial"/>
          <w:sz w:val="20"/>
        </w:rPr>
        <w:t xml:space="preserve"> Estatuto</w:t>
      </w:r>
      <w:r w:rsidRPr="00EE36F0">
        <w:rPr>
          <w:rFonts w:ascii="Arial" w:hAnsi="Arial" w:cs="Arial"/>
          <w:sz w:val="20"/>
        </w:rPr>
        <w:t xml:space="preserve"> del personal Académico de la Universidad Veracruzana</w:t>
      </w:r>
      <w:r w:rsidR="009F5505" w:rsidRPr="00EE36F0">
        <w:rPr>
          <w:rFonts w:ascii="Arial" w:hAnsi="Arial" w:cs="Arial"/>
          <w:sz w:val="20"/>
        </w:rPr>
        <w:t xml:space="preserve"> </w:t>
      </w:r>
      <w:r w:rsidRPr="00EE36F0">
        <w:rPr>
          <w:rFonts w:ascii="Arial" w:hAnsi="Arial" w:cs="Arial"/>
          <w:sz w:val="20"/>
        </w:rPr>
        <w:t xml:space="preserve">se plasman </w:t>
      </w:r>
      <w:r w:rsidR="009F5505" w:rsidRPr="00EE36F0">
        <w:rPr>
          <w:rFonts w:ascii="Arial" w:hAnsi="Arial" w:cs="Arial"/>
          <w:sz w:val="20"/>
        </w:rPr>
        <w:t>los derechos y obligaciones del personal académico</w:t>
      </w:r>
      <w:r w:rsidRPr="00EE36F0">
        <w:rPr>
          <w:rFonts w:ascii="Arial" w:hAnsi="Arial" w:cs="Arial"/>
          <w:sz w:val="20"/>
        </w:rPr>
        <w:t xml:space="preserve"> y que dice, por ejemplo:</w:t>
      </w:r>
    </w:p>
    <w:p w:rsidR="009F5505" w:rsidRPr="00EE36F0" w:rsidRDefault="009F5505" w:rsidP="00EE36F0">
      <w:pPr>
        <w:jc w:val="both"/>
        <w:rPr>
          <w:rFonts w:ascii="Arial" w:hAnsi="Arial" w:cs="Arial"/>
          <w:b/>
          <w:sz w:val="20"/>
          <w:szCs w:val="24"/>
        </w:rPr>
      </w:pPr>
      <w:r w:rsidRPr="00EE36F0">
        <w:rPr>
          <w:rFonts w:ascii="Arial" w:hAnsi="Arial" w:cs="Arial"/>
          <w:sz w:val="20"/>
          <w:szCs w:val="24"/>
        </w:rPr>
        <w:t xml:space="preserve">CAPÍTULO I DE LOS </w:t>
      </w:r>
      <w:r w:rsidR="006F116B" w:rsidRPr="00EE36F0">
        <w:rPr>
          <w:rFonts w:ascii="Arial" w:hAnsi="Arial" w:cs="Arial"/>
          <w:sz w:val="20"/>
          <w:szCs w:val="24"/>
        </w:rPr>
        <w:t>DERECHOS DEL PERSONAL ACADÉMICO</w:t>
      </w:r>
    </w:p>
    <w:p w:rsidR="00FE084A" w:rsidRPr="00EE36F0" w:rsidRDefault="009F5505" w:rsidP="00EE36F0">
      <w:pPr>
        <w:jc w:val="both"/>
        <w:rPr>
          <w:rFonts w:ascii="Arial" w:hAnsi="Arial" w:cs="Arial"/>
          <w:sz w:val="20"/>
          <w:szCs w:val="24"/>
        </w:rPr>
      </w:pPr>
      <w:r w:rsidRPr="00EE36F0">
        <w:rPr>
          <w:rFonts w:ascii="Arial" w:hAnsi="Arial" w:cs="Arial"/>
          <w:b/>
          <w:sz w:val="20"/>
          <w:szCs w:val="24"/>
        </w:rPr>
        <w:t xml:space="preserve">Artículo 194: </w:t>
      </w:r>
      <w:r w:rsidRPr="00EE36F0">
        <w:rPr>
          <w:rFonts w:ascii="Arial" w:hAnsi="Arial" w:cs="Arial"/>
          <w:sz w:val="20"/>
          <w:szCs w:val="24"/>
        </w:rPr>
        <w:t>Derechos del personal académico</w:t>
      </w:r>
      <w:r w:rsidR="00D63498" w:rsidRPr="00EE36F0">
        <w:rPr>
          <w:rFonts w:ascii="Arial" w:hAnsi="Arial" w:cs="Arial"/>
          <w:sz w:val="20"/>
          <w:szCs w:val="24"/>
        </w:rPr>
        <w:t xml:space="preserve">. </w:t>
      </w:r>
    </w:p>
    <w:p w:rsidR="009F5505" w:rsidRPr="00EE36F0" w:rsidRDefault="009F5505" w:rsidP="00EE36F0">
      <w:pPr>
        <w:jc w:val="both"/>
        <w:rPr>
          <w:rFonts w:ascii="Arial" w:hAnsi="Arial" w:cs="Arial"/>
          <w:sz w:val="20"/>
          <w:szCs w:val="24"/>
        </w:rPr>
      </w:pPr>
      <w:r w:rsidRPr="00EE36F0">
        <w:rPr>
          <w:rFonts w:ascii="Arial" w:hAnsi="Arial" w:cs="Arial"/>
          <w:sz w:val="20"/>
          <w:szCs w:val="24"/>
        </w:rPr>
        <w:t>CAPÍTULO II DE LAS OBLIGACIONES DEL PERSONAL ACADÉMICO</w:t>
      </w:r>
    </w:p>
    <w:p w:rsidR="00D63498" w:rsidRPr="00EE36F0" w:rsidRDefault="00D63498" w:rsidP="00EE36F0">
      <w:pPr>
        <w:spacing w:after="0"/>
        <w:jc w:val="both"/>
        <w:rPr>
          <w:rFonts w:ascii="Arial" w:hAnsi="Arial" w:cs="Arial"/>
          <w:sz w:val="20"/>
        </w:rPr>
      </w:pPr>
      <w:r w:rsidRPr="00EE36F0">
        <w:rPr>
          <w:rFonts w:ascii="Arial" w:hAnsi="Arial" w:cs="Arial"/>
          <w:b/>
          <w:sz w:val="20"/>
        </w:rPr>
        <w:t xml:space="preserve">Artículo 195: </w:t>
      </w:r>
      <w:r w:rsidRPr="00EE36F0">
        <w:rPr>
          <w:rFonts w:ascii="Arial" w:hAnsi="Arial" w:cs="Arial"/>
          <w:sz w:val="20"/>
        </w:rPr>
        <w:t xml:space="preserve">Obligaciones generales del personal académico. </w:t>
      </w:r>
    </w:p>
    <w:p w:rsidR="009F5505" w:rsidRPr="00EE36F0" w:rsidRDefault="00D63498" w:rsidP="00EE36F0">
      <w:pPr>
        <w:spacing w:after="0"/>
        <w:jc w:val="both"/>
        <w:rPr>
          <w:rFonts w:ascii="Arial" w:hAnsi="Arial" w:cs="Arial"/>
          <w:b/>
          <w:sz w:val="20"/>
        </w:rPr>
      </w:pPr>
      <w:r w:rsidRPr="00EE36F0">
        <w:rPr>
          <w:rFonts w:ascii="Arial" w:hAnsi="Arial" w:cs="Arial"/>
          <w:b/>
          <w:sz w:val="20"/>
        </w:rPr>
        <w:t xml:space="preserve">Artículo 196: </w:t>
      </w:r>
      <w:r w:rsidRPr="00EE36F0">
        <w:rPr>
          <w:rFonts w:ascii="Arial" w:hAnsi="Arial" w:cs="Arial"/>
          <w:sz w:val="20"/>
        </w:rPr>
        <w:t>Obligaciones específicas del personal acad</w:t>
      </w:r>
      <w:r w:rsidR="00441D36" w:rsidRPr="00EE36F0">
        <w:rPr>
          <w:rFonts w:ascii="Arial" w:hAnsi="Arial" w:cs="Arial"/>
          <w:sz w:val="20"/>
        </w:rPr>
        <w:t>émico en funciones de docencia.</w:t>
      </w:r>
    </w:p>
    <w:p w:rsidR="00441D36" w:rsidRPr="00EE36F0" w:rsidRDefault="00D63498" w:rsidP="00EE36F0">
      <w:pPr>
        <w:spacing w:after="0"/>
        <w:jc w:val="both"/>
        <w:rPr>
          <w:rFonts w:ascii="Arial" w:hAnsi="Arial" w:cs="Arial"/>
          <w:sz w:val="20"/>
        </w:rPr>
      </w:pPr>
      <w:r w:rsidRPr="00EE36F0">
        <w:rPr>
          <w:rFonts w:ascii="Arial" w:hAnsi="Arial" w:cs="Arial"/>
          <w:b/>
          <w:sz w:val="20"/>
        </w:rPr>
        <w:t>Art</w:t>
      </w:r>
      <w:r w:rsidR="00441D36" w:rsidRPr="00EE36F0">
        <w:rPr>
          <w:rFonts w:ascii="Arial" w:hAnsi="Arial" w:cs="Arial"/>
          <w:b/>
          <w:sz w:val="20"/>
        </w:rPr>
        <w:t>ículo 197</w:t>
      </w:r>
      <w:r w:rsidRPr="00EE36F0">
        <w:rPr>
          <w:rFonts w:ascii="Arial" w:hAnsi="Arial" w:cs="Arial"/>
          <w:b/>
          <w:sz w:val="20"/>
        </w:rPr>
        <w:t>:</w:t>
      </w:r>
      <w:r w:rsidR="00441D36" w:rsidRPr="00EE36F0">
        <w:rPr>
          <w:rFonts w:ascii="Arial" w:hAnsi="Arial" w:cs="Arial"/>
          <w:b/>
          <w:sz w:val="20"/>
        </w:rPr>
        <w:t xml:space="preserve"> </w:t>
      </w:r>
      <w:r w:rsidR="00441D36" w:rsidRPr="00EE36F0">
        <w:rPr>
          <w:rFonts w:ascii="Arial" w:hAnsi="Arial" w:cs="Arial"/>
          <w:sz w:val="20"/>
        </w:rPr>
        <w:t>Obligaciones específicas del personal académico en funciones de investigación.</w:t>
      </w:r>
    </w:p>
    <w:p w:rsidR="00441D36" w:rsidRPr="00EE36F0" w:rsidRDefault="00441D36" w:rsidP="00EE36F0">
      <w:pPr>
        <w:spacing w:after="0"/>
        <w:jc w:val="both"/>
        <w:rPr>
          <w:rFonts w:ascii="Arial" w:hAnsi="Arial" w:cs="Arial"/>
          <w:sz w:val="20"/>
        </w:rPr>
      </w:pPr>
      <w:r w:rsidRPr="00EE36F0">
        <w:rPr>
          <w:rFonts w:ascii="Arial" w:hAnsi="Arial" w:cs="Arial"/>
          <w:b/>
          <w:sz w:val="20"/>
        </w:rPr>
        <w:t xml:space="preserve">Artículo 198: </w:t>
      </w:r>
      <w:r w:rsidRPr="00EE36F0">
        <w:rPr>
          <w:rFonts w:ascii="Arial" w:hAnsi="Arial" w:cs="Arial"/>
          <w:sz w:val="20"/>
        </w:rPr>
        <w:t>Obligaciones específicas de los técnicos académicos en funciones de extensión de los servicios.</w:t>
      </w:r>
    </w:p>
    <w:p w:rsidR="00441D36" w:rsidRPr="00EE36F0" w:rsidRDefault="00441D36" w:rsidP="00EE36F0">
      <w:pPr>
        <w:spacing w:after="0"/>
        <w:jc w:val="both"/>
        <w:rPr>
          <w:rFonts w:ascii="Arial" w:hAnsi="Arial" w:cs="Arial"/>
          <w:sz w:val="20"/>
        </w:rPr>
      </w:pPr>
      <w:r w:rsidRPr="00EE36F0">
        <w:rPr>
          <w:rFonts w:ascii="Arial" w:hAnsi="Arial" w:cs="Arial"/>
          <w:b/>
          <w:sz w:val="20"/>
        </w:rPr>
        <w:t xml:space="preserve">Artículo 199: </w:t>
      </w:r>
      <w:r w:rsidRPr="00EE36F0">
        <w:rPr>
          <w:rFonts w:ascii="Arial" w:hAnsi="Arial" w:cs="Arial"/>
          <w:sz w:val="20"/>
        </w:rPr>
        <w:t>Obligaciones específicas de los técnicos académicos en funciones de docencia o de investigación.</w:t>
      </w:r>
    </w:p>
    <w:p w:rsidR="00FE084A" w:rsidRPr="00EE36F0" w:rsidRDefault="00441D36" w:rsidP="00EE36F0">
      <w:pPr>
        <w:spacing w:after="0"/>
        <w:jc w:val="both"/>
        <w:rPr>
          <w:rFonts w:ascii="Arial" w:hAnsi="Arial" w:cs="Arial"/>
          <w:sz w:val="20"/>
        </w:rPr>
      </w:pPr>
      <w:r w:rsidRPr="00EE36F0">
        <w:rPr>
          <w:rFonts w:ascii="Arial" w:hAnsi="Arial" w:cs="Arial"/>
          <w:b/>
          <w:sz w:val="20"/>
        </w:rPr>
        <w:t xml:space="preserve">Artículo 200: </w:t>
      </w:r>
      <w:r w:rsidR="00896C7C" w:rsidRPr="00EE36F0">
        <w:rPr>
          <w:rFonts w:ascii="Arial" w:hAnsi="Arial" w:cs="Arial"/>
          <w:sz w:val="20"/>
        </w:rPr>
        <w:t>Obligaciones específicas de los ejecutantes y de los técnicos académicos en funciones de ejecución.</w:t>
      </w:r>
    </w:p>
    <w:p w:rsidR="008925C6" w:rsidRDefault="00682695" w:rsidP="00EE36F0">
      <w:pPr>
        <w:pStyle w:val="titulo1MDB"/>
        <w:spacing w:before="0" w:line="276" w:lineRule="auto"/>
        <w:rPr>
          <w:rFonts w:ascii="Arial" w:hAnsi="Arial" w:cs="Arial"/>
          <w:sz w:val="22"/>
        </w:rPr>
      </w:pPr>
      <w:bookmarkStart w:id="8" w:name="_Toc536399983"/>
      <w:r w:rsidRPr="00EE36F0">
        <w:rPr>
          <w:rFonts w:ascii="Arial" w:hAnsi="Arial" w:cs="Arial"/>
          <w:sz w:val="22"/>
        </w:rPr>
        <w:lastRenderedPageBreak/>
        <w:t>INFRAESTRUCTURA E INSTALACIONES</w:t>
      </w:r>
      <w:bookmarkEnd w:id="8"/>
    </w:p>
    <w:p w:rsidR="00EE36F0" w:rsidRPr="00EE36F0" w:rsidRDefault="00EE36F0" w:rsidP="00EE36F0">
      <w:pPr>
        <w:pStyle w:val="titulo1MDB"/>
        <w:spacing w:before="0" w:line="276" w:lineRule="auto"/>
        <w:rPr>
          <w:rFonts w:ascii="Arial" w:hAnsi="Arial" w:cs="Arial"/>
          <w:sz w:val="20"/>
        </w:rPr>
      </w:pPr>
    </w:p>
    <w:p w:rsidR="008925C6" w:rsidRPr="00EE36F0" w:rsidRDefault="008925C6" w:rsidP="00EE36F0">
      <w:pPr>
        <w:jc w:val="both"/>
        <w:rPr>
          <w:rFonts w:ascii="Arial" w:hAnsi="Arial" w:cs="Arial"/>
          <w:sz w:val="20"/>
        </w:rPr>
      </w:pPr>
      <w:r w:rsidRPr="00EE36F0">
        <w:rPr>
          <w:rFonts w:ascii="Arial" w:hAnsi="Arial" w:cs="Arial"/>
          <w:sz w:val="20"/>
        </w:rPr>
        <w:t xml:space="preserve">En relación con la infraestructura, se cuenta con áreas para la Dirección, Secretaría Académica y el apoyo secretarial; en el módulo de consulta externa existen 6 consultorios, área de atención a usuarios, central de enfermería, aula de medios con capacidad para 24 personas, aula de calidad con capacidad de 15 personas y 9 cubículos para académicos que se complementan con 7 cubículos más en el área de aulas, misma donde encontramos 28 salones, 3 con capacidad para 50 alumnos, y el resto con capacidad de 20 a 30 alumnos, 1aula de maestros para 10 personas y 2 aulas de estudio. </w:t>
      </w:r>
    </w:p>
    <w:p w:rsidR="008925C6" w:rsidRPr="00EE36F0" w:rsidRDefault="008925C6" w:rsidP="00EE36F0">
      <w:pPr>
        <w:jc w:val="both"/>
        <w:rPr>
          <w:rFonts w:ascii="Arial" w:hAnsi="Arial" w:cs="Arial"/>
          <w:sz w:val="20"/>
        </w:rPr>
      </w:pPr>
      <w:r w:rsidRPr="00EE36F0">
        <w:rPr>
          <w:rFonts w:ascii="Arial" w:hAnsi="Arial" w:cs="Arial"/>
          <w:sz w:val="20"/>
        </w:rPr>
        <w:t xml:space="preserve">En el área de morfología se cuenta con 2 quirófanos equipados, una central de equipos y esterilización. En relación a las áreas compartidas con otros programas educativos, se tiene el Aula magna con capacidad para 100 asistentes, 4 laboratorios, un bioterio, 2 salas de anfiteatro y un área de preparación de cadáveres, biblioteca y centro de cómputo con capacidad de 38 personas. </w:t>
      </w:r>
    </w:p>
    <w:p w:rsidR="00EE36F0" w:rsidRDefault="008925C6" w:rsidP="00EE36F0">
      <w:pPr>
        <w:jc w:val="both"/>
        <w:rPr>
          <w:rFonts w:ascii="Arial" w:hAnsi="Arial" w:cs="Arial"/>
          <w:sz w:val="20"/>
        </w:rPr>
      </w:pPr>
      <w:r w:rsidRPr="00EE36F0">
        <w:rPr>
          <w:rFonts w:ascii="Arial" w:hAnsi="Arial" w:cs="Arial"/>
          <w:sz w:val="20"/>
        </w:rPr>
        <w:t>El equipamiento para la Facultad consta de con 34 video-proyectores, 10 pantallas, 26 computadoras de escritorio, 6 computadoras portátiles, 1 tableta electrónica, cámaras fotográficas, 27 impresoras, 49 modelos anatómicos/simuladores, 5 cadáveres, un osario, 675 modelos biológicos (Variable) para experimentación y/o procedimientos quirúrgicos. El equipamiento compartido con otros programas son 38 computadoras y 48 microscopios.</w:t>
      </w:r>
    </w:p>
    <w:p w:rsidR="00EE36F0" w:rsidRPr="00EE36F0" w:rsidRDefault="00EE36F0" w:rsidP="00EE36F0">
      <w:pPr>
        <w:spacing w:after="0"/>
        <w:jc w:val="both"/>
        <w:rPr>
          <w:rFonts w:ascii="Arial" w:hAnsi="Arial" w:cs="Arial"/>
          <w:sz w:val="20"/>
        </w:rPr>
      </w:pPr>
    </w:p>
    <w:p w:rsidR="00682695" w:rsidRPr="00EE36F0" w:rsidRDefault="00682695" w:rsidP="00EE36F0">
      <w:pPr>
        <w:pStyle w:val="titulo1MDB"/>
        <w:spacing w:before="0" w:line="276" w:lineRule="auto"/>
        <w:rPr>
          <w:rFonts w:ascii="Arial" w:hAnsi="Arial" w:cs="Arial"/>
          <w:sz w:val="22"/>
        </w:rPr>
      </w:pPr>
      <w:bookmarkStart w:id="9" w:name="_Toc536399984"/>
      <w:r w:rsidRPr="00EE36F0">
        <w:rPr>
          <w:rFonts w:ascii="Arial" w:hAnsi="Arial" w:cs="Arial"/>
          <w:sz w:val="22"/>
        </w:rPr>
        <w:t>PROTECION CIVIL EN LA FACULTAD DE MEDICINA, XALAPA</w:t>
      </w:r>
      <w:bookmarkEnd w:id="9"/>
    </w:p>
    <w:p w:rsidR="00321F63" w:rsidRDefault="00321F63" w:rsidP="00EE36F0">
      <w:pPr>
        <w:autoSpaceDE w:val="0"/>
        <w:autoSpaceDN w:val="0"/>
        <w:adjustRightInd w:val="0"/>
        <w:spacing w:after="0"/>
        <w:jc w:val="both"/>
        <w:rPr>
          <w:rFonts w:ascii="Gill Sans MT" w:hAnsi="Gill Sans MT"/>
          <w:sz w:val="24"/>
        </w:rPr>
      </w:pPr>
    </w:p>
    <w:p w:rsidR="006F116B" w:rsidRPr="00EE36F0" w:rsidRDefault="00321F63" w:rsidP="00EE36F0">
      <w:pPr>
        <w:autoSpaceDE w:val="0"/>
        <w:autoSpaceDN w:val="0"/>
        <w:adjustRightInd w:val="0"/>
        <w:spacing w:after="0"/>
        <w:jc w:val="both"/>
        <w:rPr>
          <w:rFonts w:ascii="Arial" w:hAnsi="Arial" w:cs="Arial"/>
          <w:sz w:val="20"/>
        </w:rPr>
      </w:pPr>
      <w:r w:rsidRPr="00EE36F0">
        <w:rPr>
          <w:rFonts w:ascii="Arial" w:hAnsi="Arial" w:cs="Arial"/>
          <w:sz w:val="20"/>
        </w:rPr>
        <w:t>L</w:t>
      </w:r>
      <w:r w:rsidR="004F4970" w:rsidRPr="00EE36F0">
        <w:rPr>
          <w:rFonts w:ascii="Arial" w:hAnsi="Arial" w:cs="Arial"/>
          <w:sz w:val="20"/>
        </w:rPr>
        <w:t>a</w:t>
      </w:r>
      <w:r w:rsidRPr="00EE36F0">
        <w:rPr>
          <w:rFonts w:ascii="Arial" w:hAnsi="Arial" w:cs="Arial"/>
          <w:sz w:val="20"/>
        </w:rPr>
        <w:t xml:space="preserve"> F</w:t>
      </w:r>
      <w:r w:rsidR="004F4970" w:rsidRPr="00EE36F0">
        <w:rPr>
          <w:rFonts w:ascii="Arial" w:hAnsi="Arial" w:cs="Arial"/>
          <w:sz w:val="20"/>
        </w:rPr>
        <w:t>acultad</w:t>
      </w:r>
      <w:r w:rsidRPr="00EE36F0">
        <w:rPr>
          <w:rFonts w:ascii="Arial" w:hAnsi="Arial" w:cs="Arial"/>
          <w:sz w:val="20"/>
        </w:rPr>
        <w:t xml:space="preserve"> de Medicina Xalapa,</w:t>
      </w:r>
      <w:r w:rsidR="00642910" w:rsidRPr="00EE36F0">
        <w:rPr>
          <w:rFonts w:ascii="Arial" w:hAnsi="Arial" w:cs="Arial"/>
          <w:sz w:val="20"/>
        </w:rPr>
        <w:t xml:space="preserve"> a través de la Coordinación de protección Civil, </w:t>
      </w:r>
      <w:r w:rsidRPr="00EE36F0">
        <w:rPr>
          <w:rFonts w:ascii="Arial" w:hAnsi="Arial" w:cs="Arial"/>
          <w:sz w:val="20"/>
        </w:rPr>
        <w:t xml:space="preserve"> </w:t>
      </w:r>
      <w:r w:rsidR="00642910" w:rsidRPr="00EE36F0">
        <w:rPr>
          <w:rFonts w:ascii="Arial" w:hAnsi="Arial" w:cs="Arial"/>
          <w:sz w:val="20"/>
        </w:rPr>
        <w:t>se integra junto con las Facultades de la Unidad de Ciencias de la Salud</w:t>
      </w:r>
      <w:r w:rsidRPr="00EE36F0">
        <w:rPr>
          <w:rFonts w:ascii="Arial" w:hAnsi="Arial" w:cs="Arial"/>
          <w:sz w:val="20"/>
        </w:rPr>
        <w:t xml:space="preserve"> para conformar la Unidad Interna del Sistema U</w:t>
      </w:r>
      <w:r w:rsidR="004F4970" w:rsidRPr="00EE36F0">
        <w:rPr>
          <w:rFonts w:ascii="Arial" w:hAnsi="Arial" w:cs="Arial"/>
          <w:sz w:val="20"/>
        </w:rPr>
        <w:t>niversitario de</w:t>
      </w:r>
      <w:r w:rsidRPr="00EE36F0">
        <w:rPr>
          <w:rFonts w:ascii="Arial" w:hAnsi="Arial" w:cs="Arial"/>
          <w:sz w:val="20"/>
        </w:rPr>
        <w:t xml:space="preserve"> Gestión Integral de R</w:t>
      </w:r>
      <w:r w:rsidR="004F4970" w:rsidRPr="00EE36F0">
        <w:rPr>
          <w:rFonts w:ascii="Arial" w:hAnsi="Arial" w:cs="Arial"/>
          <w:sz w:val="20"/>
        </w:rPr>
        <w:t>ie</w:t>
      </w:r>
      <w:r w:rsidRPr="00EE36F0">
        <w:rPr>
          <w:rFonts w:ascii="Arial" w:hAnsi="Arial" w:cs="Arial"/>
          <w:sz w:val="20"/>
        </w:rPr>
        <w:t>s</w:t>
      </w:r>
      <w:r w:rsidR="004F4970" w:rsidRPr="00EE36F0">
        <w:rPr>
          <w:rFonts w:ascii="Arial" w:hAnsi="Arial" w:cs="Arial"/>
          <w:sz w:val="20"/>
        </w:rPr>
        <w:t xml:space="preserve">go, </w:t>
      </w:r>
      <w:r w:rsidR="00642910" w:rsidRPr="00EE36F0">
        <w:rPr>
          <w:rFonts w:ascii="Arial" w:hAnsi="Arial" w:cs="Arial"/>
          <w:sz w:val="20"/>
        </w:rPr>
        <w:t xml:space="preserve">cumpliendo </w:t>
      </w:r>
      <w:r w:rsidR="004F4970" w:rsidRPr="00EE36F0">
        <w:rPr>
          <w:rFonts w:ascii="Arial" w:hAnsi="Arial" w:cs="Arial"/>
          <w:sz w:val="20"/>
        </w:rPr>
        <w:t>con la</w:t>
      </w:r>
      <w:r w:rsidRPr="00EE36F0">
        <w:rPr>
          <w:rFonts w:ascii="Arial" w:hAnsi="Arial" w:cs="Arial"/>
          <w:sz w:val="20"/>
        </w:rPr>
        <w:t xml:space="preserve"> normatividad sobre la Protección C</w:t>
      </w:r>
      <w:r w:rsidR="004F4970" w:rsidRPr="00EE36F0">
        <w:rPr>
          <w:rFonts w:ascii="Arial" w:hAnsi="Arial" w:cs="Arial"/>
          <w:sz w:val="20"/>
        </w:rPr>
        <w:t>ivil</w:t>
      </w:r>
      <w:r w:rsidR="00642910" w:rsidRPr="00EE36F0">
        <w:rPr>
          <w:rFonts w:ascii="Arial" w:hAnsi="Arial" w:cs="Arial"/>
          <w:sz w:val="20"/>
        </w:rPr>
        <w:t xml:space="preserve"> y Seguridad, con el fin </w:t>
      </w:r>
      <w:r w:rsidR="004F4970" w:rsidRPr="00EE36F0">
        <w:rPr>
          <w:rFonts w:ascii="Arial" w:hAnsi="Arial" w:cs="Arial"/>
          <w:sz w:val="20"/>
        </w:rPr>
        <w:t>de salvaguardar la integridad de</w:t>
      </w:r>
      <w:r w:rsidRPr="00EE36F0">
        <w:rPr>
          <w:rFonts w:ascii="Arial" w:hAnsi="Arial" w:cs="Arial"/>
          <w:sz w:val="20"/>
        </w:rPr>
        <w:t xml:space="preserve"> </w:t>
      </w:r>
      <w:r w:rsidR="004F4970" w:rsidRPr="00EE36F0">
        <w:rPr>
          <w:rFonts w:ascii="Arial" w:hAnsi="Arial" w:cs="Arial"/>
          <w:sz w:val="20"/>
        </w:rPr>
        <w:t>todas las personas que</w:t>
      </w:r>
      <w:r w:rsidR="00642910" w:rsidRPr="00EE36F0">
        <w:rPr>
          <w:rFonts w:ascii="Arial" w:hAnsi="Arial" w:cs="Arial"/>
          <w:sz w:val="20"/>
        </w:rPr>
        <w:t xml:space="preserve"> conviven y </w:t>
      </w:r>
      <w:r w:rsidR="004F4970" w:rsidRPr="00EE36F0">
        <w:rPr>
          <w:rFonts w:ascii="Arial" w:hAnsi="Arial" w:cs="Arial"/>
          <w:sz w:val="20"/>
        </w:rPr>
        <w:t>comparten los espac</w:t>
      </w:r>
      <w:r w:rsidR="00642910" w:rsidRPr="00EE36F0">
        <w:rPr>
          <w:rFonts w:ascii="Arial" w:hAnsi="Arial" w:cs="Arial"/>
          <w:sz w:val="20"/>
        </w:rPr>
        <w:t>ios de la f</w:t>
      </w:r>
      <w:r w:rsidRPr="00EE36F0">
        <w:rPr>
          <w:rFonts w:ascii="Arial" w:hAnsi="Arial" w:cs="Arial"/>
          <w:sz w:val="20"/>
        </w:rPr>
        <w:t>acultad</w:t>
      </w:r>
      <w:r w:rsidR="00642910" w:rsidRPr="00EE36F0">
        <w:rPr>
          <w:rFonts w:ascii="Arial" w:hAnsi="Arial" w:cs="Arial"/>
          <w:sz w:val="20"/>
        </w:rPr>
        <w:t xml:space="preserve"> y</w:t>
      </w:r>
      <w:r w:rsidRPr="00EE36F0">
        <w:rPr>
          <w:rFonts w:ascii="Arial" w:hAnsi="Arial" w:cs="Arial"/>
          <w:sz w:val="20"/>
        </w:rPr>
        <w:t xml:space="preserve"> </w:t>
      </w:r>
      <w:r w:rsidR="004F4970" w:rsidRPr="00EE36F0">
        <w:rPr>
          <w:rFonts w:ascii="Arial" w:hAnsi="Arial" w:cs="Arial"/>
          <w:sz w:val="20"/>
        </w:rPr>
        <w:t>las cinco facultades</w:t>
      </w:r>
      <w:r w:rsidR="00642910" w:rsidRPr="00EE36F0">
        <w:rPr>
          <w:rFonts w:ascii="Arial" w:hAnsi="Arial" w:cs="Arial"/>
          <w:sz w:val="20"/>
        </w:rPr>
        <w:t xml:space="preserve"> que integran la Unidad de C</w:t>
      </w:r>
      <w:r w:rsidR="004F4970" w:rsidRPr="00EE36F0">
        <w:rPr>
          <w:rFonts w:ascii="Arial" w:hAnsi="Arial" w:cs="Arial"/>
          <w:sz w:val="20"/>
        </w:rPr>
        <w:t>iencia</w:t>
      </w:r>
      <w:r w:rsidR="00642910" w:rsidRPr="00EE36F0">
        <w:rPr>
          <w:rFonts w:ascii="Arial" w:hAnsi="Arial" w:cs="Arial"/>
          <w:sz w:val="20"/>
        </w:rPr>
        <w:t>s de la S</w:t>
      </w:r>
      <w:r w:rsidRPr="00EE36F0">
        <w:rPr>
          <w:rFonts w:ascii="Arial" w:hAnsi="Arial" w:cs="Arial"/>
          <w:sz w:val="20"/>
        </w:rPr>
        <w:t>alud, dependiente de la Dirección General Acadé</w:t>
      </w:r>
      <w:r w:rsidR="00642910" w:rsidRPr="00EE36F0">
        <w:rPr>
          <w:rFonts w:ascii="Arial" w:hAnsi="Arial" w:cs="Arial"/>
          <w:sz w:val="20"/>
        </w:rPr>
        <w:t>mica de C</w:t>
      </w:r>
      <w:r w:rsidR="004F4970" w:rsidRPr="00EE36F0">
        <w:rPr>
          <w:rFonts w:ascii="Arial" w:hAnsi="Arial" w:cs="Arial"/>
          <w:sz w:val="20"/>
        </w:rPr>
        <w:t>iencias de la salud, con el fin de hacer conciencia en el</w:t>
      </w:r>
      <w:r w:rsidRPr="00EE36F0">
        <w:rPr>
          <w:rFonts w:ascii="Arial" w:hAnsi="Arial" w:cs="Arial"/>
          <w:sz w:val="20"/>
        </w:rPr>
        <w:t xml:space="preserve"> aprendizaje de la Protección C</w:t>
      </w:r>
      <w:r w:rsidR="00642910" w:rsidRPr="00EE36F0">
        <w:rPr>
          <w:rFonts w:ascii="Arial" w:hAnsi="Arial" w:cs="Arial"/>
          <w:sz w:val="20"/>
        </w:rPr>
        <w:t>ivil, con el objetivo de crear conciencia para salvaguardar la integridad de los seres humanos y hasta donde sea posible la de los edificios que albergan la facultad de Medicina.</w:t>
      </w:r>
    </w:p>
    <w:p w:rsidR="00FE084A" w:rsidRPr="00FE084A" w:rsidRDefault="00FE084A" w:rsidP="00EE36F0">
      <w:pPr>
        <w:autoSpaceDE w:val="0"/>
        <w:autoSpaceDN w:val="0"/>
        <w:adjustRightInd w:val="0"/>
        <w:spacing w:after="0"/>
        <w:jc w:val="both"/>
        <w:rPr>
          <w:rFonts w:ascii="Gill Sans MT" w:hAnsi="Gill Sans MT" w:cs="Calibri"/>
          <w:sz w:val="24"/>
        </w:rPr>
      </w:pPr>
    </w:p>
    <w:p w:rsidR="00682695" w:rsidRPr="00EE36F0" w:rsidRDefault="006F116B" w:rsidP="00EE36F0">
      <w:pPr>
        <w:pStyle w:val="titulo1MDB"/>
        <w:spacing w:before="0" w:line="276" w:lineRule="auto"/>
        <w:rPr>
          <w:rFonts w:ascii="Arial" w:hAnsi="Arial" w:cs="Arial"/>
          <w:sz w:val="22"/>
        </w:rPr>
      </w:pPr>
      <w:bookmarkStart w:id="10" w:name="_Toc536399985"/>
      <w:r w:rsidRPr="00EE36F0">
        <w:rPr>
          <w:rFonts w:ascii="Arial" w:hAnsi="Arial" w:cs="Arial"/>
          <w:sz w:val="22"/>
        </w:rPr>
        <w:t>EXPECTATIVAS D</w:t>
      </w:r>
      <w:r w:rsidR="00682695" w:rsidRPr="00EE36F0">
        <w:rPr>
          <w:rFonts w:ascii="Arial" w:hAnsi="Arial" w:cs="Arial"/>
          <w:sz w:val="22"/>
        </w:rPr>
        <w:t>E LA FACULTAD DE MEDICINA, XALAPA DE SU PERSONAL ACADÉMICO DE NUEVO INGRESO</w:t>
      </w:r>
      <w:bookmarkEnd w:id="10"/>
    </w:p>
    <w:p w:rsidR="00CF31A1" w:rsidRDefault="00CF31A1" w:rsidP="00C4470F">
      <w:pPr>
        <w:spacing w:after="0"/>
      </w:pPr>
    </w:p>
    <w:p w:rsidR="00CF31A1" w:rsidRPr="00EE36F0" w:rsidRDefault="00CF31A1" w:rsidP="00EE36F0">
      <w:pPr>
        <w:pStyle w:val="Prrafodelista"/>
        <w:numPr>
          <w:ilvl w:val="0"/>
          <w:numId w:val="1"/>
        </w:numPr>
        <w:ind w:left="426"/>
        <w:jc w:val="both"/>
        <w:rPr>
          <w:rFonts w:ascii="Arial" w:hAnsi="Arial" w:cs="Arial"/>
          <w:sz w:val="20"/>
        </w:rPr>
      </w:pPr>
      <w:r w:rsidRPr="00EE36F0">
        <w:rPr>
          <w:rFonts w:ascii="Arial" w:hAnsi="Arial" w:cs="Arial"/>
          <w:sz w:val="20"/>
        </w:rPr>
        <w:t>Asumirse como integrante de la comunidad universitaria, informándose y reconociendo la reglamentación que regirá su estancia y quehacer propios del trabajo docente</w:t>
      </w:r>
      <w:r w:rsidR="00EE36F0">
        <w:rPr>
          <w:rFonts w:ascii="Arial" w:hAnsi="Arial" w:cs="Arial"/>
          <w:sz w:val="20"/>
        </w:rPr>
        <w:t xml:space="preserve"> y de su contratación</w:t>
      </w:r>
      <w:r w:rsidRPr="00EE36F0">
        <w:rPr>
          <w:rFonts w:ascii="Arial" w:hAnsi="Arial" w:cs="Arial"/>
          <w:sz w:val="20"/>
        </w:rPr>
        <w:t>.</w:t>
      </w:r>
    </w:p>
    <w:p w:rsidR="006F116B" w:rsidRPr="00EE36F0" w:rsidRDefault="00A62BDA" w:rsidP="00EE36F0">
      <w:pPr>
        <w:pStyle w:val="Prrafodelista"/>
        <w:numPr>
          <w:ilvl w:val="0"/>
          <w:numId w:val="1"/>
        </w:numPr>
        <w:ind w:left="426"/>
        <w:jc w:val="both"/>
        <w:rPr>
          <w:rFonts w:ascii="Arial" w:hAnsi="Arial" w:cs="Arial"/>
          <w:sz w:val="20"/>
        </w:rPr>
      </w:pPr>
      <w:r w:rsidRPr="00EE36F0">
        <w:rPr>
          <w:rFonts w:ascii="Arial" w:hAnsi="Arial" w:cs="Arial"/>
          <w:sz w:val="20"/>
        </w:rPr>
        <w:t>Participe en e</w:t>
      </w:r>
      <w:r w:rsidR="00CF31A1" w:rsidRPr="00EE36F0">
        <w:rPr>
          <w:rFonts w:ascii="Arial" w:hAnsi="Arial" w:cs="Arial"/>
          <w:sz w:val="20"/>
        </w:rPr>
        <w:t>l</w:t>
      </w:r>
      <w:r w:rsidRPr="00EE36F0">
        <w:rPr>
          <w:rFonts w:ascii="Arial" w:hAnsi="Arial" w:cs="Arial"/>
          <w:sz w:val="20"/>
        </w:rPr>
        <w:t xml:space="preserve"> crecimiento</w:t>
      </w:r>
      <w:r w:rsidR="000B1CCE" w:rsidRPr="00EE36F0">
        <w:rPr>
          <w:rFonts w:ascii="Arial" w:hAnsi="Arial" w:cs="Arial"/>
          <w:sz w:val="20"/>
        </w:rPr>
        <w:t xml:space="preserve"> y fortalecimiento</w:t>
      </w:r>
      <w:r w:rsidRPr="00EE36F0">
        <w:rPr>
          <w:rFonts w:ascii="Arial" w:hAnsi="Arial" w:cs="Arial"/>
          <w:sz w:val="20"/>
        </w:rPr>
        <w:t xml:space="preserve"> de la Facultad de Medicina,</w:t>
      </w:r>
      <w:r w:rsidR="00CF31A1" w:rsidRPr="00EE36F0">
        <w:rPr>
          <w:rFonts w:ascii="Arial" w:hAnsi="Arial" w:cs="Arial"/>
          <w:sz w:val="20"/>
        </w:rPr>
        <w:t xml:space="preserve"> </w:t>
      </w:r>
      <w:r w:rsidR="000B1CCE" w:rsidRPr="00EE36F0">
        <w:rPr>
          <w:rFonts w:ascii="Arial" w:hAnsi="Arial" w:cs="Arial"/>
          <w:sz w:val="20"/>
        </w:rPr>
        <w:t>visualizando a su Facultad</w:t>
      </w:r>
      <w:r w:rsidRPr="00EE36F0">
        <w:rPr>
          <w:rFonts w:ascii="Arial" w:hAnsi="Arial" w:cs="Arial"/>
          <w:sz w:val="20"/>
        </w:rPr>
        <w:t xml:space="preserve"> </w:t>
      </w:r>
      <w:r w:rsidR="000B1CCE" w:rsidRPr="00EE36F0">
        <w:rPr>
          <w:rFonts w:ascii="Arial" w:hAnsi="Arial" w:cs="Arial"/>
          <w:sz w:val="20"/>
        </w:rPr>
        <w:t>como una enti</w:t>
      </w:r>
      <w:r w:rsidR="00CF31A1" w:rsidRPr="00EE36F0">
        <w:rPr>
          <w:rFonts w:ascii="Arial" w:hAnsi="Arial" w:cs="Arial"/>
          <w:sz w:val="20"/>
        </w:rPr>
        <w:t xml:space="preserve">dad académica </w:t>
      </w:r>
      <w:r w:rsidR="000B1CCE" w:rsidRPr="00EE36F0">
        <w:rPr>
          <w:rFonts w:ascii="Arial" w:hAnsi="Arial" w:cs="Arial"/>
          <w:sz w:val="20"/>
        </w:rPr>
        <w:t xml:space="preserve">en búsqueda permanente </w:t>
      </w:r>
      <w:r w:rsidR="002D545A" w:rsidRPr="00EE36F0">
        <w:rPr>
          <w:rFonts w:ascii="Arial" w:hAnsi="Arial" w:cs="Arial"/>
          <w:sz w:val="20"/>
        </w:rPr>
        <w:t>de la excelencia y vanguardista</w:t>
      </w:r>
      <w:r w:rsidR="00CF31A1" w:rsidRPr="00EE36F0">
        <w:rPr>
          <w:rFonts w:ascii="Arial" w:hAnsi="Arial" w:cs="Arial"/>
          <w:sz w:val="20"/>
        </w:rPr>
        <w:t xml:space="preserve"> </w:t>
      </w:r>
      <w:r w:rsidR="000B1CCE" w:rsidRPr="00EE36F0">
        <w:rPr>
          <w:rFonts w:ascii="Arial" w:hAnsi="Arial" w:cs="Arial"/>
          <w:sz w:val="20"/>
        </w:rPr>
        <w:t>para</w:t>
      </w:r>
      <w:r w:rsidR="00CF31A1" w:rsidRPr="00EE36F0">
        <w:rPr>
          <w:rFonts w:ascii="Arial" w:hAnsi="Arial" w:cs="Arial"/>
          <w:sz w:val="20"/>
        </w:rPr>
        <w:t xml:space="preserve"> la formación</w:t>
      </w:r>
      <w:r w:rsidR="000B1CCE" w:rsidRPr="00EE36F0">
        <w:rPr>
          <w:rFonts w:ascii="Arial" w:hAnsi="Arial" w:cs="Arial"/>
          <w:sz w:val="20"/>
        </w:rPr>
        <w:t xml:space="preserve"> integral</w:t>
      </w:r>
      <w:r w:rsidR="00CF31A1" w:rsidRPr="00EE36F0">
        <w:rPr>
          <w:rFonts w:ascii="Arial" w:hAnsi="Arial" w:cs="Arial"/>
          <w:sz w:val="20"/>
        </w:rPr>
        <w:t xml:space="preserve"> </w:t>
      </w:r>
      <w:r w:rsidR="00CF31A1" w:rsidRPr="00EE36F0">
        <w:rPr>
          <w:rFonts w:ascii="Arial" w:hAnsi="Arial" w:cs="Arial"/>
          <w:sz w:val="20"/>
          <w:szCs w:val="24"/>
        </w:rPr>
        <w:t xml:space="preserve">de </w:t>
      </w:r>
      <w:r w:rsidR="000B1CCE" w:rsidRPr="00EE36F0">
        <w:rPr>
          <w:rFonts w:ascii="Arial" w:hAnsi="Arial" w:cs="Arial"/>
          <w:sz w:val="20"/>
          <w:szCs w:val="24"/>
          <w:shd w:val="clear" w:color="auto" w:fill="FFFFFF"/>
        </w:rPr>
        <w:t>Médicos Cirujanos</w:t>
      </w:r>
      <w:r w:rsidR="006F116B" w:rsidRPr="00EE36F0">
        <w:rPr>
          <w:rFonts w:ascii="Arial" w:hAnsi="Arial" w:cs="Arial"/>
          <w:sz w:val="20"/>
          <w:szCs w:val="24"/>
          <w:shd w:val="clear" w:color="auto" w:fill="FFFFFF"/>
        </w:rPr>
        <w:t>,</w:t>
      </w:r>
      <w:r w:rsidR="000B1CCE" w:rsidRPr="00EE36F0">
        <w:rPr>
          <w:rFonts w:ascii="Arial" w:hAnsi="Arial" w:cs="Arial"/>
          <w:sz w:val="20"/>
          <w:szCs w:val="24"/>
          <w:shd w:val="clear" w:color="auto" w:fill="FFFFFF"/>
        </w:rPr>
        <w:t xml:space="preserve"> competentes para promover la salud, prevenir, diagnosticar, tratar</w:t>
      </w:r>
      <w:r w:rsidR="006F116B" w:rsidRPr="00EE36F0">
        <w:rPr>
          <w:rFonts w:ascii="Arial" w:hAnsi="Arial" w:cs="Arial"/>
          <w:sz w:val="20"/>
          <w:szCs w:val="24"/>
          <w:shd w:val="clear" w:color="auto" w:fill="FFFFFF"/>
        </w:rPr>
        <w:t xml:space="preserve"> y rehabilitar las enfermedades.</w:t>
      </w:r>
    </w:p>
    <w:p w:rsidR="008257DC" w:rsidRPr="00EE36F0" w:rsidRDefault="002D545A" w:rsidP="00EE36F0">
      <w:pPr>
        <w:pStyle w:val="Prrafodelista"/>
        <w:numPr>
          <w:ilvl w:val="0"/>
          <w:numId w:val="1"/>
        </w:numPr>
        <w:ind w:left="426"/>
        <w:jc w:val="both"/>
        <w:rPr>
          <w:rFonts w:ascii="Arial" w:hAnsi="Arial" w:cs="Arial"/>
          <w:sz w:val="20"/>
        </w:rPr>
      </w:pPr>
      <w:r w:rsidRPr="00EE36F0">
        <w:rPr>
          <w:rFonts w:ascii="Arial" w:hAnsi="Arial" w:cs="Arial"/>
          <w:sz w:val="20"/>
        </w:rPr>
        <w:t>Desempeñe</w:t>
      </w:r>
      <w:r w:rsidR="00CF31A1" w:rsidRPr="00EE36F0">
        <w:rPr>
          <w:rFonts w:ascii="Arial" w:hAnsi="Arial" w:cs="Arial"/>
          <w:sz w:val="20"/>
        </w:rPr>
        <w:t xml:space="preserve"> </w:t>
      </w:r>
      <w:r w:rsidRPr="00EE36F0">
        <w:rPr>
          <w:rFonts w:ascii="Arial" w:hAnsi="Arial" w:cs="Arial"/>
          <w:sz w:val="20"/>
        </w:rPr>
        <w:t>su quehacer</w:t>
      </w:r>
      <w:r w:rsidR="00CF31A1" w:rsidRPr="00EE36F0">
        <w:rPr>
          <w:rFonts w:ascii="Arial" w:hAnsi="Arial" w:cs="Arial"/>
          <w:sz w:val="20"/>
        </w:rPr>
        <w:t xml:space="preserve"> docente </w:t>
      </w:r>
      <w:r w:rsidRPr="00EE36F0">
        <w:rPr>
          <w:rFonts w:ascii="Arial" w:hAnsi="Arial" w:cs="Arial"/>
          <w:sz w:val="20"/>
        </w:rPr>
        <w:t>de acuerdo al modelo educativo MEIF, c</w:t>
      </w:r>
      <w:r w:rsidR="008257DC" w:rsidRPr="00EE36F0">
        <w:rPr>
          <w:rFonts w:ascii="Arial" w:hAnsi="Arial" w:cs="Arial"/>
          <w:sz w:val="20"/>
        </w:rPr>
        <w:t xml:space="preserve">onsiderando los ejes: </w:t>
      </w:r>
    </w:p>
    <w:p w:rsidR="00B275BC" w:rsidRPr="00EE36F0" w:rsidRDefault="008257DC" w:rsidP="00EE36F0">
      <w:pPr>
        <w:pStyle w:val="Prrafodelista"/>
        <w:ind w:left="426"/>
        <w:jc w:val="both"/>
        <w:rPr>
          <w:rFonts w:ascii="Arial" w:hAnsi="Arial" w:cs="Arial"/>
          <w:sz w:val="20"/>
        </w:rPr>
      </w:pPr>
      <w:r w:rsidRPr="00EE36F0">
        <w:rPr>
          <w:rFonts w:ascii="Arial" w:hAnsi="Arial" w:cs="Arial"/>
          <w:sz w:val="20"/>
        </w:rPr>
        <w:t>Teórico</w:t>
      </w:r>
      <w:r w:rsidR="00B275BC" w:rsidRPr="00EE36F0">
        <w:rPr>
          <w:rFonts w:ascii="Arial" w:hAnsi="Arial" w:cs="Arial"/>
          <w:sz w:val="20"/>
        </w:rPr>
        <w:t xml:space="preserve"> para </w:t>
      </w:r>
      <w:r w:rsidR="006F116B" w:rsidRPr="00EE36F0">
        <w:rPr>
          <w:rFonts w:ascii="Arial" w:hAnsi="Arial" w:cs="Arial"/>
          <w:sz w:val="20"/>
        </w:rPr>
        <w:t xml:space="preserve">la </w:t>
      </w:r>
      <w:r w:rsidRPr="00EE36F0">
        <w:rPr>
          <w:rFonts w:ascii="Arial" w:hAnsi="Arial" w:cs="Arial"/>
          <w:sz w:val="20"/>
        </w:rPr>
        <w:t>adquisición</w:t>
      </w:r>
      <w:r w:rsidR="00B275BC" w:rsidRPr="00EE36F0">
        <w:rPr>
          <w:rFonts w:ascii="Arial" w:hAnsi="Arial" w:cs="Arial"/>
          <w:sz w:val="20"/>
        </w:rPr>
        <w:t xml:space="preserve"> y aprendizaje</w:t>
      </w:r>
      <w:r w:rsidRPr="00EE36F0">
        <w:rPr>
          <w:rFonts w:ascii="Arial" w:hAnsi="Arial" w:cs="Arial"/>
          <w:sz w:val="20"/>
        </w:rPr>
        <w:t xml:space="preserve"> de nuevos conocimientos</w:t>
      </w:r>
      <w:r w:rsidR="00B275BC" w:rsidRPr="00EE36F0">
        <w:rPr>
          <w:rFonts w:ascii="Arial" w:hAnsi="Arial" w:cs="Arial"/>
          <w:sz w:val="20"/>
        </w:rPr>
        <w:t xml:space="preserve">; </w:t>
      </w:r>
      <w:r w:rsidRPr="00EE36F0">
        <w:rPr>
          <w:rFonts w:ascii="Arial" w:hAnsi="Arial" w:cs="Arial"/>
          <w:sz w:val="20"/>
        </w:rPr>
        <w:t>Heurístico</w:t>
      </w:r>
      <w:r w:rsidR="00B275BC" w:rsidRPr="00EE36F0">
        <w:rPr>
          <w:rFonts w:ascii="Arial" w:hAnsi="Arial" w:cs="Arial"/>
          <w:sz w:val="20"/>
        </w:rPr>
        <w:t xml:space="preserve"> para </w:t>
      </w:r>
      <w:r w:rsidR="006F116B" w:rsidRPr="00EE36F0">
        <w:rPr>
          <w:rFonts w:ascii="Arial" w:hAnsi="Arial" w:cs="Arial"/>
          <w:sz w:val="20"/>
        </w:rPr>
        <w:t xml:space="preserve">el </w:t>
      </w:r>
      <w:r w:rsidRPr="00EE36F0">
        <w:rPr>
          <w:rFonts w:ascii="Arial" w:hAnsi="Arial" w:cs="Arial"/>
          <w:sz w:val="20"/>
        </w:rPr>
        <w:t xml:space="preserve">desarrollo de habilidades </w:t>
      </w:r>
      <w:r w:rsidR="00B275BC" w:rsidRPr="00EE36F0">
        <w:rPr>
          <w:rFonts w:ascii="Arial" w:hAnsi="Arial" w:cs="Arial"/>
          <w:sz w:val="20"/>
        </w:rPr>
        <w:t xml:space="preserve">y destrezas en su hacer; </w:t>
      </w:r>
      <w:r w:rsidR="002D545A" w:rsidRPr="00EE36F0">
        <w:rPr>
          <w:rFonts w:ascii="Arial" w:hAnsi="Arial" w:cs="Arial"/>
          <w:sz w:val="20"/>
        </w:rPr>
        <w:t>y</w:t>
      </w:r>
      <w:r w:rsidR="006F116B" w:rsidRPr="00EE36F0">
        <w:rPr>
          <w:rFonts w:ascii="Arial" w:hAnsi="Arial" w:cs="Arial"/>
          <w:sz w:val="20"/>
        </w:rPr>
        <w:t xml:space="preserve"> el</w:t>
      </w:r>
      <w:r w:rsidR="002D545A" w:rsidRPr="00EE36F0">
        <w:rPr>
          <w:rFonts w:ascii="Arial" w:hAnsi="Arial" w:cs="Arial"/>
          <w:sz w:val="20"/>
        </w:rPr>
        <w:t xml:space="preserve"> </w:t>
      </w:r>
      <w:r w:rsidRPr="00EE36F0">
        <w:rPr>
          <w:rFonts w:ascii="Arial" w:hAnsi="Arial" w:cs="Arial"/>
          <w:sz w:val="20"/>
        </w:rPr>
        <w:t>Axiológico</w:t>
      </w:r>
      <w:r w:rsidR="00B275BC" w:rsidRPr="00EE36F0">
        <w:rPr>
          <w:rFonts w:ascii="Arial" w:hAnsi="Arial" w:cs="Arial"/>
          <w:sz w:val="20"/>
        </w:rPr>
        <w:t xml:space="preserve"> o valores éticos que determinen su comportamiento.</w:t>
      </w:r>
    </w:p>
    <w:p w:rsidR="00EA0732" w:rsidRPr="00EE36F0" w:rsidRDefault="00EA0732" w:rsidP="00EE36F0">
      <w:pPr>
        <w:pStyle w:val="Prrafodelista"/>
        <w:numPr>
          <w:ilvl w:val="0"/>
          <w:numId w:val="1"/>
        </w:numPr>
        <w:ind w:left="426"/>
        <w:jc w:val="both"/>
        <w:rPr>
          <w:rFonts w:ascii="Arial" w:hAnsi="Arial" w:cs="Arial"/>
          <w:sz w:val="20"/>
        </w:rPr>
      </w:pPr>
      <w:r w:rsidRPr="00EE36F0">
        <w:rPr>
          <w:rFonts w:ascii="Arial" w:hAnsi="Arial" w:cs="Arial"/>
          <w:sz w:val="20"/>
        </w:rPr>
        <w:lastRenderedPageBreak/>
        <w:t>Coadyuve en la gestión administrativa y académica, trabajo tutorial y disciplinario de los alumnos fomentando su desempeño académico.</w:t>
      </w:r>
    </w:p>
    <w:p w:rsidR="00FE084A" w:rsidRDefault="00B275BC" w:rsidP="00EE36F0">
      <w:pPr>
        <w:pStyle w:val="Prrafodelista"/>
        <w:numPr>
          <w:ilvl w:val="0"/>
          <w:numId w:val="1"/>
        </w:numPr>
        <w:ind w:left="426"/>
        <w:jc w:val="both"/>
        <w:rPr>
          <w:rFonts w:ascii="Arial" w:hAnsi="Arial" w:cs="Arial"/>
          <w:sz w:val="20"/>
        </w:rPr>
      </w:pPr>
      <w:r w:rsidRPr="00EE36F0">
        <w:rPr>
          <w:rFonts w:ascii="Arial" w:hAnsi="Arial" w:cs="Arial"/>
          <w:sz w:val="20"/>
        </w:rPr>
        <w:t>Que el profesional docente se</w:t>
      </w:r>
      <w:r w:rsidR="00CF31A1" w:rsidRPr="00EE36F0">
        <w:rPr>
          <w:rFonts w:ascii="Arial" w:hAnsi="Arial" w:cs="Arial"/>
          <w:sz w:val="20"/>
        </w:rPr>
        <w:t xml:space="preserve"> benefi</w:t>
      </w:r>
      <w:r w:rsidRPr="00EE36F0">
        <w:rPr>
          <w:rFonts w:ascii="Arial" w:hAnsi="Arial" w:cs="Arial"/>
          <w:sz w:val="20"/>
        </w:rPr>
        <w:t xml:space="preserve">cie </w:t>
      </w:r>
      <w:r w:rsidR="00B553D1" w:rsidRPr="00EE36F0">
        <w:rPr>
          <w:rFonts w:ascii="Arial" w:hAnsi="Arial" w:cs="Arial"/>
          <w:sz w:val="20"/>
        </w:rPr>
        <w:t xml:space="preserve">haciendo uso </w:t>
      </w:r>
      <w:r w:rsidR="00CF31A1" w:rsidRPr="00EE36F0">
        <w:rPr>
          <w:rFonts w:ascii="Arial" w:hAnsi="Arial" w:cs="Arial"/>
          <w:sz w:val="20"/>
        </w:rPr>
        <w:t>de</w:t>
      </w:r>
      <w:r w:rsidR="00B553D1" w:rsidRPr="00EE36F0">
        <w:rPr>
          <w:rFonts w:ascii="Arial" w:hAnsi="Arial" w:cs="Arial"/>
          <w:sz w:val="20"/>
        </w:rPr>
        <w:t xml:space="preserve"> todas y cada una </w:t>
      </w:r>
      <w:r w:rsidR="006F116B" w:rsidRPr="00EE36F0">
        <w:rPr>
          <w:rFonts w:ascii="Arial" w:hAnsi="Arial" w:cs="Arial"/>
          <w:sz w:val="20"/>
        </w:rPr>
        <w:t xml:space="preserve">de </w:t>
      </w:r>
      <w:r w:rsidR="00B553D1" w:rsidRPr="00EE36F0">
        <w:rPr>
          <w:rFonts w:ascii="Arial" w:hAnsi="Arial" w:cs="Arial"/>
          <w:sz w:val="20"/>
        </w:rPr>
        <w:t>la</w:t>
      </w:r>
      <w:r w:rsidR="00CF31A1" w:rsidRPr="00EE36F0">
        <w:rPr>
          <w:rFonts w:ascii="Arial" w:hAnsi="Arial" w:cs="Arial"/>
          <w:sz w:val="20"/>
        </w:rPr>
        <w:t xml:space="preserve">s </w:t>
      </w:r>
      <w:r w:rsidR="00B553D1" w:rsidRPr="00EE36F0">
        <w:rPr>
          <w:rFonts w:ascii="Arial" w:hAnsi="Arial" w:cs="Arial"/>
          <w:sz w:val="20"/>
        </w:rPr>
        <w:t xml:space="preserve">oportunidades que coadyuven para su desarrollo en el contexto de </w:t>
      </w:r>
      <w:r w:rsidR="00CF31A1" w:rsidRPr="00EE36F0">
        <w:rPr>
          <w:rFonts w:ascii="Arial" w:hAnsi="Arial" w:cs="Arial"/>
          <w:sz w:val="20"/>
        </w:rPr>
        <w:t>las funciones sustan</w:t>
      </w:r>
      <w:r w:rsidR="00B553D1" w:rsidRPr="00EE36F0">
        <w:rPr>
          <w:rFonts w:ascii="Arial" w:hAnsi="Arial" w:cs="Arial"/>
          <w:sz w:val="20"/>
        </w:rPr>
        <w:t>tiva</w:t>
      </w:r>
      <w:r w:rsidR="00CF31A1" w:rsidRPr="00EE36F0">
        <w:rPr>
          <w:rFonts w:ascii="Arial" w:hAnsi="Arial" w:cs="Arial"/>
          <w:sz w:val="20"/>
        </w:rPr>
        <w:t xml:space="preserve">s de la </w:t>
      </w:r>
      <w:r w:rsidR="00B553D1" w:rsidRPr="00EE36F0">
        <w:rPr>
          <w:rFonts w:ascii="Arial" w:hAnsi="Arial" w:cs="Arial"/>
          <w:sz w:val="20"/>
        </w:rPr>
        <w:t>Universidad Veracruzana de</w:t>
      </w:r>
      <w:r w:rsidR="00CF31A1" w:rsidRPr="00EE36F0">
        <w:rPr>
          <w:rFonts w:ascii="Arial" w:hAnsi="Arial" w:cs="Arial"/>
          <w:sz w:val="20"/>
        </w:rPr>
        <w:t xml:space="preserve"> docencia, investigación, extensión y difusión de la cultura</w:t>
      </w:r>
      <w:r w:rsidR="00B553D1" w:rsidRPr="00EE36F0">
        <w:rPr>
          <w:rFonts w:ascii="Arial" w:hAnsi="Arial" w:cs="Arial"/>
          <w:sz w:val="20"/>
        </w:rPr>
        <w:t>,</w:t>
      </w:r>
      <w:r w:rsidR="00CF31A1" w:rsidRPr="00EE36F0">
        <w:rPr>
          <w:rFonts w:ascii="Arial" w:hAnsi="Arial" w:cs="Arial"/>
          <w:sz w:val="20"/>
        </w:rPr>
        <w:t xml:space="preserve"> </w:t>
      </w:r>
      <w:r w:rsidR="00B553D1" w:rsidRPr="00EE36F0">
        <w:rPr>
          <w:rFonts w:ascii="Arial" w:hAnsi="Arial" w:cs="Arial"/>
          <w:sz w:val="20"/>
        </w:rPr>
        <w:t>para su</w:t>
      </w:r>
      <w:r w:rsidR="00CF31A1" w:rsidRPr="00EE36F0">
        <w:rPr>
          <w:rFonts w:ascii="Arial" w:hAnsi="Arial" w:cs="Arial"/>
          <w:sz w:val="20"/>
        </w:rPr>
        <w:t xml:space="preserve"> </w:t>
      </w:r>
      <w:r w:rsidR="00B553D1" w:rsidRPr="00EE36F0">
        <w:rPr>
          <w:rFonts w:ascii="Arial" w:hAnsi="Arial" w:cs="Arial"/>
          <w:sz w:val="20"/>
        </w:rPr>
        <w:t>productividad y reconocimiento como académico de la Facultad de Medicina.</w:t>
      </w:r>
    </w:p>
    <w:p w:rsidR="00EE36F0" w:rsidRDefault="00EE36F0" w:rsidP="00EE36F0">
      <w:pPr>
        <w:pStyle w:val="Prrafodelista"/>
        <w:ind w:left="426"/>
        <w:jc w:val="both"/>
        <w:rPr>
          <w:rFonts w:ascii="Arial" w:hAnsi="Arial" w:cs="Arial"/>
          <w:sz w:val="20"/>
        </w:rPr>
      </w:pPr>
    </w:p>
    <w:p w:rsidR="00B76FE4" w:rsidRPr="00EE36F0" w:rsidRDefault="00B76FE4" w:rsidP="00EE36F0">
      <w:pPr>
        <w:pStyle w:val="Prrafodelista"/>
        <w:ind w:left="426"/>
        <w:jc w:val="both"/>
        <w:rPr>
          <w:rFonts w:ascii="Arial" w:hAnsi="Arial" w:cs="Arial"/>
          <w:sz w:val="20"/>
        </w:rPr>
      </w:pPr>
    </w:p>
    <w:p w:rsidR="008925C6" w:rsidRPr="00EE36F0" w:rsidRDefault="00682695" w:rsidP="00EE36F0">
      <w:pPr>
        <w:pStyle w:val="titulo1MDB"/>
        <w:spacing w:before="0" w:line="276" w:lineRule="auto"/>
        <w:jc w:val="left"/>
        <w:rPr>
          <w:rFonts w:ascii="Arial" w:hAnsi="Arial" w:cs="Arial"/>
          <w:sz w:val="22"/>
        </w:rPr>
      </w:pPr>
      <w:bookmarkStart w:id="11" w:name="_Toc536399986"/>
      <w:r w:rsidRPr="00EE36F0">
        <w:rPr>
          <w:rFonts w:ascii="Arial" w:hAnsi="Arial" w:cs="Arial"/>
          <w:sz w:val="22"/>
        </w:rPr>
        <w:t>REFERENCIAS</w:t>
      </w:r>
      <w:bookmarkEnd w:id="11"/>
    </w:p>
    <w:p w:rsidR="00FD1A7C" w:rsidRPr="00EE36F0" w:rsidRDefault="00FD1A7C" w:rsidP="00EE36F0">
      <w:pPr>
        <w:rPr>
          <w:rFonts w:ascii="Arial" w:eastAsia="Calibri" w:hAnsi="Arial" w:cs="Arial"/>
          <w:noProof/>
          <w:sz w:val="20"/>
          <w:szCs w:val="24"/>
        </w:rPr>
      </w:pPr>
      <w:r w:rsidRPr="00EE36F0">
        <w:rPr>
          <w:rFonts w:ascii="Arial" w:eastAsia="Calibri" w:hAnsi="Arial" w:cs="Arial"/>
          <w:noProof/>
          <w:sz w:val="20"/>
          <w:szCs w:val="24"/>
        </w:rPr>
        <w:t xml:space="preserve">Portal de la Facultad de Medicina Xalapa, UV: </w:t>
      </w:r>
      <w:hyperlink r:id="rId13" w:history="1">
        <w:r w:rsidRPr="00EE36F0">
          <w:rPr>
            <w:rStyle w:val="Hipervnculo"/>
            <w:rFonts w:ascii="Arial" w:eastAsia="Calibri" w:hAnsi="Arial" w:cs="Arial"/>
            <w:noProof/>
            <w:sz w:val="20"/>
            <w:szCs w:val="24"/>
          </w:rPr>
          <w:t>https://www.uv.mx/medicina/</w:t>
        </w:r>
      </w:hyperlink>
      <w:r w:rsidRPr="00EE36F0">
        <w:rPr>
          <w:rFonts w:ascii="Arial" w:eastAsia="Calibri" w:hAnsi="Arial" w:cs="Arial"/>
          <w:noProof/>
          <w:sz w:val="20"/>
          <w:szCs w:val="24"/>
        </w:rPr>
        <w:t xml:space="preserve"> </w:t>
      </w:r>
    </w:p>
    <w:p w:rsidR="00CF31A1" w:rsidRPr="00EE36F0" w:rsidRDefault="00CF31A1" w:rsidP="00EE36F0">
      <w:pPr>
        <w:rPr>
          <w:rFonts w:ascii="Arial" w:hAnsi="Arial" w:cs="Arial"/>
          <w:sz w:val="20"/>
          <w:szCs w:val="24"/>
        </w:rPr>
      </w:pPr>
      <w:r w:rsidRPr="00EE36F0">
        <w:rPr>
          <w:rFonts w:ascii="Arial" w:eastAsia="Calibri" w:hAnsi="Arial" w:cs="Arial"/>
          <w:noProof/>
          <w:sz w:val="20"/>
          <w:szCs w:val="24"/>
        </w:rPr>
        <w:t>Mision, Visión, Valores y Objetivo General:</w:t>
      </w:r>
      <w:r w:rsidRPr="00EE36F0">
        <w:rPr>
          <w:rFonts w:ascii="Arial" w:hAnsi="Arial" w:cs="Arial"/>
          <w:sz w:val="20"/>
          <w:szCs w:val="24"/>
        </w:rPr>
        <w:t xml:space="preserve"> </w:t>
      </w:r>
      <w:hyperlink r:id="rId14" w:history="1">
        <w:r w:rsidRPr="00EE36F0">
          <w:rPr>
            <w:rStyle w:val="Hipervnculo"/>
            <w:rFonts w:ascii="Arial" w:hAnsi="Arial" w:cs="Arial"/>
            <w:sz w:val="20"/>
            <w:szCs w:val="24"/>
          </w:rPr>
          <w:t>https://www.uv.mx/medicina/quienes-somos/mision-vision-y-objetivo-gral/</w:t>
        </w:r>
      </w:hyperlink>
      <w:r w:rsidRPr="00EE36F0">
        <w:rPr>
          <w:rFonts w:ascii="Arial" w:hAnsi="Arial" w:cs="Arial"/>
          <w:sz w:val="20"/>
          <w:szCs w:val="24"/>
        </w:rPr>
        <w:t xml:space="preserve"> </w:t>
      </w:r>
    </w:p>
    <w:p w:rsidR="00CF31A1" w:rsidRPr="00EE36F0" w:rsidRDefault="00CF31A1" w:rsidP="00EE36F0">
      <w:pPr>
        <w:rPr>
          <w:rFonts w:ascii="Arial" w:hAnsi="Arial" w:cs="Arial"/>
          <w:sz w:val="20"/>
          <w:szCs w:val="24"/>
        </w:rPr>
      </w:pPr>
      <w:r w:rsidRPr="00EE36F0">
        <w:rPr>
          <w:rFonts w:ascii="Arial" w:hAnsi="Arial" w:cs="Arial"/>
          <w:sz w:val="20"/>
          <w:szCs w:val="24"/>
        </w:rPr>
        <w:t xml:space="preserve">Historia de la Facultad de Medicina Xalapa: </w:t>
      </w:r>
      <w:hyperlink r:id="rId15" w:history="1">
        <w:r w:rsidRPr="00EE36F0">
          <w:rPr>
            <w:rStyle w:val="Hipervnculo"/>
            <w:rFonts w:ascii="Arial" w:hAnsi="Arial" w:cs="Arial"/>
            <w:sz w:val="20"/>
            <w:szCs w:val="24"/>
          </w:rPr>
          <w:t>https://www.uv.mx/medicina/historia/</w:t>
        </w:r>
      </w:hyperlink>
    </w:p>
    <w:p w:rsidR="00CF31A1" w:rsidRPr="00EE36F0" w:rsidRDefault="00CF31A1" w:rsidP="00EE36F0">
      <w:pPr>
        <w:rPr>
          <w:rFonts w:ascii="Arial" w:hAnsi="Arial" w:cs="Arial"/>
          <w:sz w:val="20"/>
          <w:szCs w:val="24"/>
        </w:rPr>
      </w:pPr>
      <w:r w:rsidRPr="00EE36F0">
        <w:rPr>
          <w:rFonts w:ascii="Arial" w:hAnsi="Arial" w:cs="Arial"/>
          <w:sz w:val="20"/>
          <w:szCs w:val="24"/>
        </w:rPr>
        <w:t xml:space="preserve">Plan de Desarrollo de las Entidades Académicas, Facultad de Medicina Xalapa: </w:t>
      </w:r>
      <w:hyperlink r:id="rId16" w:history="1">
        <w:r w:rsidRPr="00EE36F0">
          <w:rPr>
            <w:rStyle w:val="Hipervnculo"/>
            <w:rFonts w:ascii="Arial" w:hAnsi="Arial" w:cs="Arial"/>
            <w:sz w:val="20"/>
            <w:szCs w:val="24"/>
          </w:rPr>
          <w:t>https://www.uv.mx/medicina/files/2015/04/PlaDEA-Facultad-de-Medicina-Xalapa.pdf</w:t>
        </w:r>
      </w:hyperlink>
      <w:r w:rsidRPr="00EE36F0">
        <w:rPr>
          <w:rFonts w:ascii="Arial" w:hAnsi="Arial" w:cs="Arial"/>
          <w:sz w:val="20"/>
          <w:szCs w:val="24"/>
        </w:rPr>
        <w:t xml:space="preserve"> </w:t>
      </w:r>
    </w:p>
    <w:p w:rsidR="00FD1A7C" w:rsidRPr="00EE36F0" w:rsidRDefault="00FD1A7C" w:rsidP="00EE36F0">
      <w:pPr>
        <w:rPr>
          <w:rFonts w:ascii="Arial" w:hAnsi="Arial" w:cs="Arial"/>
          <w:sz w:val="20"/>
          <w:szCs w:val="24"/>
        </w:rPr>
      </w:pPr>
      <w:r w:rsidRPr="00EE36F0">
        <w:rPr>
          <w:rFonts w:ascii="Arial" w:hAnsi="Arial" w:cs="Arial"/>
          <w:sz w:val="20"/>
          <w:szCs w:val="24"/>
        </w:rPr>
        <w:t xml:space="preserve">Código de Ética de la Universidad Veracruzana: </w:t>
      </w:r>
      <w:hyperlink r:id="rId17" w:history="1">
        <w:r w:rsidRPr="00EE36F0">
          <w:rPr>
            <w:rStyle w:val="Hipervnculo"/>
            <w:rFonts w:ascii="Arial" w:hAnsi="Arial" w:cs="Arial"/>
            <w:sz w:val="20"/>
            <w:szCs w:val="24"/>
          </w:rPr>
          <w:t>https://www.uv.mx/legislacion/files/2017/07/Codigo-de-etica-de-la-Universidad-Veracruzana.pdf</w:t>
        </w:r>
      </w:hyperlink>
      <w:r w:rsidRPr="00EE36F0">
        <w:rPr>
          <w:rFonts w:ascii="Arial" w:hAnsi="Arial" w:cs="Arial"/>
          <w:sz w:val="20"/>
          <w:szCs w:val="24"/>
        </w:rPr>
        <w:t xml:space="preserve"> </w:t>
      </w:r>
    </w:p>
    <w:p w:rsidR="00FD1A7C" w:rsidRPr="00EE36F0" w:rsidRDefault="00FD1A7C" w:rsidP="00EE36F0">
      <w:pPr>
        <w:rPr>
          <w:rFonts w:ascii="Arial" w:hAnsi="Arial" w:cs="Arial"/>
          <w:sz w:val="20"/>
          <w:szCs w:val="24"/>
        </w:rPr>
      </w:pPr>
      <w:r w:rsidRPr="00EE36F0">
        <w:rPr>
          <w:rFonts w:ascii="Arial" w:hAnsi="Arial" w:cs="Arial"/>
          <w:sz w:val="20"/>
          <w:szCs w:val="24"/>
        </w:rPr>
        <w:t xml:space="preserve">Estatuto del Personal Académico, Universidad Veracruzana: </w:t>
      </w:r>
      <w:hyperlink r:id="rId18" w:history="1">
        <w:r w:rsidRPr="00EE36F0">
          <w:rPr>
            <w:rStyle w:val="Hipervnculo"/>
            <w:rFonts w:ascii="Arial" w:hAnsi="Arial" w:cs="Arial"/>
            <w:sz w:val="20"/>
            <w:szCs w:val="24"/>
          </w:rPr>
          <w:t>https://www.uv.mx/legislacion/files/2017/07/Codigo-de-etica-de-la-Universidad-Veracruzana.pdf</w:t>
        </w:r>
      </w:hyperlink>
      <w:r w:rsidRPr="00EE36F0">
        <w:rPr>
          <w:rFonts w:ascii="Arial" w:hAnsi="Arial" w:cs="Arial"/>
          <w:sz w:val="20"/>
          <w:szCs w:val="24"/>
        </w:rPr>
        <w:t xml:space="preserve"> </w:t>
      </w:r>
    </w:p>
    <w:p w:rsidR="00FD1A7C" w:rsidRPr="00EE36F0" w:rsidRDefault="004F4970" w:rsidP="00EE36F0">
      <w:pPr>
        <w:rPr>
          <w:rFonts w:ascii="Arial" w:hAnsi="Arial" w:cs="Arial"/>
          <w:sz w:val="20"/>
          <w:szCs w:val="24"/>
        </w:rPr>
      </w:pPr>
      <w:r w:rsidRPr="00EE36F0">
        <w:rPr>
          <w:rFonts w:ascii="Arial" w:hAnsi="Arial" w:cs="Arial"/>
          <w:sz w:val="20"/>
          <w:szCs w:val="24"/>
        </w:rPr>
        <w:t xml:space="preserve">Organigrama de la Facultad de Medicina Xalapa, UV: </w:t>
      </w:r>
      <w:hyperlink r:id="rId19" w:history="1">
        <w:r w:rsidRPr="00EE36F0">
          <w:rPr>
            <w:rStyle w:val="Hipervnculo"/>
            <w:rFonts w:ascii="Arial" w:hAnsi="Arial" w:cs="Arial"/>
            <w:sz w:val="20"/>
            <w:szCs w:val="24"/>
          </w:rPr>
          <w:t>https://drive.google.com/open?id=1Vke9O6fku2eD7I3Xeysm4-GqNugAyrUP</w:t>
        </w:r>
      </w:hyperlink>
      <w:r w:rsidRPr="00EE36F0">
        <w:rPr>
          <w:rFonts w:ascii="Arial" w:hAnsi="Arial" w:cs="Arial"/>
          <w:sz w:val="20"/>
          <w:szCs w:val="24"/>
        </w:rPr>
        <w:t xml:space="preserve"> </w:t>
      </w:r>
    </w:p>
    <w:p w:rsidR="006F116B" w:rsidRPr="00EE36F0" w:rsidRDefault="006F116B" w:rsidP="00EE36F0">
      <w:pPr>
        <w:rPr>
          <w:rFonts w:ascii="Arial" w:hAnsi="Arial" w:cs="Arial"/>
          <w:sz w:val="20"/>
        </w:rPr>
      </w:pPr>
      <w:r w:rsidRPr="00EE36F0">
        <w:rPr>
          <w:rFonts w:ascii="Arial" w:hAnsi="Arial" w:cs="Arial"/>
          <w:sz w:val="20"/>
        </w:rPr>
        <w:t xml:space="preserve">Ley </w:t>
      </w:r>
      <w:r w:rsidR="00FE084A" w:rsidRPr="00EE36F0">
        <w:rPr>
          <w:rFonts w:ascii="Arial" w:hAnsi="Arial" w:cs="Arial"/>
          <w:sz w:val="20"/>
        </w:rPr>
        <w:t>Orgánica</w:t>
      </w:r>
      <w:r w:rsidRPr="00EE36F0">
        <w:rPr>
          <w:rFonts w:ascii="Arial" w:hAnsi="Arial" w:cs="Arial"/>
          <w:sz w:val="20"/>
        </w:rPr>
        <w:t xml:space="preserve"> de la Universidad Veracruzana: </w:t>
      </w:r>
      <w:hyperlink r:id="rId20" w:history="1">
        <w:r w:rsidR="00FE084A" w:rsidRPr="00EE36F0">
          <w:rPr>
            <w:rStyle w:val="Hipervnculo"/>
            <w:rFonts w:ascii="Arial" w:hAnsi="Arial" w:cs="Arial"/>
            <w:sz w:val="20"/>
          </w:rPr>
          <w:t>https://www.uv.mx/legislacion/files/2012/12/Ley-Organica.pdf</w:t>
        </w:r>
      </w:hyperlink>
      <w:r w:rsidR="00FE084A" w:rsidRPr="00EE36F0">
        <w:rPr>
          <w:rFonts w:ascii="Arial" w:hAnsi="Arial" w:cs="Arial"/>
          <w:sz w:val="20"/>
        </w:rPr>
        <w:t xml:space="preserve"> </w:t>
      </w:r>
    </w:p>
    <w:p w:rsidR="00CF31A1" w:rsidRPr="008925C6" w:rsidRDefault="00CF31A1" w:rsidP="00EE36F0">
      <w:pPr>
        <w:jc w:val="both"/>
        <w:rPr>
          <w:rFonts w:ascii="Gill Sans MT" w:eastAsia="Calibri" w:hAnsi="Gill Sans MT"/>
          <w:noProof/>
          <w:sz w:val="24"/>
        </w:rPr>
      </w:pPr>
    </w:p>
    <w:p w:rsidR="005C30AC" w:rsidRDefault="005C30AC" w:rsidP="005C30AC">
      <w:pPr>
        <w:spacing w:after="0"/>
        <w:jc w:val="center"/>
        <w:rPr>
          <w:rFonts w:ascii="Gill Sans MT" w:eastAsia="Calibri" w:hAnsi="Gill Sans MT" w:cs="Times New Roman"/>
          <w:noProof/>
          <w:sz w:val="24"/>
          <w:szCs w:val="16"/>
        </w:rPr>
      </w:pPr>
    </w:p>
    <w:p w:rsidR="00F21A28" w:rsidRDefault="00F21A28" w:rsidP="00F21A28">
      <w:pPr>
        <w:spacing w:after="0"/>
        <w:jc w:val="center"/>
        <w:rPr>
          <w:rFonts w:ascii="Gill Sans MT" w:eastAsia="Calibri" w:hAnsi="Gill Sans MT" w:cs="Times New Roman"/>
          <w:noProof/>
          <w:sz w:val="24"/>
          <w:szCs w:val="16"/>
        </w:rPr>
      </w:pPr>
    </w:p>
    <w:p w:rsidR="00F21A28" w:rsidRDefault="00F21A28" w:rsidP="00F21A28">
      <w:pPr>
        <w:spacing w:after="0"/>
        <w:jc w:val="center"/>
        <w:rPr>
          <w:rFonts w:ascii="Gill Sans MT" w:eastAsia="Calibri" w:hAnsi="Gill Sans MT" w:cs="Times New Roman"/>
          <w:noProof/>
          <w:sz w:val="24"/>
          <w:szCs w:val="16"/>
        </w:rPr>
      </w:pPr>
    </w:p>
    <w:p w:rsidR="003A4CBC" w:rsidRDefault="003A4CBC" w:rsidP="003A4CBC">
      <w:pPr>
        <w:spacing w:after="0"/>
        <w:jc w:val="center"/>
        <w:rPr>
          <w:rFonts w:ascii="Gill Sans MT" w:eastAsia="Calibri" w:hAnsi="Gill Sans MT" w:cs="Times New Roman"/>
          <w:noProof/>
          <w:sz w:val="24"/>
          <w:szCs w:val="16"/>
        </w:rPr>
      </w:pPr>
    </w:p>
    <w:p w:rsidR="003A4CBC" w:rsidRDefault="003A4CBC" w:rsidP="003A4CBC">
      <w:pPr>
        <w:spacing w:after="0"/>
        <w:jc w:val="center"/>
        <w:rPr>
          <w:rFonts w:ascii="Gill Sans MT" w:eastAsia="Calibri" w:hAnsi="Gill Sans MT" w:cs="Times New Roman"/>
          <w:noProof/>
          <w:sz w:val="24"/>
          <w:szCs w:val="16"/>
        </w:rPr>
      </w:pPr>
    </w:p>
    <w:p w:rsidR="003A4CBC" w:rsidRPr="00B36603" w:rsidRDefault="003A4CBC" w:rsidP="00682695">
      <w:pPr>
        <w:pStyle w:val="titulo1MDB"/>
      </w:pPr>
    </w:p>
    <w:sectPr w:rsidR="003A4CBC" w:rsidRPr="00B36603" w:rsidSect="00DA24BC">
      <w:footerReference w:type="default" r:id="rId21"/>
      <w:pgSz w:w="12240" w:h="15840"/>
      <w:pgMar w:top="1417" w:right="1701" w:bottom="1417" w:left="1701"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5F" w:rsidRDefault="00464A5F" w:rsidP="009816E7">
      <w:pPr>
        <w:spacing w:after="0" w:line="240" w:lineRule="auto"/>
      </w:pPr>
      <w:r>
        <w:separator/>
      </w:r>
    </w:p>
  </w:endnote>
  <w:endnote w:type="continuationSeparator" w:id="0">
    <w:p w:rsidR="00464A5F" w:rsidRDefault="00464A5F" w:rsidP="0098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992" w:type="dxa"/>
      <w:tblCellMar>
        <w:top w:w="115" w:type="dxa"/>
        <w:left w:w="115" w:type="dxa"/>
        <w:bottom w:w="115" w:type="dxa"/>
        <w:right w:w="115" w:type="dxa"/>
      </w:tblCellMar>
      <w:tblLook w:val="04A0" w:firstRow="1" w:lastRow="0" w:firstColumn="1" w:lastColumn="0" w:noHBand="0" w:noVBand="1"/>
    </w:tblPr>
    <w:tblGrid>
      <w:gridCol w:w="8396"/>
      <w:gridCol w:w="442"/>
    </w:tblGrid>
    <w:tr w:rsidR="00BA3507" w:rsidTr="00DA24BC">
      <w:tc>
        <w:tcPr>
          <w:tcW w:w="8396" w:type="dxa"/>
          <w:vAlign w:val="center"/>
        </w:tcPr>
        <w:sdt>
          <w:sdtPr>
            <w:rPr>
              <w:rFonts w:ascii="Arial" w:hAnsi="Arial" w:cs="Arial"/>
              <w:caps/>
              <w:color w:val="000000" w:themeColor="text1"/>
              <w:sz w:val="16"/>
            </w:rPr>
            <w:alias w:val="Autor"/>
            <w:tag w:val=""/>
            <w:id w:val="1534539408"/>
            <w:placeholder>
              <w:docPart w:val="78DB35FD060D48218E75BDBE9081058E"/>
            </w:placeholder>
            <w:dataBinding w:prefixMappings="xmlns:ns0='http://purl.org/dc/elements/1.1/' xmlns:ns1='http://schemas.openxmlformats.org/package/2006/metadata/core-properties' " w:xpath="/ns1:coreProperties[1]/ns0:creator[1]" w:storeItemID="{6C3C8BC8-F283-45AE-878A-BAB7291924A1}"/>
            <w:text/>
          </w:sdtPr>
          <w:sdtEndPr/>
          <w:sdtContent>
            <w:p w:rsidR="00BA3507" w:rsidRDefault="00BA3507" w:rsidP="00DA24BC">
              <w:pPr>
                <w:pStyle w:val="Encabezado"/>
                <w:jc w:val="right"/>
                <w:rPr>
                  <w:caps/>
                  <w:color w:val="000000" w:themeColor="text1"/>
                </w:rPr>
              </w:pPr>
              <w:r w:rsidRPr="00EE36F0">
                <w:rPr>
                  <w:rFonts w:ascii="Arial" w:hAnsi="Arial" w:cs="Arial"/>
                  <w:caps/>
                  <w:color w:val="000000" w:themeColor="text1"/>
                  <w:sz w:val="16"/>
                </w:rPr>
                <w:t>manual de bienvenida | facultad de medicina xalapa uv</w:t>
              </w:r>
            </w:p>
          </w:sdtContent>
        </w:sdt>
      </w:tc>
      <w:tc>
        <w:tcPr>
          <w:tcW w:w="442" w:type="dxa"/>
          <w:shd w:val="clear" w:color="auto" w:fill="C2D69B" w:themeFill="accent3" w:themeFillTint="99"/>
          <w:vAlign w:val="center"/>
        </w:tcPr>
        <w:p w:rsidR="00BA3507" w:rsidRPr="00EE36F0" w:rsidRDefault="00BA3507">
          <w:pPr>
            <w:pStyle w:val="Piedepgina"/>
            <w:jc w:val="center"/>
            <w:rPr>
              <w:rFonts w:ascii="Arial" w:hAnsi="Arial" w:cs="Arial"/>
              <w:color w:val="FFFFFF" w:themeColor="background1"/>
            </w:rPr>
          </w:pPr>
          <w:r w:rsidRPr="00EE36F0">
            <w:rPr>
              <w:rFonts w:ascii="Arial" w:hAnsi="Arial" w:cs="Arial"/>
              <w:color w:val="4F6228" w:themeColor="accent3" w:themeShade="80"/>
              <w:sz w:val="16"/>
            </w:rPr>
            <w:fldChar w:fldCharType="begin"/>
          </w:r>
          <w:r w:rsidRPr="00EE36F0">
            <w:rPr>
              <w:rFonts w:ascii="Arial" w:hAnsi="Arial" w:cs="Arial"/>
              <w:color w:val="4F6228" w:themeColor="accent3" w:themeShade="80"/>
              <w:sz w:val="16"/>
            </w:rPr>
            <w:instrText>PAGE   \* MERGEFORMAT</w:instrText>
          </w:r>
          <w:r w:rsidRPr="00EE36F0">
            <w:rPr>
              <w:rFonts w:ascii="Arial" w:hAnsi="Arial" w:cs="Arial"/>
              <w:color w:val="4F6228" w:themeColor="accent3" w:themeShade="80"/>
              <w:sz w:val="16"/>
            </w:rPr>
            <w:fldChar w:fldCharType="separate"/>
          </w:r>
          <w:r w:rsidR="005C0D1B" w:rsidRPr="005C0D1B">
            <w:rPr>
              <w:rFonts w:ascii="Arial" w:hAnsi="Arial" w:cs="Arial"/>
              <w:noProof/>
              <w:color w:val="4F6228" w:themeColor="accent3" w:themeShade="80"/>
              <w:sz w:val="16"/>
              <w:lang w:val="es-ES"/>
            </w:rPr>
            <w:t>15</w:t>
          </w:r>
          <w:r w:rsidRPr="00EE36F0">
            <w:rPr>
              <w:rFonts w:ascii="Arial" w:hAnsi="Arial" w:cs="Arial"/>
              <w:color w:val="4F6228" w:themeColor="accent3" w:themeShade="80"/>
              <w:sz w:val="16"/>
            </w:rPr>
            <w:fldChar w:fldCharType="end"/>
          </w:r>
        </w:p>
      </w:tc>
    </w:tr>
  </w:tbl>
  <w:p w:rsidR="00BA3507" w:rsidRDefault="00BA35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5F" w:rsidRDefault="00464A5F" w:rsidP="009816E7">
      <w:pPr>
        <w:spacing w:after="0" w:line="240" w:lineRule="auto"/>
      </w:pPr>
      <w:r>
        <w:separator/>
      </w:r>
    </w:p>
  </w:footnote>
  <w:footnote w:type="continuationSeparator" w:id="0">
    <w:p w:rsidR="00464A5F" w:rsidRDefault="00464A5F" w:rsidP="00981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402F8"/>
    <w:multiLevelType w:val="hybridMultilevel"/>
    <w:tmpl w:val="11FEB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03"/>
    <w:rsid w:val="0000463B"/>
    <w:rsid w:val="00014055"/>
    <w:rsid w:val="00042CA6"/>
    <w:rsid w:val="00046125"/>
    <w:rsid w:val="000667BD"/>
    <w:rsid w:val="000B1CCE"/>
    <w:rsid w:val="000C399F"/>
    <w:rsid w:val="000C747A"/>
    <w:rsid w:val="000C7FFC"/>
    <w:rsid w:val="00110E64"/>
    <w:rsid w:val="001326C9"/>
    <w:rsid w:val="00142877"/>
    <w:rsid w:val="001A7AC3"/>
    <w:rsid w:val="001C689E"/>
    <w:rsid w:val="001F6E64"/>
    <w:rsid w:val="00200D95"/>
    <w:rsid w:val="002218A0"/>
    <w:rsid w:val="00221DB0"/>
    <w:rsid w:val="00234F36"/>
    <w:rsid w:val="00235B27"/>
    <w:rsid w:val="00250B97"/>
    <w:rsid w:val="002649CE"/>
    <w:rsid w:val="0028069A"/>
    <w:rsid w:val="002A402D"/>
    <w:rsid w:val="002D545A"/>
    <w:rsid w:val="00304105"/>
    <w:rsid w:val="00312656"/>
    <w:rsid w:val="00321F63"/>
    <w:rsid w:val="00324EF1"/>
    <w:rsid w:val="00347EEB"/>
    <w:rsid w:val="003659A0"/>
    <w:rsid w:val="00373E8C"/>
    <w:rsid w:val="00377860"/>
    <w:rsid w:val="003A4CBC"/>
    <w:rsid w:val="003E0C61"/>
    <w:rsid w:val="004136F2"/>
    <w:rsid w:val="00441D36"/>
    <w:rsid w:val="00464A5F"/>
    <w:rsid w:val="00481635"/>
    <w:rsid w:val="00486DC3"/>
    <w:rsid w:val="004A6858"/>
    <w:rsid w:val="004D4C2F"/>
    <w:rsid w:val="004F4970"/>
    <w:rsid w:val="004F5704"/>
    <w:rsid w:val="00512C46"/>
    <w:rsid w:val="00551440"/>
    <w:rsid w:val="0056350D"/>
    <w:rsid w:val="005735D3"/>
    <w:rsid w:val="005838B6"/>
    <w:rsid w:val="005A1B8E"/>
    <w:rsid w:val="005B54DA"/>
    <w:rsid w:val="005C0D1B"/>
    <w:rsid w:val="005C30AC"/>
    <w:rsid w:val="005C32B1"/>
    <w:rsid w:val="005D23D3"/>
    <w:rsid w:val="005E0FB6"/>
    <w:rsid w:val="005E34E5"/>
    <w:rsid w:val="005F3E66"/>
    <w:rsid w:val="00615930"/>
    <w:rsid w:val="006363F5"/>
    <w:rsid w:val="00636E28"/>
    <w:rsid w:val="00642910"/>
    <w:rsid w:val="00647453"/>
    <w:rsid w:val="00682695"/>
    <w:rsid w:val="00687B62"/>
    <w:rsid w:val="0069294A"/>
    <w:rsid w:val="00692C86"/>
    <w:rsid w:val="00696DAE"/>
    <w:rsid w:val="006A30DB"/>
    <w:rsid w:val="006A546B"/>
    <w:rsid w:val="006B0707"/>
    <w:rsid w:val="006F0EC5"/>
    <w:rsid w:val="006F116B"/>
    <w:rsid w:val="007022E9"/>
    <w:rsid w:val="00705965"/>
    <w:rsid w:val="007543D6"/>
    <w:rsid w:val="007559D8"/>
    <w:rsid w:val="00766EBB"/>
    <w:rsid w:val="0077538E"/>
    <w:rsid w:val="007B364C"/>
    <w:rsid w:val="007C14F2"/>
    <w:rsid w:val="007D32F0"/>
    <w:rsid w:val="007E1707"/>
    <w:rsid w:val="00803CFE"/>
    <w:rsid w:val="008257DC"/>
    <w:rsid w:val="00847646"/>
    <w:rsid w:val="008925C6"/>
    <w:rsid w:val="00896C7C"/>
    <w:rsid w:val="008B0EB3"/>
    <w:rsid w:val="008E22C8"/>
    <w:rsid w:val="008F3AEE"/>
    <w:rsid w:val="008F7D57"/>
    <w:rsid w:val="00925847"/>
    <w:rsid w:val="009423EF"/>
    <w:rsid w:val="00961E93"/>
    <w:rsid w:val="00964B63"/>
    <w:rsid w:val="009816E7"/>
    <w:rsid w:val="00985C59"/>
    <w:rsid w:val="0099375D"/>
    <w:rsid w:val="009A5084"/>
    <w:rsid w:val="009B48D9"/>
    <w:rsid w:val="009B4ECF"/>
    <w:rsid w:val="009C2654"/>
    <w:rsid w:val="009E74C5"/>
    <w:rsid w:val="009F517C"/>
    <w:rsid w:val="009F5505"/>
    <w:rsid w:val="00A446A5"/>
    <w:rsid w:val="00A6294C"/>
    <w:rsid w:val="00A62BDA"/>
    <w:rsid w:val="00A95484"/>
    <w:rsid w:val="00AB5A7A"/>
    <w:rsid w:val="00AC50E4"/>
    <w:rsid w:val="00AD23C3"/>
    <w:rsid w:val="00AE1567"/>
    <w:rsid w:val="00AE7618"/>
    <w:rsid w:val="00AF46CA"/>
    <w:rsid w:val="00AF7BDB"/>
    <w:rsid w:val="00B012D0"/>
    <w:rsid w:val="00B275BC"/>
    <w:rsid w:val="00B36603"/>
    <w:rsid w:val="00B553D1"/>
    <w:rsid w:val="00B671C0"/>
    <w:rsid w:val="00B67CD0"/>
    <w:rsid w:val="00B769FE"/>
    <w:rsid w:val="00B76FE4"/>
    <w:rsid w:val="00B77DE1"/>
    <w:rsid w:val="00BA3507"/>
    <w:rsid w:val="00BB20E5"/>
    <w:rsid w:val="00BB51F0"/>
    <w:rsid w:val="00BB5E45"/>
    <w:rsid w:val="00BF0EB0"/>
    <w:rsid w:val="00C0395A"/>
    <w:rsid w:val="00C06CF1"/>
    <w:rsid w:val="00C24D2B"/>
    <w:rsid w:val="00C276E1"/>
    <w:rsid w:val="00C4470F"/>
    <w:rsid w:val="00C95B31"/>
    <w:rsid w:val="00CC579F"/>
    <w:rsid w:val="00CF31A1"/>
    <w:rsid w:val="00D12A10"/>
    <w:rsid w:val="00D358A5"/>
    <w:rsid w:val="00D45362"/>
    <w:rsid w:val="00D46E5B"/>
    <w:rsid w:val="00D63498"/>
    <w:rsid w:val="00D6447F"/>
    <w:rsid w:val="00D64FF6"/>
    <w:rsid w:val="00D90363"/>
    <w:rsid w:val="00DA24BC"/>
    <w:rsid w:val="00DA6EF7"/>
    <w:rsid w:val="00DD6FAC"/>
    <w:rsid w:val="00E14A34"/>
    <w:rsid w:val="00E2294F"/>
    <w:rsid w:val="00E9587D"/>
    <w:rsid w:val="00E9670D"/>
    <w:rsid w:val="00EA0732"/>
    <w:rsid w:val="00EA38DB"/>
    <w:rsid w:val="00EC42A1"/>
    <w:rsid w:val="00ED3082"/>
    <w:rsid w:val="00ED3EE1"/>
    <w:rsid w:val="00EE15F3"/>
    <w:rsid w:val="00EE36F0"/>
    <w:rsid w:val="00F02D5E"/>
    <w:rsid w:val="00F06821"/>
    <w:rsid w:val="00F21A28"/>
    <w:rsid w:val="00F43735"/>
    <w:rsid w:val="00F61A9F"/>
    <w:rsid w:val="00F63A5E"/>
    <w:rsid w:val="00F66203"/>
    <w:rsid w:val="00F930AF"/>
    <w:rsid w:val="00FC3CDF"/>
    <w:rsid w:val="00FD1A7C"/>
    <w:rsid w:val="00FE0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3BE7"/>
  <w15:docId w15:val="{54DF4DC6-F70D-4500-B5CA-F6B072E5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43735"/>
    <w:pPr>
      <w:keepNext/>
      <w:keepLines/>
      <w:spacing w:before="480" w:after="0" w:line="700" w:lineRule="exact"/>
      <w:outlineLvl w:val="0"/>
    </w:pPr>
    <w:rPr>
      <w:rFonts w:ascii="Gill Sans MT" w:eastAsiaTheme="majorEastAsia" w:hAnsi="Gill Sans MT" w:cstheme="majorBidi"/>
      <w:b/>
      <w:bCs/>
      <w:sz w:val="4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basedOn w:val="Fuentedeprrafopredeter"/>
    <w:uiPriority w:val="1"/>
    <w:qFormat/>
    <w:rsid w:val="00DA6EF7"/>
    <w:rPr>
      <w:rFonts w:ascii="Gill Sans MT" w:hAnsi="Gill Sans MT"/>
      <w:sz w:val="14"/>
    </w:rPr>
  </w:style>
  <w:style w:type="paragraph" w:styleId="Encabezado">
    <w:name w:val="header"/>
    <w:basedOn w:val="Normal"/>
    <w:link w:val="EncabezadoCar"/>
    <w:uiPriority w:val="99"/>
    <w:unhideWhenUsed/>
    <w:rsid w:val="00981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6E7"/>
  </w:style>
  <w:style w:type="paragraph" w:styleId="Piedepgina">
    <w:name w:val="footer"/>
    <w:basedOn w:val="Normal"/>
    <w:link w:val="PiedepginaCar"/>
    <w:uiPriority w:val="99"/>
    <w:unhideWhenUsed/>
    <w:rsid w:val="00981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6E7"/>
  </w:style>
  <w:style w:type="paragraph" w:styleId="Textodeglobo">
    <w:name w:val="Balloon Text"/>
    <w:basedOn w:val="Normal"/>
    <w:link w:val="TextodegloboCar"/>
    <w:uiPriority w:val="99"/>
    <w:semiHidden/>
    <w:unhideWhenUsed/>
    <w:rsid w:val="00981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6E7"/>
    <w:rPr>
      <w:rFonts w:ascii="Tahoma" w:hAnsi="Tahoma" w:cs="Tahoma"/>
      <w:sz w:val="16"/>
      <w:szCs w:val="16"/>
    </w:rPr>
  </w:style>
  <w:style w:type="character" w:styleId="Textodelmarcadordeposicin">
    <w:name w:val="Placeholder Text"/>
    <w:basedOn w:val="Fuentedeprrafopredeter"/>
    <w:uiPriority w:val="99"/>
    <w:semiHidden/>
    <w:rsid w:val="004136F2"/>
    <w:rPr>
      <w:color w:val="808080"/>
    </w:rPr>
  </w:style>
  <w:style w:type="character" w:customStyle="1" w:styleId="Ttulo1Car">
    <w:name w:val="Título 1 Car"/>
    <w:basedOn w:val="Fuentedeprrafopredeter"/>
    <w:link w:val="Ttulo1"/>
    <w:uiPriority w:val="9"/>
    <w:rsid w:val="00F43735"/>
    <w:rPr>
      <w:rFonts w:ascii="Gill Sans MT" w:eastAsiaTheme="majorEastAsia" w:hAnsi="Gill Sans MT" w:cstheme="majorBidi"/>
      <w:b/>
      <w:bCs/>
      <w:sz w:val="40"/>
      <w:szCs w:val="28"/>
    </w:rPr>
  </w:style>
  <w:style w:type="paragraph" w:customStyle="1" w:styleId="FECHA">
    <w:name w:val="FECHA"/>
    <w:basedOn w:val="Normal"/>
    <w:link w:val="FECHACar"/>
    <w:qFormat/>
    <w:rsid w:val="00615930"/>
    <w:pPr>
      <w:spacing w:after="120" w:line="240" w:lineRule="exact"/>
      <w:ind w:right="1106"/>
      <w:contextualSpacing/>
      <w:jc w:val="right"/>
      <w:outlineLvl w:val="0"/>
    </w:pPr>
    <w:rPr>
      <w:rFonts w:ascii="Gill Sans MT" w:eastAsia="Calibri" w:hAnsi="Gill Sans MT" w:cs="Times New Roman"/>
      <w:noProof/>
      <w:sz w:val="24"/>
      <w:szCs w:val="16"/>
    </w:rPr>
  </w:style>
  <w:style w:type="character" w:customStyle="1" w:styleId="FECHACar">
    <w:name w:val="FECHA Car"/>
    <w:basedOn w:val="Fuentedeprrafopredeter"/>
    <w:link w:val="FECHA"/>
    <w:rsid w:val="00615930"/>
    <w:rPr>
      <w:rFonts w:ascii="Gill Sans MT" w:eastAsia="Calibri" w:hAnsi="Gill Sans MT" w:cs="Times New Roman"/>
      <w:noProof/>
      <w:sz w:val="24"/>
      <w:szCs w:val="16"/>
      <w:lang w:eastAsia="es-MX"/>
    </w:rPr>
  </w:style>
  <w:style w:type="character" w:customStyle="1" w:styleId="Dependencia">
    <w:name w:val="Dependencia"/>
    <w:basedOn w:val="Fuentedeprrafopredeter"/>
    <w:uiPriority w:val="1"/>
    <w:rsid w:val="00A6294C"/>
    <w:rPr>
      <w:rFonts w:ascii="Gill Sans MT" w:hAnsi="Gill Sans MT"/>
      <w:b/>
      <w:sz w:val="20"/>
    </w:rPr>
  </w:style>
  <w:style w:type="paragraph" w:customStyle="1" w:styleId="NombredeDireccin">
    <w:name w:val="Nombre de Dirección"/>
    <w:link w:val="NombredeDireccinCar"/>
    <w:qFormat/>
    <w:rsid w:val="00C24D2B"/>
    <w:pPr>
      <w:spacing w:after="0" w:line="180" w:lineRule="exact"/>
      <w:jc w:val="right"/>
    </w:pPr>
    <w:rPr>
      <w:rFonts w:ascii="Gill Sans MT" w:hAnsi="Gill Sans MT"/>
      <w:b/>
      <w:sz w:val="16"/>
    </w:rPr>
  </w:style>
  <w:style w:type="character" w:customStyle="1" w:styleId="NombredeDireccinCar">
    <w:name w:val="Nombre de Dirección Car"/>
    <w:basedOn w:val="Fuentedeprrafopredeter"/>
    <w:link w:val="NombredeDireccin"/>
    <w:rsid w:val="00C24D2B"/>
    <w:rPr>
      <w:rFonts w:ascii="Gill Sans MT" w:hAnsi="Gill Sans MT"/>
      <w:b/>
      <w:sz w:val="16"/>
    </w:rPr>
  </w:style>
  <w:style w:type="paragraph" w:customStyle="1" w:styleId="NombredeDependencia">
    <w:name w:val="Nombre de Dependencia"/>
    <w:link w:val="NombredeDependenciaCar"/>
    <w:qFormat/>
    <w:rsid w:val="00C24D2B"/>
    <w:pPr>
      <w:spacing w:after="0" w:line="180" w:lineRule="exact"/>
      <w:jc w:val="right"/>
    </w:pPr>
    <w:rPr>
      <w:rFonts w:ascii="Gill Sans MT" w:hAnsi="Gill Sans MT"/>
      <w:sz w:val="16"/>
    </w:rPr>
  </w:style>
  <w:style w:type="character" w:customStyle="1" w:styleId="NombredeDependenciaCar">
    <w:name w:val="Nombre de Dependencia Car"/>
    <w:basedOn w:val="Fuentedeprrafopredeter"/>
    <w:link w:val="NombredeDependencia"/>
    <w:rsid w:val="00C24D2B"/>
    <w:rPr>
      <w:rFonts w:ascii="Gill Sans MT" w:hAnsi="Gill Sans MT"/>
      <w:sz w:val="16"/>
    </w:rPr>
  </w:style>
  <w:style w:type="paragraph" w:customStyle="1" w:styleId="Regin">
    <w:name w:val="Región"/>
    <w:link w:val="ReginCar"/>
    <w:autoRedefine/>
    <w:qFormat/>
    <w:rsid w:val="00C24D2B"/>
    <w:pPr>
      <w:spacing w:after="0" w:line="200" w:lineRule="exact"/>
    </w:pPr>
    <w:rPr>
      <w:rFonts w:ascii="Gill Sans MT" w:eastAsia="Times New Roman" w:hAnsi="Gill Sans MT" w:cs="Times New Roman"/>
      <w:b/>
      <w:sz w:val="16"/>
    </w:rPr>
  </w:style>
  <w:style w:type="character" w:customStyle="1" w:styleId="ReginCar">
    <w:name w:val="Región Car"/>
    <w:link w:val="Regin"/>
    <w:rsid w:val="00C24D2B"/>
    <w:rPr>
      <w:rFonts w:ascii="Gill Sans MT" w:eastAsia="Times New Roman" w:hAnsi="Gill Sans MT" w:cs="Times New Roman"/>
      <w:b/>
      <w:sz w:val="16"/>
    </w:rPr>
  </w:style>
  <w:style w:type="character" w:customStyle="1" w:styleId="Subtitulo">
    <w:name w:val="Subtitulo"/>
    <w:basedOn w:val="Fuentedeprrafopredeter"/>
    <w:uiPriority w:val="1"/>
    <w:rsid w:val="00EE15F3"/>
    <w:rPr>
      <w:rFonts w:ascii="Gill Sans MT" w:hAnsi="Gill Sans MT"/>
      <w:sz w:val="32"/>
    </w:rPr>
  </w:style>
  <w:style w:type="paragraph" w:customStyle="1" w:styleId="titulo1MDB">
    <w:name w:val="titulo 1 MDB"/>
    <w:basedOn w:val="Ttulo1"/>
    <w:link w:val="titulo1MDBCar"/>
    <w:qFormat/>
    <w:rsid w:val="00682695"/>
    <w:pPr>
      <w:spacing w:line="240" w:lineRule="auto"/>
      <w:jc w:val="center"/>
    </w:pPr>
    <w:rPr>
      <w:rFonts w:eastAsia="Calibri" w:cs="Times New Roman"/>
      <w:noProof/>
      <w:sz w:val="28"/>
      <w:szCs w:val="16"/>
    </w:rPr>
  </w:style>
  <w:style w:type="paragraph" w:styleId="TtuloTDC">
    <w:name w:val="TOC Heading"/>
    <w:basedOn w:val="Ttulo1"/>
    <w:next w:val="Normal"/>
    <w:uiPriority w:val="39"/>
    <w:unhideWhenUsed/>
    <w:qFormat/>
    <w:rsid w:val="00803CFE"/>
    <w:pPr>
      <w:spacing w:before="240" w:line="259" w:lineRule="auto"/>
      <w:outlineLvl w:val="9"/>
    </w:pPr>
    <w:rPr>
      <w:rFonts w:asciiTheme="majorHAnsi" w:hAnsiTheme="majorHAnsi"/>
      <w:b w:val="0"/>
      <w:bCs w:val="0"/>
      <w:color w:val="365F91" w:themeColor="accent1" w:themeShade="BF"/>
      <w:sz w:val="32"/>
      <w:szCs w:val="32"/>
    </w:rPr>
  </w:style>
  <w:style w:type="character" w:customStyle="1" w:styleId="titulo1MDBCar">
    <w:name w:val="titulo 1 MDB Car"/>
    <w:basedOn w:val="Ttulo1Car"/>
    <w:link w:val="titulo1MDB"/>
    <w:rsid w:val="00682695"/>
    <w:rPr>
      <w:rFonts w:ascii="Gill Sans MT" w:eastAsia="Calibri" w:hAnsi="Gill Sans MT" w:cs="Times New Roman"/>
      <w:b/>
      <w:bCs/>
      <w:noProof/>
      <w:sz w:val="28"/>
      <w:szCs w:val="16"/>
    </w:rPr>
  </w:style>
  <w:style w:type="paragraph" w:styleId="TDC1">
    <w:name w:val="toc 1"/>
    <w:basedOn w:val="Normal"/>
    <w:next w:val="Normal"/>
    <w:autoRedefine/>
    <w:uiPriority w:val="39"/>
    <w:unhideWhenUsed/>
    <w:rsid w:val="00803CFE"/>
    <w:pPr>
      <w:spacing w:after="100"/>
    </w:pPr>
  </w:style>
  <w:style w:type="character" w:styleId="Hipervnculo">
    <w:name w:val="Hyperlink"/>
    <w:basedOn w:val="Fuentedeprrafopredeter"/>
    <w:uiPriority w:val="99"/>
    <w:unhideWhenUsed/>
    <w:rsid w:val="00803CFE"/>
    <w:rPr>
      <w:color w:val="0000FF" w:themeColor="hyperlink"/>
      <w:u w:val="single"/>
    </w:rPr>
  </w:style>
  <w:style w:type="paragraph" w:styleId="NormalWeb">
    <w:name w:val="Normal (Web)"/>
    <w:basedOn w:val="Normal"/>
    <w:uiPriority w:val="99"/>
    <w:unhideWhenUsed/>
    <w:rsid w:val="00AB5A7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B5A7A"/>
    <w:rPr>
      <w:b/>
      <w:bCs/>
    </w:rPr>
  </w:style>
  <w:style w:type="paragraph" w:styleId="Prrafodelista">
    <w:name w:val="List Paragraph"/>
    <w:basedOn w:val="Normal"/>
    <w:uiPriority w:val="34"/>
    <w:qFormat/>
    <w:rsid w:val="00CF31A1"/>
    <w:pPr>
      <w:ind w:left="720"/>
      <w:contextualSpacing/>
    </w:pPr>
  </w:style>
  <w:style w:type="paragraph" w:customStyle="1" w:styleId="Default">
    <w:name w:val="Default"/>
    <w:rsid w:val="00D358A5"/>
    <w:pPr>
      <w:autoSpaceDE w:val="0"/>
      <w:autoSpaceDN w:val="0"/>
      <w:adjustRightInd w:val="0"/>
      <w:spacing w:after="0" w:line="240" w:lineRule="auto"/>
    </w:pPr>
    <w:rPr>
      <w:rFonts w:ascii="Helvetica 55 Roman" w:eastAsiaTheme="minorHAnsi" w:hAnsi="Helvetica 55 Roman" w:cs="Helvetica 55 Roman"/>
      <w:color w:val="000000"/>
      <w:sz w:val="24"/>
      <w:szCs w:val="24"/>
      <w:lang w:eastAsia="en-US"/>
    </w:rPr>
  </w:style>
  <w:style w:type="paragraph" w:customStyle="1" w:styleId="Pa1">
    <w:name w:val="Pa1"/>
    <w:basedOn w:val="Default"/>
    <w:next w:val="Default"/>
    <w:uiPriority w:val="99"/>
    <w:rsid w:val="00D358A5"/>
    <w:pPr>
      <w:spacing w:line="241" w:lineRule="atLeast"/>
    </w:pPr>
    <w:rPr>
      <w:rFonts w:cstheme="minorBidi"/>
      <w:color w:val="auto"/>
    </w:rPr>
  </w:style>
  <w:style w:type="character" w:customStyle="1" w:styleId="A8">
    <w:name w:val="A8"/>
    <w:uiPriority w:val="99"/>
    <w:rsid w:val="00D358A5"/>
    <w:rPr>
      <w:rFonts w:cs="Helvetica 55 Roman"/>
      <w:color w:val="000000"/>
      <w:sz w:val="18"/>
      <w:szCs w:val="18"/>
    </w:rPr>
  </w:style>
  <w:style w:type="character" w:customStyle="1" w:styleId="A9">
    <w:name w:val="A9"/>
    <w:uiPriority w:val="99"/>
    <w:rsid w:val="00D358A5"/>
    <w:rPr>
      <w:rFonts w:cs="Helvetica 55 Roman"/>
      <w:i/>
      <w:iCs/>
      <w:color w:val="000000"/>
      <w:sz w:val="22"/>
      <w:szCs w:val="22"/>
    </w:rPr>
  </w:style>
  <w:style w:type="paragraph" w:customStyle="1" w:styleId="Pa2">
    <w:name w:val="Pa2"/>
    <w:basedOn w:val="Default"/>
    <w:next w:val="Default"/>
    <w:uiPriority w:val="99"/>
    <w:rsid w:val="00D358A5"/>
    <w:pPr>
      <w:spacing w:line="241" w:lineRule="atLeast"/>
    </w:pPr>
    <w:rPr>
      <w:rFonts w:cstheme="minorBidi"/>
      <w:color w:val="auto"/>
    </w:rPr>
  </w:style>
  <w:style w:type="character" w:customStyle="1" w:styleId="A12">
    <w:name w:val="A12"/>
    <w:uiPriority w:val="99"/>
    <w:rsid w:val="00D358A5"/>
    <w:rPr>
      <w:rFonts w:cs="Helvetica 55 Roman"/>
      <w:i/>
      <w:iCs/>
      <w:color w:val="000000"/>
    </w:rPr>
  </w:style>
  <w:style w:type="character" w:customStyle="1" w:styleId="A13">
    <w:name w:val="A13"/>
    <w:uiPriority w:val="99"/>
    <w:rsid w:val="00D358A5"/>
    <w:rPr>
      <w:rFonts w:cs="Helvetica 55 Roman"/>
      <w:i/>
      <w:iCs/>
      <w:color w:val="000000"/>
      <w:sz w:val="15"/>
      <w:szCs w:val="15"/>
    </w:rPr>
  </w:style>
  <w:style w:type="character" w:customStyle="1" w:styleId="A14">
    <w:name w:val="A14"/>
    <w:uiPriority w:val="99"/>
    <w:rsid w:val="00D358A5"/>
    <w:rPr>
      <w:rFonts w:cs="Helvetica 55 Roman"/>
      <w:i/>
      <w:iCs/>
      <w:color w:val="000000"/>
      <w:sz w:val="23"/>
      <w:szCs w:val="23"/>
    </w:rPr>
  </w:style>
  <w:style w:type="character" w:customStyle="1" w:styleId="A15">
    <w:name w:val="A15"/>
    <w:uiPriority w:val="99"/>
    <w:rsid w:val="00D358A5"/>
    <w:rPr>
      <w:rFonts w:cs="Helvetica 55 Roman"/>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127">
      <w:bodyDiv w:val="1"/>
      <w:marLeft w:val="0"/>
      <w:marRight w:val="0"/>
      <w:marTop w:val="0"/>
      <w:marBottom w:val="0"/>
      <w:divBdr>
        <w:top w:val="none" w:sz="0" w:space="0" w:color="auto"/>
        <w:left w:val="none" w:sz="0" w:space="0" w:color="auto"/>
        <w:bottom w:val="none" w:sz="0" w:space="0" w:color="auto"/>
        <w:right w:val="none" w:sz="0" w:space="0" w:color="auto"/>
      </w:divBdr>
    </w:div>
    <w:div w:id="377508794">
      <w:bodyDiv w:val="1"/>
      <w:marLeft w:val="0"/>
      <w:marRight w:val="0"/>
      <w:marTop w:val="0"/>
      <w:marBottom w:val="0"/>
      <w:divBdr>
        <w:top w:val="none" w:sz="0" w:space="0" w:color="auto"/>
        <w:left w:val="none" w:sz="0" w:space="0" w:color="auto"/>
        <w:bottom w:val="none" w:sz="0" w:space="0" w:color="auto"/>
        <w:right w:val="none" w:sz="0" w:space="0" w:color="auto"/>
      </w:divBdr>
    </w:div>
    <w:div w:id="10484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mx/medicina/" TargetMode="External"/><Relationship Id="rId18" Type="http://schemas.openxmlformats.org/officeDocument/2006/relationships/hyperlink" Target="https://www.uv.mx/legislacion/files/2017/07/Codigo-de-etica-de-la-Universidad-Veracruzan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v.mx/legislacion/files/2017/07/Codigo-de-etica-de-la-Universidad-Veracruzana.pdf" TargetMode="External"/><Relationship Id="rId2" Type="http://schemas.openxmlformats.org/officeDocument/2006/relationships/numbering" Target="numbering.xml"/><Relationship Id="rId16" Type="http://schemas.openxmlformats.org/officeDocument/2006/relationships/hyperlink" Target="https://www.uv.mx/medicina/files/2015/04/PlaDEA-Facultad-de-Medicina-Xalapa.pdf" TargetMode="External"/><Relationship Id="rId20" Type="http://schemas.openxmlformats.org/officeDocument/2006/relationships/hyperlink" Target="https://www.uv.mx/legislacion/files/2012/12/Ley-Organi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mx/medicina/historia/"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drive.google.com/open?id=1Vke9O6fku2eD7I3Xeysm4-GqNugAyrU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uv.mx/medicina/quienes-somos/mision-vision-y-objetivo-gra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IR~1\AppData\Local\Temp\Rar$DIa0.785\3231%20Portada%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DB35FD060D48218E75BDBE9081058E"/>
        <w:category>
          <w:name w:val="General"/>
          <w:gallery w:val="placeholder"/>
        </w:category>
        <w:types>
          <w:type w:val="bbPlcHdr"/>
        </w:types>
        <w:behaviors>
          <w:behavior w:val="content"/>
        </w:behaviors>
        <w:guid w:val="{6A525E63-A571-4DC2-8A58-67D6BB89226C}"/>
      </w:docPartPr>
      <w:docPartBody>
        <w:p w:rsidR="00C75A08" w:rsidRDefault="00C75A08" w:rsidP="00C75A08">
          <w:pPr>
            <w:pStyle w:val="78DB35FD060D48218E75BDBE9081058E"/>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CF"/>
    <w:rsid w:val="00121A0B"/>
    <w:rsid w:val="0016324B"/>
    <w:rsid w:val="00370C82"/>
    <w:rsid w:val="003B75B4"/>
    <w:rsid w:val="003E7C5B"/>
    <w:rsid w:val="00425913"/>
    <w:rsid w:val="0069667D"/>
    <w:rsid w:val="0078745B"/>
    <w:rsid w:val="00842200"/>
    <w:rsid w:val="0089134D"/>
    <w:rsid w:val="00A003CF"/>
    <w:rsid w:val="00BE117E"/>
    <w:rsid w:val="00BE49A9"/>
    <w:rsid w:val="00C75A08"/>
    <w:rsid w:val="00E93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7B1015A56E4D8A8624C5AB6B8CA7BF">
    <w:name w:val="D17B1015A56E4D8A8624C5AB6B8CA7BF"/>
  </w:style>
  <w:style w:type="paragraph" w:customStyle="1" w:styleId="21F75838F10F4D3A827F4B21A6BF59A7">
    <w:name w:val="21F75838F10F4D3A827F4B21A6BF59A7"/>
  </w:style>
  <w:style w:type="paragraph" w:customStyle="1" w:styleId="Regin">
    <w:name w:val="Región"/>
    <w:link w:val="ReginCar"/>
    <w:autoRedefine/>
    <w:qFormat/>
    <w:rsid w:val="00C75A08"/>
    <w:pPr>
      <w:spacing w:after="0" w:line="200" w:lineRule="exact"/>
    </w:pPr>
    <w:rPr>
      <w:rFonts w:ascii="Gill Sans MT" w:eastAsia="Times New Roman" w:hAnsi="Gill Sans MT" w:cs="Times New Roman"/>
      <w:b/>
      <w:sz w:val="16"/>
    </w:rPr>
  </w:style>
  <w:style w:type="character" w:customStyle="1" w:styleId="ReginCar">
    <w:name w:val="Región Car"/>
    <w:link w:val="Regin"/>
    <w:rsid w:val="00C75A08"/>
    <w:rPr>
      <w:rFonts w:ascii="Gill Sans MT" w:eastAsia="Times New Roman" w:hAnsi="Gill Sans MT" w:cs="Times New Roman"/>
      <w:b/>
      <w:sz w:val="16"/>
    </w:rPr>
  </w:style>
  <w:style w:type="paragraph" w:customStyle="1" w:styleId="947558F69EEC4B74A3514D24C0063D6F">
    <w:name w:val="947558F69EEC4B74A3514D24C0063D6F"/>
  </w:style>
  <w:style w:type="character" w:styleId="Textodelmarcadordeposicin">
    <w:name w:val="Placeholder Text"/>
    <w:basedOn w:val="Fuentedeprrafopredeter"/>
    <w:uiPriority w:val="99"/>
    <w:semiHidden/>
    <w:rsid w:val="00C75A08"/>
    <w:rPr>
      <w:color w:val="808080"/>
    </w:rPr>
  </w:style>
  <w:style w:type="paragraph" w:customStyle="1" w:styleId="19EDBD2C639F4EFD8CAC4D46C17ED39E">
    <w:name w:val="19EDBD2C639F4EFD8CAC4D46C17ED39E"/>
  </w:style>
  <w:style w:type="paragraph" w:customStyle="1" w:styleId="986FD4BC7D4A4D70BDA70D20AD5F0F2A">
    <w:name w:val="986FD4BC7D4A4D70BDA70D20AD5F0F2A"/>
  </w:style>
  <w:style w:type="paragraph" w:customStyle="1" w:styleId="FECHA">
    <w:name w:val="FECHA"/>
    <w:basedOn w:val="Normal"/>
    <w:link w:val="FECHACar"/>
    <w:qFormat/>
    <w:rsid w:val="00C75A08"/>
    <w:pPr>
      <w:spacing w:after="120" w:line="240" w:lineRule="exact"/>
      <w:ind w:right="1106"/>
      <w:contextualSpacing/>
      <w:jc w:val="right"/>
      <w:outlineLvl w:val="0"/>
    </w:pPr>
    <w:rPr>
      <w:rFonts w:ascii="Gill Sans MT" w:eastAsia="Calibri" w:hAnsi="Gill Sans MT" w:cs="Times New Roman"/>
      <w:noProof/>
      <w:sz w:val="24"/>
      <w:szCs w:val="16"/>
    </w:rPr>
  </w:style>
  <w:style w:type="character" w:customStyle="1" w:styleId="FECHACar">
    <w:name w:val="FECHA Car"/>
    <w:basedOn w:val="Fuentedeprrafopredeter"/>
    <w:link w:val="FECHA"/>
    <w:rsid w:val="00C75A08"/>
    <w:rPr>
      <w:rFonts w:ascii="Gill Sans MT" w:eastAsia="Calibri" w:hAnsi="Gill Sans MT" w:cs="Times New Roman"/>
      <w:noProof/>
      <w:sz w:val="24"/>
      <w:szCs w:val="16"/>
    </w:rPr>
  </w:style>
  <w:style w:type="paragraph" w:customStyle="1" w:styleId="9F822E35DF9F4D4AB1AC99888C27C396">
    <w:name w:val="9F822E35DF9F4D4AB1AC99888C27C396"/>
  </w:style>
  <w:style w:type="paragraph" w:customStyle="1" w:styleId="B44CC97C18D04607A9591915F31AA314">
    <w:name w:val="B44CC97C18D04607A9591915F31AA314"/>
  </w:style>
  <w:style w:type="paragraph" w:customStyle="1" w:styleId="28D19CFEC7E04EAE8D330A6FBFE2C48C">
    <w:name w:val="28D19CFEC7E04EAE8D330A6FBFE2C48C"/>
    <w:rsid w:val="00A003CF"/>
  </w:style>
  <w:style w:type="paragraph" w:customStyle="1" w:styleId="AB8F932A3A9748ABAB4DD5DB7FCAB848">
    <w:name w:val="AB8F932A3A9748ABAB4DD5DB7FCAB848"/>
    <w:rsid w:val="00C75A08"/>
    <w:pPr>
      <w:spacing w:after="160" w:line="259" w:lineRule="auto"/>
    </w:pPr>
  </w:style>
  <w:style w:type="paragraph" w:customStyle="1" w:styleId="737F20CAA4904AC9B10B7E5442BC4A90">
    <w:name w:val="737F20CAA4904AC9B10B7E5442BC4A90"/>
    <w:rsid w:val="00C75A08"/>
    <w:pPr>
      <w:spacing w:after="160" w:line="259" w:lineRule="auto"/>
    </w:pPr>
  </w:style>
  <w:style w:type="paragraph" w:customStyle="1" w:styleId="C14335C6A4A0403DB74929F4CCCB7F04">
    <w:name w:val="C14335C6A4A0403DB74929F4CCCB7F04"/>
    <w:rsid w:val="00C75A08"/>
    <w:pPr>
      <w:spacing w:after="160" w:line="259" w:lineRule="auto"/>
    </w:pPr>
  </w:style>
  <w:style w:type="paragraph" w:customStyle="1" w:styleId="B077F3E58BA348009590016AE10C0ED3">
    <w:name w:val="B077F3E58BA348009590016AE10C0ED3"/>
    <w:rsid w:val="00C75A08"/>
    <w:pPr>
      <w:spacing w:after="160" w:line="259" w:lineRule="auto"/>
    </w:pPr>
  </w:style>
  <w:style w:type="paragraph" w:customStyle="1" w:styleId="94A8F94E0C94483EA05CF7575D5C529B">
    <w:name w:val="94A8F94E0C94483EA05CF7575D5C529B"/>
    <w:rsid w:val="00C75A08"/>
    <w:pPr>
      <w:spacing w:after="160" w:line="259" w:lineRule="auto"/>
    </w:pPr>
  </w:style>
  <w:style w:type="paragraph" w:customStyle="1" w:styleId="708177E88C504243A3D674618B34292D">
    <w:name w:val="708177E88C504243A3D674618B34292D"/>
    <w:rsid w:val="00C75A08"/>
    <w:pPr>
      <w:spacing w:after="160" w:line="259" w:lineRule="auto"/>
    </w:pPr>
  </w:style>
  <w:style w:type="paragraph" w:customStyle="1" w:styleId="26D8CA0F4EF34778BAA7BA5088BCA392">
    <w:name w:val="26D8CA0F4EF34778BAA7BA5088BCA392"/>
    <w:rsid w:val="00C75A08"/>
    <w:pPr>
      <w:spacing w:after="160" w:line="259" w:lineRule="auto"/>
    </w:pPr>
  </w:style>
  <w:style w:type="paragraph" w:customStyle="1" w:styleId="D01870B4E1094758A9DC86AC2A3DF41F">
    <w:name w:val="D01870B4E1094758A9DC86AC2A3DF41F"/>
    <w:rsid w:val="00C75A08"/>
    <w:pPr>
      <w:spacing w:after="160" w:line="259" w:lineRule="auto"/>
    </w:pPr>
  </w:style>
  <w:style w:type="paragraph" w:customStyle="1" w:styleId="1D32050A622545BCA9F5AC7D50002B34">
    <w:name w:val="1D32050A622545BCA9F5AC7D50002B34"/>
    <w:rsid w:val="00C75A08"/>
    <w:pPr>
      <w:spacing w:after="160" w:line="259" w:lineRule="auto"/>
    </w:pPr>
  </w:style>
  <w:style w:type="paragraph" w:customStyle="1" w:styleId="32487E802E954866BF97CED34B349349">
    <w:name w:val="32487E802E954866BF97CED34B349349"/>
    <w:rsid w:val="00C75A08"/>
    <w:pPr>
      <w:spacing w:after="160" w:line="259" w:lineRule="auto"/>
    </w:pPr>
  </w:style>
  <w:style w:type="paragraph" w:customStyle="1" w:styleId="4D4C707B220840C9B835CBB1DF1434F8">
    <w:name w:val="4D4C707B220840C9B835CBB1DF1434F8"/>
    <w:rsid w:val="00C75A08"/>
    <w:pPr>
      <w:spacing w:after="160" w:line="259" w:lineRule="auto"/>
    </w:pPr>
  </w:style>
  <w:style w:type="paragraph" w:customStyle="1" w:styleId="78DB35FD060D48218E75BDBE9081058E">
    <w:name w:val="78DB35FD060D48218E75BDBE9081058E"/>
    <w:rsid w:val="00C75A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98BF-9A58-4E1C-99E6-526494DE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3231 Portada vertical</Template>
  <TotalTime>4000</TotalTime>
  <Pages>15</Pages>
  <Words>3954</Words>
  <Characters>21747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manual de bienvenida | facultad de medicina xalapa uv</dc:creator>
  <cp:keywords/>
  <dc:description/>
  <cp:lastModifiedBy>Alee Kim</cp:lastModifiedBy>
  <cp:revision>21</cp:revision>
  <cp:lastPrinted>2018-03-21T18:05:00Z</cp:lastPrinted>
  <dcterms:created xsi:type="dcterms:W3CDTF">2018-08-09T14:59:00Z</dcterms:created>
  <dcterms:modified xsi:type="dcterms:W3CDTF">2019-08-27T04:57:00Z</dcterms:modified>
</cp:coreProperties>
</file>