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96" w:rsidRDefault="00FD0EC3" w:rsidP="004F044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w:t>
      </w:r>
      <w:r w:rsidR="00D60796">
        <w:rPr>
          <w:rFonts w:ascii="Times New Roman" w:hAnsi="Times New Roman" w:cs="Times New Roman"/>
          <w:b/>
          <w:bCs/>
          <w:sz w:val="24"/>
          <w:szCs w:val="24"/>
        </w:rPr>
        <w:t>esentación</w:t>
      </w:r>
    </w:p>
    <w:p w:rsidR="004F0449" w:rsidRDefault="004F0449" w:rsidP="004F0449">
      <w:pPr>
        <w:autoSpaceDE w:val="0"/>
        <w:autoSpaceDN w:val="0"/>
        <w:adjustRightInd w:val="0"/>
        <w:spacing w:after="0" w:line="240" w:lineRule="auto"/>
        <w:jc w:val="both"/>
        <w:rPr>
          <w:rFonts w:ascii="Times New Roman" w:hAnsi="Times New Roman" w:cs="Times New Roman"/>
          <w:b/>
          <w:bCs/>
          <w:sz w:val="24"/>
          <w:szCs w:val="24"/>
        </w:rPr>
      </w:pPr>
    </w:p>
    <w:p w:rsidR="003A6B88" w:rsidRDefault="00D60796" w:rsidP="004F04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w:t>
      </w:r>
      <w:r w:rsidR="00FD0EC3">
        <w:rPr>
          <w:rFonts w:ascii="Times New Roman" w:hAnsi="Times New Roman" w:cs="Times New Roman"/>
          <w:sz w:val="24"/>
          <w:szCs w:val="24"/>
        </w:rPr>
        <w:t>l futuro del desarrollo sostenible en l</w:t>
      </w:r>
      <w:r>
        <w:rPr>
          <w:rFonts w:ascii="Times New Roman" w:hAnsi="Times New Roman" w:cs="Times New Roman"/>
          <w:sz w:val="24"/>
          <w:szCs w:val="24"/>
        </w:rPr>
        <w:t xml:space="preserve">a Universidad Veracruzana </w:t>
      </w:r>
      <w:r w:rsidR="00FD0EC3">
        <w:rPr>
          <w:rFonts w:ascii="Times New Roman" w:hAnsi="Times New Roman" w:cs="Times New Roman"/>
          <w:sz w:val="24"/>
          <w:szCs w:val="24"/>
        </w:rPr>
        <w:t xml:space="preserve"> depende en su gran</w:t>
      </w:r>
      <w:r w:rsidR="003A6B88">
        <w:rPr>
          <w:rFonts w:ascii="Times New Roman" w:hAnsi="Times New Roman" w:cs="Times New Roman"/>
          <w:sz w:val="24"/>
          <w:szCs w:val="24"/>
        </w:rPr>
        <w:t xml:space="preserve"> </w:t>
      </w:r>
      <w:r w:rsidR="00FD0EC3">
        <w:rPr>
          <w:rFonts w:ascii="Times New Roman" w:hAnsi="Times New Roman" w:cs="Times New Roman"/>
          <w:sz w:val="24"/>
          <w:szCs w:val="24"/>
        </w:rPr>
        <w:t xml:space="preserve">mayoría sobre medidas efectivas para la promoción y mantenimiento de la salud de los </w:t>
      </w:r>
      <w:r>
        <w:rPr>
          <w:rFonts w:ascii="Times New Roman" w:hAnsi="Times New Roman" w:cs="Times New Roman"/>
          <w:sz w:val="24"/>
          <w:szCs w:val="24"/>
        </w:rPr>
        <w:t>universitarios</w:t>
      </w:r>
      <w:r w:rsidR="00FD0EC3">
        <w:rPr>
          <w:rFonts w:ascii="Times New Roman" w:hAnsi="Times New Roman" w:cs="Times New Roman"/>
          <w:sz w:val="24"/>
          <w:szCs w:val="24"/>
        </w:rPr>
        <w:t xml:space="preserve">. Para alcanzar un mejor estado de salud </w:t>
      </w:r>
      <w:r>
        <w:rPr>
          <w:rFonts w:ascii="Times New Roman" w:hAnsi="Times New Roman" w:cs="Times New Roman"/>
          <w:sz w:val="24"/>
          <w:szCs w:val="24"/>
        </w:rPr>
        <w:t xml:space="preserve">a </w:t>
      </w:r>
      <w:r w:rsidR="00FD0EC3">
        <w:rPr>
          <w:rFonts w:ascii="Times New Roman" w:hAnsi="Times New Roman" w:cs="Times New Roman"/>
          <w:sz w:val="24"/>
          <w:szCs w:val="24"/>
        </w:rPr>
        <w:t xml:space="preserve">través de la </w:t>
      </w:r>
      <w:r>
        <w:rPr>
          <w:rFonts w:ascii="Times New Roman" w:hAnsi="Times New Roman" w:cs="Times New Roman"/>
          <w:sz w:val="24"/>
          <w:szCs w:val="24"/>
        </w:rPr>
        <w:t xml:space="preserve">promoción de la salud CEnDHIU </w:t>
      </w:r>
      <w:r w:rsidR="00EC4C3A">
        <w:rPr>
          <w:rFonts w:ascii="Times New Roman" w:hAnsi="Times New Roman" w:cs="Times New Roman"/>
          <w:sz w:val="24"/>
          <w:szCs w:val="24"/>
        </w:rPr>
        <w:t xml:space="preserve">en </w:t>
      </w:r>
      <w:r>
        <w:rPr>
          <w:rFonts w:ascii="Times New Roman" w:hAnsi="Times New Roman" w:cs="Times New Roman"/>
          <w:sz w:val="24"/>
          <w:szCs w:val="24"/>
        </w:rPr>
        <w:t>los campus universitarios</w:t>
      </w:r>
      <w:r w:rsidR="00EC4C3A">
        <w:rPr>
          <w:rFonts w:ascii="Times New Roman" w:hAnsi="Times New Roman" w:cs="Times New Roman"/>
          <w:sz w:val="24"/>
          <w:szCs w:val="24"/>
        </w:rPr>
        <w:t>,</w:t>
      </w:r>
      <w:r w:rsidR="00FD0EC3">
        <w:rPr>
          <w:rFonts w:ascii="Times New Roman" w:hAnsi="Times New Roman" w:cs="Times New Roman"/>
          <w:sz w:val="24"/>
          <w:szCs w:val="24"/>
        </w:rPr>
        <w:t xml:space="preserve"> fortalece su capacidad </w:t>
      </w:r>
      <w:r w:rsidR="00EC4C3A">
        <w:rPr>
          <w:rFonts w:ascii="Times New Roman" w:hAnsi="Times New Roman" w:cs="Times New Roman"/>
          <w:sz w:val="24"/>
          <w:szCs w:val="24"/>
        </w:rPr>
        <w:t>a través de</w:t>
      </w:r>
      <w:r w:rsidR="00FD0EC3">
        <w:rPr>
          <w:rFonts w:ascii="Times New Roman" w:hAnsi="Times New Roman" w:cs="Times New Roman"/>
          <w:sz w:val="24"/>
          <w:szCs w:val="24"/>
        </w:rPr>
        <w:t xml:space="preserve"> actividades relacionadas con la</w:t>
      </w:r>
      <w:r w:rsidR="003A6B88">
        <w:rPr>
          <w:rFonts w:ascii="Times New Roman" w:hAnsi="Times New Roman" w:cs="Times New Roman"/>
          <w:sz w:val="24"/>
          <w:szCs w:val="24"/>
        </w:rPr>
        <w:t xml:space="preserve"> </w:t>
      </w:r>
      <w:r w:rsidR="00FD0EC3">
        <w:rPr>
          <w:rFonts w:ascii="Times New Roman" w:hAnsi="Times New Roman" w:cs="Times New Roman"/>
          <w:sz w:val="24"/>
          <w:szCs w:val="24"/>
        </w:rPr>
        <w:t>promoción de la sal</w:t>
      </w:r>
      <w:r w:rsidR="003A6B88">
        <w:rPr>
          <w:rFonts w:ascii="Times New Roman" w:hAnsi="Times New Roman" w:cs="Times New Roman"/>
          <w:sz w:val="24"/>
          <w:szCs w:val="24"/>
        </w:rPr>
        <w:t xml:space="preserve">ud, especialmente las dirigidas a impulsar </w:t>
      </w:r>
      <w:r w:rsidR="00FD0EC3">
        <w:rPr>
          <w:rFonts w:ascii="Times New Roman" w:hAnsi="Times New Roman" w:cs="Times New Roman"/>
          <w:sz w:val="24"/>
          <w:szCs w:val="24"/>
        </w:rPr>
        <w:t xml:space="preserve">las alianzas intersectoriales. </w:t>
      </w:r>
    </w:p>
    <w:p w:rsidR="00FD0EC3" w:rsidRDefault="00FD0EC3" w:rsidP="004F04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promoción de la salud</w:t>
      </w:r>
      <w:r w:rsidR="003A6B88">
        <w:rPr>
          <w:rFonts w:ascii="Times New Roman" w:hAnsi="Times New Roman" w:cs="Times New Roman"/>
          <w:sz w:val="24"/>
          <w:szCs w:val="24"/>
        </w:rPr>
        <w:t xml:space="preserve"> </w:t>
      </w:r>
      <w:r>
        <w:rPr>
          <w:rFonts w:ascii="Times New Roman" w:hAnsi="Times New Roman" w:cs="Times New Roman"/>
          <w:sz w:val="24"/>
          <w:szCs w:val="24"/>
        </w:rPr>
        <w:t xml:space="preserve">es una estrategia clave </w:t>
      </w:r>
      <w:r w:rsidR="003A6B88">
        <w:rPr>
          <w:rFonts w:ascii="Times New Roman" w:hAnsi="Times New Roman" w:cs="Times New Roman"/>
          <w:sz w:val="24"/>
          <w:szCs w:val="24"/>
        </w:rPr>
        <w:t xml:space="preserve">de salud pública, y como tal es </w:t>
      </w:r>
      <w:r>
        <w:rPr>
          <w:rFonts w:ascii="Times New Roman" w:hAnsi="Times New Roman" w:cs="Times New Roman"/>
          <w:sz w:val="24"/>
          <w:szCs w:val="24"/>
        </w:rPr>
        <w:t xml:space="preserve"> vista como una inversión en salud,</w:t>
      </w:r>
      <w:r w:rsidR="003A6B88">
        <w:rPr>
          <w:rFonts w:ascii="Times New Roman" w:hAnsi="Times New Roman" w:cs="Times New Roman"/>
          <w:sz w:val="24"/>
          <w:szCs w:val="24"/>
        </w:rPr>
        <w:t xml:space="preserve"> </w:t>
      </w:r>
      <w:r>
        <w:rPr>
          <w:rFonts w:ascii="Times New Roman" w:hAnsi="Times New Roman" w:cs="Times New Roman"/>
          <w:sz w:val="24"/>
          <w:szCs w:val="24"/>
        </w:rPr>
        <w:t>que puede hacer una contribución valiosa al desarrollo sostenible</w:t>
      </w:r>
      <w:r w:rsidR="003A6B88">
        <w:rPr>
          <w:rFonts w:ascii="Times New Roman" w:hAnsi="Times New Roman" w:cs="Times New Roman"/>
          <w:sz w:val="24"/>
          <w:szCs w:val="24"/>
        </w:rPr>
        <w:t xml:space="preserve">, </w:t>
      </w:r>
      <w:r>
        <w:rPr>
          <w:rFonts w:ascii="Times New Roman" w:hAnsi="Times New Roman" w:cs="Times New Roman"/>
          <w:sz w:val="24"/>
          <w:szCs w:val="24"/>
        </w:rPr>
        <w:t xml:space="preserve"> mejorando</w:t>
      </w:r>
      <w:r w:rsidR="003A6B88">
        <w:rPr>
          <w:rFonts w:ascii="Times New Roman" w:hAnsi="Times New Roman" w:cs="Times New Roman"/>
          <w:sz w:val="24"/>
          <w:szCs w:val="24"/>
        </w:rPr>
        <w:t xml:space="preserve"> </w:t>
      </w:r>
      <w:r>
        <w:rPr>
          <w:rFonts w:ascii="Times New Roman" w:hAnsi="Times New Roman" w:cs="Times New Roman"/>
          <w:sz w:val="24"/>
          <w:szCs w:val="24"/>
        </w:rPr>
        <w:t>l</w:t>
      </w:r>
      <w:r w:rsidR="003A6B88">
        <w:rPr>
          <w:rFonts w:ascii="Times New Roman" w:hAnsi="Times New Roman" w:cs="Times New Roman"/>
          <w:sz w:val="24"/>
          <w:szCs w:val="24"/>
        </w:rPr>
        <w:t xml:space="preserve">os estilos </w:t>
      </w:r>
      <w:r>
        <w:rPr>
          <w:rFonts w:ascii="Times New Roman" w:hAnsi="Times New Roman" w:cs="Times New Roman"/>
          <w:sz w:val="24"/>
          <w:szCs w:val="24"/>
        </w:rPr>
        <w:t xml:space="preserve"> de vida </w:t>
      </w:r>
      <w:r w:rsidR="003A6B88">
        <w:rPr>
          <w:rFonts w:ascii="Times New Roman" w:hAnsi="Times New Roman" w:cs="Times New Roman"/>
          <w:sz w:val="24"/>
          <w:szCs w:val="24"/>
        </w:rPr>
        <w:t>de lo</w:t>
      </w:r>
      <w:r>
        <w:rPr>
          <w:rFonts w:ascii="Times New Roman" w:hAnsi="Times New Roman" w:cs="Times New Roman"/>
          <w:sz w:val="24"/>
          <w:szCs w:val="24"/>
        </w:rPr>
        <w:t xml:space="preserve">s </w:t>
      </w:r>
      <w:r w:rsidR="003A6B88">
        <w:rPr>
          <w:rFonts w:ascii="Times New Roman" w:hAnsi="Times New Roman" w:cs="Times New Roman"/>
          <w:sz w:val="24"/>
          <w:szCs w:val="24"/>
        </w:rPr>
        <w:t xml:space="preserve">universitarios donde </w:t>
      </w:r>
      <w:r>
        <w:rPr>
          <w:rFonts w:ascii="Times New Roman" w:hAnsi="Times New Roman" w:cs="Times New Roman"/>
          <w:sz w:val="24"/>
          <w:szCs w:val="24"/>
        </w:rPr>
        <w:t xml:space="preserve"> trabajan, </w:t>
      </w:r>
      <w:proofErr w:type="gramStart"/>
      <w:r>
        <w:rPr>
          <w:rFonts w:ascii="Times New Roman" w:hAnsi="Times New Roman" w:cs="Times New Roman"/>
          <w:sz w:val="24"/>
          <w:szCs w:val="24"/>
        </w:rPr>
        <w:t>estudian</w:t>
      </w:r>
      <w:proofErr w:type="gramEnd"/>
      <w:r>
        <w:rPr>
          <w:rFonts w:ascii="Times New Roman" w:hAnsi="Times New Roman" w:cs="Times New Roman"/>
          <w:sz w:val="24"/>
          <w:szCs w:val="24"/>
        </w:rPr>
        <w:t xml:space="preserve"> y se</w:t>
      </w:r>
      <w:r w:rsidR="003A6B88">
        <w:rPr>
          <w:rFonts w:ascii="Times New Roman" w:hAnsi="Times New Roman" w:cs="Times New Roman"/>
          <w:sz w:val="24"/>
          <w:szCs w:val="24"/>
        </w:rPr>
        <w:t xml:space="preserve"> </w:t>
      </w:r>
      <w:r>
        <w:rPr>
          <w:rFonts w:ascii="Times New Roman" w:hAnsi="Times New Roman" w:cs="Times New Roman"/>
          <w:sz w:val="24"/>
          <w:szCs w:val="24"/>
        </w:rPr>
        <w:t>divierten.</w:t>
      </w:r>
    </w:p>
    <w:p w:rsidR="003A6B88" w:rsidRDefault="00FD0EC3" w:rsidP="004F04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los últimos veinte años los lineamientos de la promoción de la salud  han sido fuertemente influenciados por los principios y estrategias de acción</w:t>
      </w:r>
      <w:r w:rsidR="003A6B88">
        <w:rPr>
          <w:rFonts w:ascii="Times New Roman" w:hAnsi="Times New Roman" w:cs="Times New Roman"/>
          <w:sz w:val="24"/>
          <w:szCs w:val="24"/>
        </w:rPr>
        <w:t xml:space="preserve"> </w:t>
      </w:r>
      <w:r>
        <w:rPr>
          <w:rFonts w:ascii="Times New Roman" w:hAnsi="Times New Roman" w:cs="Times New Roman"/>
          <w:sz w:val="24"/>
          <w:szCs w:val="24"/>
        </w:rPr>
        <w:t>establecidas en la Carta de Ottawa de 1986. Las Declaraciones subsecuentes como: La</w:t>
      </w:r>
      <w:r w:rsidR="003A6B88">
        <w:rPr>
          <w:rFonts w:ascii="Times New Roman" w:hAnsi="Times New Roman" w:cs="Times New Roman"/>
          <w:sz w:val="24"/>
          <w:szCs w:val="24"/>
        </w:rPr>
        <w:t xml:space="preserve"> </w:t>
      </w:r>
      <w:r>
        <w:rPr>
          <w:rFonts w:ascii="Times New Roman" w:hAnsi="Times New Roman" w:cs="Times New Roman"/>
          <w:sz w:val="24"/>
          <w:szCs w:val="24"/>
        </w:rPr>
        <w:t xml:space="preserve">Declaración de </w:t>
      </w:r>
      <w:proofErr w:type="spellStart"/>
      <w:r>
        <w:rPr>
          <w:rFonts w:ascii="Times New Roman" w:hAnsi="Times New Roman" w:cs="Times New Roman"/>
          <w:sz w:val="24"/>
          <w:szCs w:val="24"/>
        </w:rPr>
        <w:t>Adelaide</w:t>
      </w:r>
      <w:proofErr w:type="spellEnd"/>
      <w:r>
        <w:rPr>
          <w:rFonts w:ascii="Times New Roman" w:hAnsi="Times New Roman" w:cs="Times New Roman"/>
          <w:sz w:val="24"/>
          <w:szCs w:val="24"/>
        </w:rPr>
        <w:t xml:space="preserve"> apoyando las políticas </w:t>
      </w:r>
      <w:r w:rsidR="003A6B88">
        <w:rPr>
          <w:rFonts w:ascii="Times New Roman" w:hAnsi="Times New Roman" w:cs="Times New Roman"/>
          <w:sz w:val="24"/>
          <w:szCs w:val="24"/>
        </w:rPr>
        <w:t>públicas</w:t>
      </w:r>
      <w:r>
        <w:rPr>
          <w:rFonts w:ascii="Times New Roman" w:hAnsi="Times New Roman" w:cs="Times New Roman"/>
          <w:sz w:val="24"/>
          <w:szCs w:val="24"/>
        </w:rPr>
        <w:t xml:space="preserve"> (1988); la Declaración de </w:t>
      </w:r>
      <w:proofErr w:type="spellStart"/>
      <w:r>
        <w:rPr>
          <w:rFonts w:ascii="Times New Roman" w:hAnsi="Times New Roman" w:cs="Times New Roman"/>
          <w:sz w:val="24"/>
          <w:szCs w:val="24"/>
        </w:rPr>
        <w:t>Sundsvall</w:t>
      </w:r>
      <w:proofErr w:type="spellEnd"/>
      <w:r w:rsidR="003A6B88">
        <w:rPr>
          <w:rFonts w:ascii="Times New Roman" w:hAnsi="Times New Roman" w:cs="Times New Roman"/>
          <w:sz w:val="24"/>
          <w:szCs w:val="24"/>
        </w:rPr>
        <w:t xml:space="preserve"> </w:t>
      </w:r>
      <w:r>
        <w:rPr>
          <w:rFonts w:ascii="Times New Roman" w:hAnsi="Times New Roman" w:cs="Times New Roman"/>
          <w:sz w:val="24"/>
          <w:szCs w:val="24"/>
        </w:rPr>
        <w:t xml:space="preserve">sobre los entornos saludables y de apoyo (1991); la Declaración de </w:t>
      </w:r>
      <w:proofErr w:type="spellStart"/>
      <w:r>
        <w:rPr>
          <w:rFonts w:ascii="Times New Roman" w:hAnsi="Times New Roman" w:cs="Times New Roman"/>
          <w:sz w:val="24"/>
          <w:szCs w:val="24"/>
        </w:rPr>
        <w:t>Jakarta</w:t>
      </w:r>
      <w:proofErr w:type="spellEnd"/>
      <w:r>
        <w:rPr>
          <w:rFonts w:ascii="Times New Roman" w:hAnsi="Times New Roman" w:cs="Times New Roman"/>
          <w:sz w:val="24"/>
          <w:szCs w:val="24"/>
        </w:rPr>
        <w:t xml:space="preserve"> (1997); la Declaración</w:t>
      </w:r>
      <w:r w:rsidR="003A6B88">
        <w:rPr>
          <w:rFonts w:ascii="Times New Roman" w:hAnsi="Times New Roman" w:cs="Times New Roman"/>
          <w:sz w:val="24"/>
          <w:szCs w:val="24"/>
        </w:rPr>
        <w:t xml:space="preserve"> </w:t>
      </w:r>
      <w:r>
        <w:rPr>
          <w:rFonts w:ascii="Times New Roman" w:hAnsi="Times New Roman" w:cs="Times New Roman"/>
          <w:sz w:val="24"/>
          <w:szCs w:val="24"/>
        </w:rPr>
        <w:t xml:space="preserve">de México (2000), así como algunos documento regionales: la Declaración de </w:t>
      </w:r>
      <w:r w:rsidR="002034A9">
        <w:rPr>
          <w:rFonts w:ascii="Times New Roman" w:hAnsi="Times New Roman" w:cs="Times New Roman"/>
          <w:sz w:val="24"/>
          <w:szCs w:val="24"/>
        </w:rPr>
        <w:t>Bogotá</w:t>
      </w:r>
      <w:r>
        <w:rPr>
          <w:rFonts w:ascii="Times New Roman" w:hAnsi="Times New Roman" w:cs="Times New Roman"/>
          <w:sz w:val="24"/>
          <w:szCs w:val="24"/>
        </w:rPr>
        <w:t xml:space="preserve"> (1992); la</w:t>
      </w:r>
      <w:r w:rsidR="003A6B88">
        <w:rPr>
          <w:rFonts w:ascii="Times New Roman" w:hAnsi="Times New Roman" w:cs="Times New Roman"/>
          <w:sz w:val="24"/>
          <w:szCs w:val="24"/>
        </w:rPr>
        <w:t xml:space="preserve"> VIII </w:t>
      </w:r>
      <w:r>
        <w:rPr>
          <w:rFonts w:ascii="Times New Roman" w:hAnsi="Times New Roman" w:cs="Times New Roman"/>
          <w:sz w:val="24"/>
          <w:szCs w:val="24"/>
        </w:rPr>
        <w:t>Declaración del Caribe (1993) y el Compromiso de Chile (2002)</w:t>
      </w:r>
      <w:r w:rsidR="003A6B88">
        <w:rPr>
          <w:rFonts w:ascii="Times New Roman" w:hAnsi="Times New Roman" w:cs="Times New Roman"/>
          <w:sz w:val="24"/>
          <w:szCs w:val="24"/>
        </w:rPr>
        <w:t xml:space="preserve">, </w:t>
      </w:r>
      <w:r>
        <w:rPr>
          <w:rFonts w:ascii="Times New Roman" w:hAnsi="Times New Roman" w:cs="Times New Roman"/>
          <w:sz w:val="24"/>
          <w:szCs w:val="24"/>
        </w:rPr>
        <w:t xml:space="preserve"> han fortalecido </w:t>
      </w:r>
      <w:r w:rsidR="003A6B88">
        <w:rPr>
          <w:rFonts w:ascii="Times New Roman" w:hAnsi="Times New Roman" w:cs="Times New Roman"/>
          <w:sz w:val="24"/>
          <w:szCs w:val="24"/>
        </w:rPr>
        <w:t xml:space="preserve">las acciones en este campo. </w:t>
      </w:r>
    </w:p>
    <w:p w:rsidR="003A6B88" w:rsidRDefault="003A6B88" w:rsidP="004F0449">
      <w:pPr>
        <w:autoSpaceDE w:val="0"/>
        <w:autoSpaceDN w:val="0"/>
        <w:adjustRightInd w:val="0"/>
        <w:spacing w:after="0" w:line="240" w:lineRule="auto"/>
        <w:jc w:val="both"/>
        <w:rPr>
          <w:rFonts w:ascii="Times New Roman" w:hAnsi="Times New Roman" w:cs="Times New Roman"/>
          <w:sz w:val="24"/>
          <w:szCs w:val="24"/>
        </w:rPr>
      </w:pPr>
    </w:p>
    <w:p w:rsidR="002034A9" w:rsidRDefault="006F2F05" w:rsidP="004F04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universidad Veracruzana</w:t>
      </w:r>
      <w:r w:rsidR="004F0449">
        <w:rPr>
          <w:rFonts w:ascii="Times New Roman" w:hAnsi="Times New Roman" w:cs="Times New Roman"/>
          <w:sz w:val="24"/>
          <w:szCs w:val="24"/>
        </w:rPr>
        <w:t xml:space="preserve"> ha trabajado, a lo largo de los últimos años en temas relativos al desarrollo académico con enfoque de calidad y desarrollo humano e integral. Los resultados han estado a la vista de toda la sociedad; en febrero de 2008, se hizo acreedora</w:t>
      </w:r>
      <w:r w:rsidR="002034A9">
        <w:rPr>
          <w:rFonts w:ascii="Times New Roman" w:hAnsi="Times New Roman" w:cs="Times New Roman"/>
          <w:sz w:val="24"/>
          <w:szCs w:val="24"/>
        </w:rPr>
        <w:t xml:space="preserve"> a un reconocimiento por parte de la Subsecretaría de Educación Superior de Educación Pública (SEP), por lograr que el 76.47 por ciento de la matrícula de estudiantes de licenciatura cursen programas educativos evaluados o acreditados por organismos nacionales, destacando que sólo 18 Universidades públicas y autónomas del país lo habían logrado. Poco después, el anuncio de nuestras autoridades de que habíamos alcanzado un poco más del 80 por ciento, cubriendo la meta para el 2008 y en 20</w:t>
      </w:r>
      <w:r w:rsidR="00EC4C3A">
        <w:rPr>
          <w:rFonts w:ascii="Times New Roman" w:hAnsi="Times New Roman" w:cs="Times New Roman"/>
          <w:sz w:val="24"/>
          <w:szCs w:val="24"/>
        </w:rPr>
        <w:t>11</w:t>
      </w:r>
      <w:r w:rsidR="002034A9">
        <w:rPr>
          <w:rFonts w:ascii="Times New Roman" w:hAnsi="Times New Roman" w:cs="Times New Roman"/>
          <w:sz w:val="24"/>
          <w:szCs w:val="24"/>
        </w:rPr>
        <w:t xml:space="preserve"> vamos por el 100 por ciento.</w:t>
      </w:r>
    </w:p>
    <w:p w:rsidR="00A44265" w:rsidRDefault="002034A9" w:rsidP="00203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propósito del </w:t>
      </w:r>
      <w:proofErr w:type="spellStart"/>
      <w:r>
        <w:rPr>
          <w:rFonts w:ascii="Times New Roman" w:hAnsi="Times New Roman" w:cs="Times New Roman"/>
          <w:sz w:val="24"/>
          <w:szCs w:val="24"/>
        </w:rPr>
        <w:t>PLAD</w:t>
      </w:r>
      <w:r w:rsidR="00EC4C3A">
        <w:rPr>
          <w:rFonts w:ascii="Times New Roman" w:hAnsi="Times New Roman" w:cs="Times New Roman"/>
          <w:sz w:val="24"/>
          <w:szCs w:val="24"/>
        </w:rPr>
        <w:t>d</w:t>
      </w:r>
      <w:r w:rsidR="00AE3955">
        <w:rPr>
          <w:rFonts w:ascii="Times New Roman" w:hAnsi="Times New Roman" w:cs="Times New Roman"/>
          <w:sz w:val="24"/>
          <w:szCs w:val="24"/>
        </w:rPr>
        <w:t>E</w:t>
      </w:r>
      <w:proofErr w:type="spellEnd"/>
      <w:r>
        <w:rPr>
          <w:rFonts w:ascii="Times New Roman" w:hAnsi="Times New Roman" w:cs="Times New Roman"/>
          <w:sz w:val="24"/>
          <w:szCs w:val="24"/>
        </w:rPr>
        <w:t xml:space="preserve"> CEnDHIU es que sus programas, metas, acciones y actores se orienten en el marco del programa de trabajo 2009-2013 y el Plan General de Desarrollo 2025, y del trabajo académico de la Universidad Veracruzana en los ámbitos nacional e internacional e impulsar, en función de su misión articuladora de oportunidades, que todas sus dependencias se sumen en la formación humana e integral de sus estudiantes, como dijo el Dr. Rodolfo </w:t>
      </w:r>
      <w:proofErr w:type="spellStart"/>
      <w:r>
        <w:rPr>
          <w:rFonts w:ascii="Times New Roman" w:hAnsi="Times New Roman" w:cs="Times New Roman"/>
          <w:sz w:val="24"/>
          <w:szCs w:val="24"/>
        </w:rPr>
        <w:t>Tuirán</w:t>
      </w:r>
      <w:proofErr w:type="spellEnd"/>
      <w:r>
        <w:rPr>
          <w:rFonts w:ascii="Times New Roman" w:hAnsi="Times New Roman" w:cs="Times New Roman"/>
          <w:sz w:val="24"/>
          <w:szCs w:val="24"/>
        </w:rPr>
        <w:t xml:space="preserve">, en la libertad </w:t>
      </w:r>
      <w:r w:rsidR="00A44265">
        <w:rPr>
          <w:rFonts w:ascii="Times New Roman" w:hAnsi="Times New Roman" w:cs="Times New Roman"/>
          <w:sz w:val="24"/>
          <w:szCs w:val="24"/>
        </w:rPr>
        <w:t>y la razón y para combatir el rezago, la arbitrariedad y la injusticia.</w:t>
      </w:r>
    </w:p>
    <w:p w:rsidR="00CB3FF6" w:rsidRDefault="00CB3FF6" w:rsidP="002034A9">
      <w:pPr>
        <w:autoSpaceDE w:val="0"/>
        <w:autoSpaceDN w:val="0"/>
        <w:adjustRightInd w:val="0"/>
        <w:spacing w:after="0" w:line="240" w:lineRule="auto"/>
        <w:jc w:val="both"/>
        <w:rPr>
          <w:rFonts w:ascii="Times New Roman" w:hAnsi="Times New Roman" w:cs="Times New Roman"/>
          <w:sz w:val="24"/>
          <w:szCs w:val="24"/>
        </w:rPr>
      </w:pPr>
    </w:p>
    <w:p w:rsidR="00CB3FF6" w:rsidRDefault="00CB3FF6" w:rsidP="00203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CB3FF6">
        <w:rPr>
          <w:rFonts w:ascii="Times New Roman" w:hAnsi="Times New Roman" w:cs="Times New Roman"/>
          <w:b/>
          <w:sz w:val="24"/>
          <w:szCs w:val="24"/>
        </w:rPr>
        <w:t>proceso de elaboración</w:t>
      </w:r>
      <w:r>
        <w:rPr>
          <w:rFonts w:ascii="Times New Roman" w:hAnsi="Times New Roman" w:cs="Times New Roman"/>
          <w:b/>
          <w:sz w:val="24"/>
          <w:szCs w:val="24"/>
        </w:rPr>
        <w:t xml:space="preserve"> </w:t>
      </w:r>
      <w:r>
        <w:rPr>
          <w:rFonts w:ascii="Times New Roman" w:hAnsi="Times New Roman" w:cs="Times New Roman"/>
          <w:sz w:val="24"/>
          <w:szCs w:val="24"/>
        </w:rPr>
        <w:t>del presente Plan atravesó por varias etapas. La primera etapa de trabajo consistió, en evaluar junto con el equipo de apoyo, lo que se había logrado en el periodo 2010: facilitadores y obstáculos.</w:t>
      </w:r>
    </w:p>
    <w:p w:rsidR="00CB3FF6" w:rsidRDefault="00CB3FF6" w:rsidP="002034A9">
      <w:pPr>
        <w:autoSpaceDE w:val="0"/>
        <w:autoSpaceDN w:val="0"/>
        <w:adjustRightInd w:val="0"/>
        <w:spacing w:after="0" w:line="240" w:lineRule="auto"/>
        <w:jc w:val="both"/>
        <w:rPr>
          <w:rFonts w:ascii="Times New Roman" w:hAnsi="Times New Roman" w:cs="Times New Roman"/>
          <w:sz w:val="24"/>
          <w:szCs w:val="24"/>
        </w:rPr>
      </w:pPr>
    </w:p>
    <w:p w:rsidR="00CB3FF6" w:rsidRDefault="00CB3FF6" w:rsidP="00203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segunda, consistió en pedirle a cada uno de los participantes en el Centro, que planeara individualmente lo correspondiente a su proyecto, teniendo como marco de acción el programa de trabajo 2009-2013.</w:t>
      </w:r>
    </w:p>
    <w:p w:rsidR="00CB3FF6" w:rsidRDefault="00CB3FF6" w:rsidP="002034A9">
      <w:pPr>
        <w:autoSpaceDE w:val="0"/>
        <w:autoSpaceDN w:val="0"/>
        <w:adjustRightInd w:val="0"/>
        <w:spacing w:after="0" w:line="240" w:lineRule="auto"/>
        <w:jc w:val="both"/>
        <w:rPr>
          <w:rFonts w:ascii="Times New Roman" w:hAnsi="Times New Roman" w:cs="Times New Roman"/>
          <w:sz w:val="24"/>
          <w:szCs w:val="24"/>
        </w:rPr>
      </w:pPr>
    </w:p>
    <w:p w:rsidR="00CB3FF6" w:rsidRDefault="00CB3FF6" w:rsidP="00203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tercera etapa, consistió en integrar la planeación individual en una colectiva que sirvió de sustento para la elaboración del POA 2011.</w:t>
      </w:r>
    </w:p>
    <w:p w:rsidR="00CB3FF6" w:rsidRDefault="00CB3FF6" w:rsidP="002034A9">
      <w:pPr>
        <w:autoSpaceDE w:val="0"/>
        <w:autoSpaceDN w:val="0"/>
        <w:adjustRightInd w:val="0"/>
        <w:spacing w:after="0" w:line="240" w:lineRule="auto"/>
        <w:jc w:val="both"/>
        <w:rPr>
          <w:rFonts w:ascii="Times New Roman" w:hAnsi="Times New Roman" w:cs="Times New Roman"/>
          <w:sz w:val="24"/>
          <w:szCs w:val="24"/>
        </w:rPr>
      </w:pPr>
    </w:p>
    <w:p w:rsidR="00AC23A2" w:rsidRDefault="00CB3FF6" w:rsidP="00203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última etapa consistió </w:t>
      </w:r>
      <w:r w:rsidR="007F3227">
        <w:rPr>
          <w:rFonts w:ascii="Times New Roman" w:hAnsi="Times New Roman" w:cs="Times New Roman"/>
          <w:sz w:val="24"/>
          <w:szCs w:val="24"/>
        </w:rPr>
        <w:t>e</w:t>
      </w:r>
      <w:r>
        <w:rPr>
          <w:rFonts w:ascii="Times New Roman" w:hAnsi="Times New Roman" w:cs="Times New Roman"/>
          <w:sz w:val="24"/>
          <w:szCs w:val="24"/>
        </w:rPr>
        <w:t xml:space="preserve">n socializar la planeación; los rasgos </w:t>
      </w:r>
      <w:r w:rsidR="00AC23A2">
        <w:rPr>
          <w:rFonts w:ascii="Times New Roman" w:hAnsi="Times New Roman" w:cs="Times New Roman"/>
          <w:sz w:val="24"/>
          <w:szCs w:val="24"/>
        </w:rPr>
        <w:t xml:space="preserve">general del </w:t>
      </w:r>
      <w:proofErr w:type="spellStart"/>
      <w:r w:rsidR="00AC23A2">
        <w:rPr>
          <w:rFonts w:ascii="Times New Roman" w:hAnsi="Times New Roman" w:cs="Times New Roman"/>
          <w:sz w:val="24"/>
          <w:szCs w:val="24"/>
        </w:rPr>
        <w:t>PLA</w:t>
      </w:r>
      <w:r w:rsidR="0081191E">
        <w:rPr>
          <w:rFonts w:ascii="Times New Roman" w:hAnsi="Times New Roman" w:cs="Times New Roman"/>
          <w:sz w:val="24"/>
          <w:szCs w:val="24"/>
        </w:rPr>
        <w:t>Dd</w:t>
      </w:r>
      <w:r w:rsidR="00AC23A2">
        <w:rPr>
          <w:rFonts w:ascii="Times New Roman" w:hAnsi="Times New Roman" w:cs="Times New Roman"/>
          <w:sz w:val="24"/>
          <w:szCs w:val="24"/>
        </w:rPr>
        <w:t>E</w:t>
      </w:r>
      <w:proofErr w:type="spellEnd"/>
      <w:r w:rsidR="00AC23A2">
        <w:rPr>
          <w:rFonts w:ascii="Times New Roman" w:hAnsi="Times New Roman" w:cs="Times New Roman"/>
          <w:sz w:val="24"/>
          <w:szCs w:val="24"/>
        </w:rPr>
        <w:t>-CEnDHIU, es que está caracterizado por un eje Estratégico, siete programas y ---- metas, ----acciones. Incluye una evaluación centrada en cobertura general y efectiva e indicadores por programa.</w:t>
      </w:r>
    </w:p>
    <w:p w:rsidR="00AC23A2" w:rsidRDefault="00AC23A2" w:rsidP="002034A9">
      <w:pPr>
        <w:autoSpaceDE w:val="0"/>
        <w:autoSpaceDN w:val="0"/>
        <w:adjustRightInd w:val="0"/>
        <w:spacing w:after="0" w:line="240" w:lineRule="auto"/>
        <w:jc w:val="both"/>
        <w:rPr>
          <w:rFonts w:ascii="Times New Roman" w:hAnsi="Times New Roman" w:cs="Times New Roman"/>
          <w:sz w:val="24"/>
          <w:szCs w:val="24"/>
        </w:rPr>
      </w:pPr>
    </w:p>
    <w:p w:rsidR="00CB3FF6" w:rsidRPr="00CB3FF6" w:rsidRDefault="00AC23A2" w:rsidP="00203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plan comprende los años 2009-2013 y se espera a mediados de este periodo tomar decisiones respecto de su desarrollo, para actualizarlos y realinearlo a nuevas necesidades o políticas universitarias. Al final del periodo (2013, será un elemento de decisión para continuidad, modificación o transformación del mismo.</w:t>
      </w:r>
      <w:r w:rsidR="00CB3FF6">
        <w:rPr>
          <w:rFonts w:ascii="Times New Roman" w:hAnsi="Times New Roman" w:cs="Times New Roman"/>
          <w:sz w:val="24"/>
          <w:szCs w:val="24"/>
        </w:rPr>
        <w:t xml:space="preserve"> </w:t>
      </w:r>
    </w:p>
    <w:p w:rsidR="00A44265" w:rsidRDefault="00A44265" w:rsidP="002034A9">
      <w:pPr>
        <w:autoSpaceDE w:val="0"/>
        <w:autoSpaceDN w:val="0"/>
        <w:adjustRightInd w:val="0"/>
        <w:spacing w:after="0" w:line="240" w:lineRule="auto"/>
        <w:jc w:val="both"/>
        <w:rPr>
          <w:rFonts w:ascii="Times New Roman" w:hAnsi="Times New Roman" w:cs="Times New Roman"/>
          <w:sz w:val="24"/>
          <w:szCs w:val="24"/>
        </w:rPr>
      </w:pPr>
    </w:p>
    <w:p w:rsidR="006F2F05" w:rsidRDefault="00A44265" w:rsidP="00A442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D0EC3" w:rsidRDefault="006F2F05" w:rsidP="00FD0EC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Semblanza</w:t>
      </w:r>
    </w:p>
    <w:p w:rsidR="006F2F05" w:rsidRDefault="006F2F05" w:rsidP="00FD0EC3">
      <w:pPr>
        <w:autoSpaceDE w:val="0"/>
        <w:autoSpaceDN w:val="0"/>
        <w:adjustRightInd w:val="0"/>
        <w:spacing w:after="0" w:line="240" w:lineRule="auto"/>
        <w:rPr>
          <w:rFonts w:ascii="Times New Roman" w:hAnsi="Times New Roman" w:cs="Times New Roman"/>
          <w:sz w:val="24"/>
          <w:szCs w:val="24"/>
        </w:rPr>
      </w:pPr>
    </w:p>
    <w:p w:rsidR="00705040" w:rsidRDefault="006F2F05" w:rsidP="00B161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Centro de Atención Integral  para la Salud del Estudiante Universitario (CENATI),  se transformó en  El Centro </w:t>
      </w:r>
      <w:r w:rsidR="00B16130">
        <w:rPr>
          <w:rFonts w:ascii="Times New Roman" w:hAnsi="Times New Roman" w:cs="Times New Roman"/>
          <w:sz w:val="24"/>
          <w:szCs w:val="24"/>
        </w:rPr>
        <w:t>p</w:t>
      </w:r>
      <w:r>
        <w:rPr>
          <w:rFonts w:ascii="Times New Roman" w:hAnsi="Times New Roman" w:cs="Times New Roman"/>
          <w:sz w:val="24"/>
          <w:szCs w:val="24"/>
        </w:rPr>
        <w:t xml:space="preserve">ara el Desarrollo Humano e Integral de los Universitarios (CEnDHIU), por Acuerdo del Rector </w:t>
      </w:r>
      <w:r w:rsidR="00705040">
        <w:rPr>
          <w:rFonts w:ascii="Times New Roman" w:hAnsi="Times New Roman" w:cs="Times New Roman"/>
          <w:sz w:val="24"/>
          <w:szCs w:val="24"/>
        </w:rPr>
        <w:t>de  fecha 23 de septiembre de 2010, con la responsabilidad de promover la cultura de la salud en los integrantes de la comunidad universitaria. Con  atribuciones de coordinar con las entidades académicas, acciones que impulsen la promoción de la salud; con</w:t>
      </w:r>
      <w:r w:rsidR="00EC4C3A">
        <w:rPr>
          <w:rFonts w:ascii="Times New Roman" w:hAnsi="Times New Roman" w:cs="Times New Roman"/>
          <w:sz w:val="24"/>
          <w:szCs w:val="24"/>
        </w:rPr>
        <w:t>/y</w:t>
      </w:r>
      <w:r w:rsidR="00705040">
        <w:rPr>
          <w:rFonts w:ascii="Times New Roman" w:hAnsi="Times New Roman" w:cs="Times New Roman"/>
          <w:sz w:val="24"/>
          <w:szCs w:val="24"/>
        </w:rPr>
        <w:t xml:space="preserve">  las regiones universitarias, a través de grupos </w:t>
      </w:r>
      <w:r w:rsidR="004F017E">
        <w:rPr>
          <w:rFonts w:ascii="Times New Roman" w:hAnsi="Times New Roman" w:cs="Times New Roman"/>
          <w:sz w:val="24"/>
          <w:szCs w:val="24"/>
        </w:rPr>
        <w:t>promotores,</w:t>
      </w:r>
      <w:r w:rsidR="00705040">
        <w:rPr>
          <w:rFonts w:ascii="Times New Roman" w:hAnsi="Times New Roman" w:cs="Times New Roman"/>
          <w:sz w:val="24"/>
          <w:szCs w:val="24"/>
        </w:rPr>
        <w:t xml:space="preserve">  impulsar  los entornos saludables; promover redes de intercambio estatales, nacionales e internacionales y promover convenios de colaboración en los sectores público, social y privado.</w:t>
      </w:r>
    </w:p>
    <w:p w:rsidR="00705040" w:rsidRDefault="00705040" w:rsidP="00FD0E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2258" w:rsidRDefault="00FD0EC3" w:rsidP="00B161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 visión</w:t>
      </w:r>
      <w:r w:rsidR="00B8077D">
        <w:rPr>
          <w:rFonts w:ascii="Times New Roman" w:hAnsi="Times New Roman" w:cs="Times New Roman"/>
          <w:sz w:val="24"/>
          <w:szCs w:val="24"/>
        </w:rPr>
        <w:t xml:space="preserve"> de ser un Centro que contribuye a la formación universitaria privilegiando el desarrollo humano e integral, con competencias para contribuir al desarrollo de la sociedad, </w:t>
      </w:r>
      <w:r w:rsidR="007A2258">
        <w:rPr>
          <w:rFonts w:ascii="Times New Roman" w:hAnsi="Times New Roman" w:cs="Times New Roman"/>
          <w:sz w:val="24"/>
          <w:szCs w:val="24"/>
        </w:rPr>
        <w:t>E</w:t>
      </w:r>
      <w:r w:rsidR="009246D7">
        <w:rPr>
          <w:rFonts w:ascii="Times New Roman" w:hAnsi="Times New Roman" w:cs="Times New Roman"/>
          <w:sz w:val="24"/>
          <w:szCs w:val="24"/>
        </w:rPr>
        <w:t>s</w:t>
      </w:r>
      <w:r w:rsidR="007A2258">
        <w:rPr>
          <w:rFonts w:ascii="Times New Roman" w:hAnsi="Times New Roman" w:cs="Times New Roman"/>
          <w:sz w:val="24"/>
          <w:szCs w:val="24"/>
        </w:rPr>
        <w:t xml:space="preserve"> </w:t>
      </w:r>
      <w:r>
        <w:rPr>
          <w:rFonts w:ascii="Times New Roman" w:hAnsi="Times New Roman" w:cs="Times New Roman"/>
          <w:sz w:val="24"/>
          <w:szCs w:val="24"/>
        </w:rPr>
        <w:t xml:space="preserve"> una guía</w:t>
      </w:r>
      <w:r w:rsidR="00705040">
        <w:rPr>
          <w:rFonts w:ascii="Times New Roman" w:hAnsi="Times New Roman" w:cs="Times New Roman"/>
          <w:sz w:val="24"/>
          <w:szCs w:val="24"/>
        </w:rPr>
        <w:t xml:space="preserve"> </w:t>
      </w:r>
      <w:r>
        <w:rPr>
          <w:rFonts w:ascii="Times New Roman" w:hAnsi="Times New Roman" w:cs="Times New Roman"/>
          <w:sz w:val="24"/>
          <w:szCs w:val="24"/>
        </w:rPr>
        <w:t xml:space="preserve">importante en </w:t>
      </w:r>
      <w:r w:rsidR="007A2258">
        <w:rPr>
          <w:rFonts w:ascii="Times New Roman" w:hAnsi="Times New Roman" w:cs="Times New Roman"/>
          <w:sz w:val="24"/>
          <w:szCs w:val="24"/>
        </w:rPr>
        <w:t>sus metas y acciones.</w:t>
      </w:r>
      <w:r w:rsidR="009246D7">
        <w:rPr>
          <w:rFonts w:ascii="Times New Roman" w:hAnsi="Times New Roman" w:cs="Times New Roman"/>
          <w:sz w:val="24"/>
          <w:szCs w:val="24"/>
        </w:rPr>
        <w:t xml:space="preserve"> L</w:t>
      </w:r>
      <w:r>
        <w:rPr>
          <w:rFonts w:ascii="Times New Roman" w:hAnsi="Times New Roman" w:cs="Times New Roman"/>
          <w:sz w:val="24"/>
          <w:szCs w:val="24"/>
        </w:rPr>
        <w:t>a búsqueda del mejoramiento de los det</w:t>
      </w:r>
      <w:r w:rsidR="009246D7">
        <w:rPr>
          <w:rFonts w:ascii="Times New Roman" w:hAnsi="Times New Roman" w:cs="Times New Roman"/>
          <w:sz w:val="24"/>
          <w:szCs w:val="24"/>
        </w:rPr>
        <w:t>erminantes sociales de la salud.</w:t>
      </w:r>
    </w:p>
    <w:p w:rsidR="007A2258" w:rsidRDefault="007A2258" w:rsidP="00FD0EC3">
      <w:pPr>
        <w:autoSpaceDE w:val="0"/>
        <w:autoSpaceDN w:val="0"/>
        <w:adjustRightInd w:val="0"/>
        <w:spacing w:after="0" w:line="240" w:lineRule="auto"/>
        <w:rPr>
          <w:rFonts w:ascii="Times New Roman" w:hAnsi="Times New Roman" w:cs="Times New Roman"/>
          <w:sz w:val="24"/>
          <w:szCs w:val="24"/>
        </w:rPr>
      </w:pPr>
    </w:p>
    <w:p w:rsidR="007A2258" w:rsidRDefault="00FD0EC3" w:rsidP="009246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Carta de Ottawa especificó los requisitos más importantes para la salud,</w:t>
      </w:r>
      <w:r w:rsidR="00320248">
        <w:rPr>
          <w:rFonts w:ascii="Times New Roman" w:hAnsi="Times New Roman" w:cs="Times New Roman"/>
          <w:sz w:val="24"/>
          <w:szCs w:val="24"/>
        </w:rPr>
        <w:t xml:space="preserve"> </w:t>
      </w:r>
      <w:r w:rsidR="009246D7">
        <w:rPr>
          <w:rFonts w:ascii="Times New Roman" w:hAnsi="Times New Roman" w:cs="Times New Roman"/>
          <w:sz w:val="24"/>
          <w:szCs w:val="24"/>
        </w:rPr>
        <w:t>c</w:t>
      </w:r>
      <w:r w:rsidR="007A2258">
        <w:rPr>
          <w:rFonts w:ascii="Times New Roman" w:hAnsi="Times New Roman" w:cs="Times New Roman"/>
          <w:sz w:val="24"/>
          <w:szCs w:val="24"/>
        </w:rPr>
        <w:t>omo</w:t>
      </w:r>
      <w:r>
        <w:rPr>
          <w:rFonts w:ascii="Times New Roman" w:hAnsi="Times New Roman" w:cs="Times New Roman"/>
          <w:sz w:val="24"/>
          <w:szCs w:val="24"/>
        </w:rPr>
        <w:t xml:space="preserve"> un ecosistema estable, paz y justicia social, trabajo, vivienda, buena nutrición y acceso</w:t>
      </w:r>
      <w:r w:rsidR="007A2258">
        <w:rPr>
          <w:rFonts w:ascii="Times New Roman" w:hAnsi="Times New Roman" w:cs="Times New Roman"/>
          <w:sz w:val="24"/>
          <w:szCs w:val="24"/>
        </w:rPr>
        <w:t xml:space="preserve"> </w:t>
      </w:r>
      <w:r>
        <w:rPr>
          <w:rFonts w:ascii="Times New Roman" w:hAnsi="Times New Roman" w:cs="Times New Roman"/>
          <w:sz w:val="24"/>
          <w:szCs w:val="24"/>
        </w:rPr>
        <w:t>a los servicios de salud, así como las acciones estratégicas para promover la salud, que son</w:t>
      </w:r>
      <w:r w:rsidR="007A2258">
        <w:rPr>
          <w:rFonts w:ascii="Times New Roman" w:hAnsi="Times New Roman" w:cs="Times New Roman"/>
          <w:sz w:val="24"/>
          <w:szCs w:val="24"/>
        </w:rPr>
        <w:t xml:space="preserve"> </w:t>
      </w:r>
      <w:r>
        <w:rPr>
          <w:rFonts w:ascii="Times New Roman" w:hAnsi="Times New Roman" w:cs="Times New Roman"/>
          <w:sz w:val="24"/>
          <w:szCs w:val="24"/>
        </w:rPr>
        <w:t>las políticas públicas saludables, los entornos de apoyo, el empoderamiento de la comunidad,</w:t>
      </w:r>
      <w:r w:rsidR="007A2258">
        <w:rPr>
          <w:rFonts w:ascii="Times New Roman" w:hAnsi="Times New Roman" w:cs="Times New Roman"/>
          <w:sz w:val="24"/>
          <w:szCs w:val="24"/>
        </w:rPr>
        <w:t xml:space="preserve"> </w:t>
      </w:r>
      <w:r>
        <w:rPr>
          <w:rFonts w:ascii="Times New Roman" w:hAnsi="Times New Roman" w:cs="Times New Roman"/>
          <w:sz w:val="24"/>
          <w:szCs w:val="24"/>
        </w:rPr>
        <w:t>las habilidades personales y la reorientación de los servicios de salud. La Declaración de</w:t>
      </w:r>
      <w:r w:rsidR="007A2258">
        <w:rPr>
          <w:rFonts w:ascii="Times New Roman" w:hAnsi="Times New Roman" w:cs="Times New Roman"/>
          <w:sz w:val="24"/>
          <w:szCs w:val="24"/>
        </w:rPr>
        <w:t xml:space="preserve"> </w:t>
      </w:r>
      <w:proofErr w:type="spellStart"/>
      <w:r>
        <w:rPr>
          <w:rFonts w:ascii="Times New Roman" w:hAnsi="Times New Roman" w:cs="Times New Roman"/>
          <w:sz w:val="24"/>
          <w:szCs w:val="24"/>
        </w:rPr>
        <w:t>Adelaide</w:t>
      </w:r>
      <w:proofErr w:type="spellEnd"/>
      <w:r>
        <w:rPr>
          <w:rFonts w:ascii="Times New Roman" w:hAnsi="Times New Roman" w:cs="Times New Roman"/>
          <w:sz w:val="24"/>
          <w:szCs w:val="24"/>
        </w:rPr>
        <w:t xml:space="preserve"> (1988) proporcionó una revisión completa del proceso y recomendó la formulación</w:t>
      </w:r>
      <w:r w:rsidR="007A2258">
        <w:rPr>
          <w:rFonts w:ascii="Times New Roman" w:hAnsi="Times New Roman" w:cs="Times New Roman"/>
          <w:sz w:val="24"/>
          <w:szCs w:val="24"/>
        </w:rPr>
        <w:t xml:space="preserve"> </w:t>
      </w:r>
      <w:r>
        <w:rPr>
          <w:rFonts w:ascii="Times New Roman" w:hAnsi="Times New Roman" w:cs="Times New Roman"/>
          <w:sz w:val="24"/>
          <w:szCs w:val="24"/>
        </w:rPr>
        <w:t>de políticas públicas saludables para mejorar los determinantes de la salud. La Declaración</w:t>
      </w:r>
      <w:r w:rsidR="007A2258">
        <w:rPr>
          <w:rFonts w:ascii="Times New Roman" w:hAnsi="Times New Roman" w:cs="Times New Roman"/>
          <w:sz w:val="24"/>
          <w:szCs w:val="24"/>
        </w:rPr>
        <w:t xml:space="preserve"> </w:t>
      </w:r>
      <w:r>
        <w:rPr>
          <w:rFonts w:ascii="Times New Roman" w:hAnsi="Times New Roman" w:cs="Times New Roman"/>
          <w:sz w:val="24"/>
          <w:szCs w:val="24"/>
        </w:rPr>
        <w:t xml:space="preserve">de </w:t>
      </w:r>
      <w:proofErr w:type="spellStart"/>
      <w:r>
        <w:rPr>
          <w:rFonts w:ascii="Times New Roman" w:hAnsi="Times New Roman" w:cs="Times New Roman"/>
          <w:sz w:val="24"/>
          <w:szCs w:val="24"/>
        </w:rPr>
        <w:t>Sundsvall</w:t>
      </w:r>
      <w:proofErr w:type="spellEnd"/>
      <w:r>
        <w:rPr>
          <w:rFonts w:ascii="Times New Roman" w:hAnsi="Times New Roman" w:cs="Times New Roman"/>
          <w:sz w:val="24"/>
          <w:szCs w:val="24"/>
        </w:rPr>
        <w:t xml:space="preserve"> (1991) ofreció muchas experiencias y propuso el establecimiento de entornos</w:t>
      </w:r>
      <w:r w:rsidR="007A2258">
        <w:rPr>
          <w:rFonts w:ascii="Times New Roman" w:hAnsi="Times New Roman" w:cs="Times New Roman"/>
          <w:sz w:val="24"/>
          <w:szCs w:val="24"/>
        </w:rPr>
        <w:t xml:space="preserve"> </w:t>
      </w:r>
      <w:r>
        <w:rPr>
          <w:rFonts w:ascii="Times New Roman" w:hAnsi="Times New Roman" w:cs="Times New Roman"/>
          <w:sz w:val="24"/>
          <w:szCs w:val="24"/>
        </w:rPr>
        <w:t>saludables y de apoyo para promover estilos de vida saludable en los lugares donde las</w:t>
      </w:r>
      <w:r w:rsidR="007A2258">
        <w:rPr>
          <w:rFonts w:ascii="Times New Roman" w:hAnsi="Times New Roman" w:cs="Times New Roman"/>
          <w:sz w:val="24"/>
          <w:szCs w:val="24"/>
        </w:rPr>
        <w:t xml:space="preserve"> </w:t>
      </w:r>
      <w:r>
        <w:rPr>
          <w:rFonts w:ascii="Times New Roman" w:hAnsi="Times New Roman" w:cs="Times New Roman"/>
          <w:sz w:val="24"/>
          <w:szCs w:val="24"/>
        </w:rPr>
        <w:t>personas viven, trabajan, estudian y se divierten. La Declaración de Yakarta (1997) destacó</w:t>
      </w:r>
      <w:r w:rsidR="007A2258">
        <w:rPr>
          <w:rFonts w:ascii="Times New Roman" w:hAnsi="Times New Roman" w:cs="Times New Roman"/>
          <w:sz w:val="24"/>
          <w:szCs w:val="24"/>
        </w:rPr>
        <w:t xml:space="preserve"> </w:t>
      </w:r>
      <w:r>
        <w:rPr>
          <w:rFonts w:ascii="Times New Roman" w:hAnsi="Times New Roman" w:cs="Times New Roman"/>
          <w:sz w:val="24"/>
          <w:szCs w:val="24"/>
        </w:rPr>
        <w:t>la importancia de las alianzas, incluyó una discusión profunda sobre la colaboración con el</w:t>
      </w:r>
      <w:r w:rsidR="007A2258">
        <w:rPr>
          <w:rFonts w:ascii="Times New Roman" w:hAnsi="Times New Roman" w:cs="Times New Roman"/>
          <w:sz w:val="24"/>
          <w:szCs w:val="24"/>
        </w:rPr>
        <w:t xml:space="preserve"> </w:t>
      </w:r>
      <w:r>
        <w:rPr>
          <w:rFonts w:ascii="Times New Roman" w:hAnsi="Times New Roman" w:cs="Times New Roman"/>
          <w:sz w:val="24"/>
          <w:szCs w:val="24"/>
        </w:rPr>
        <w:t>sector privado, recomendó el fortalecimiento de la infraestructura y la capacidad para</w:t>
      </w:r>
      <w:r w:rsidR="007A2258">
        <w:rPr>
          <w:rFonts w:ascii="Times New Roman" w:hAnsi="Times New Roman" w:cs="Times New Roman"/>
          <w:sz w:val="24"/>
          <w:szCs w:val="24"/>
        </w:rPr>
        <w:t xml:space="preserve"> </w:t>
      </w:r>
      <w:r>
        <w:rPr>
          <w:rFonts w:ascii="Times New Roman" w:hAnsi="Times New Roman" w:cs="Times New Roman"/>
          <w:sz w:val="24"/>
          <w:szCs w:val="24"/>
        </w:rPr>
        <w:t>promover la salud, e instó a invertir más en promoción de la salud. La Declaración de</w:t>
      </w:r>
      <w:r w:rsidR="007A2258">
        <w:rPr>
          <w:rFonts w:ascii="Times New Roman" w:hAnsi="Times New Roman" w:cs="Times New Roman"/>
          <w:sz w:val="24"/>
          <w:szCs w:val="24"/>
        </w:rPr>
        <w:t xml:space="preserve"> </w:t>
      </w:r>
      <w:r>
        <w:rPr>
          <w:rFonts w:ascii="Times New Roman" w:hAnsi="Times New Roman" w:cs="Times New Roman"/>
          <w:sz w:val="24"/>
          <w:szCs w:val="24"/>
        </w:rPr>
        <w:t>México (2000) compromete a los países a situar la salud en la agenda política y de desarrollo</w:t>
      </w:r>
      <w:r w:rsidR="007A2258">
        <w:rPr>
          <w:rFonts w:ascii="Times New Roman" w:hAnsi="Times New Roman" w:cs="Times New Roman"/>
          <w:sz w:val="24"/>
          <w:szCs w:val="24"/>
        </w:rPr>
        <w:t xml:space="preserve"> </w:t>
      </w:r>
      <w:r>
        <w:rPr>
          <w:rFonts w:ascii="Times New Roman" w:hAnsi="Times New Roman" w:cs="Times New Roman"/>
          <w:sz w:val="24"/>
          <w:szCs w:val="24"/>
        </w:rPr>
        <w:t xml:space="preserve">y a poner en marcha planes de acción estratégicos para promover la </w:t>
      </w:r>
      <w:r>
        <w:rPr>
          <w:rFonts w:ascii="Times New Roman" w:hAnsi="Times New Roman" w:cs="Times New Roman"/>
          <w:sz w:val="24"/>
          <w:szCs w:val="24"/>
        </w:rPr>
        <w:lastRenderedPageBreak/>
        <w:t>salud de los pueblos. La</w:t>
      </w:r>
      <w:r w:rsidR="007A2258">
        <w:rPr>
          <w:rFonts w:ascii="Times New Roman" w:hAnsi="Times New Roman" w:cs="Times New Roman"/>
          <w:sz w:val="24"/>
          <w:szCs w:val="24"/>
        </w:rPr>
        <w:t xml:space="preserve"> </w:t>
      </w:r>
      <w:r>
        <w:rPr>
          <w:rFonts w:ascii="Times New Roman" w:hAnsi="Times New Roman" w:cs="Times New Roman"/>
          <w:sz w:val="24"/>
          <w:szCs w:val="24"/>
        </w:rPr>
        <w:t>Carta de Bangkok (2005) convoca a una alianza internacional para establecer políticas</w:t>
      </w:r>
      <w:r w:rsidR="007A2258">
        <w:rPr>
          <w:rFonts w:ascii="Times New Roman" w:hAnsi="Times New Roman" w:cs="Times New Roman"/>
          <w:sz w:val="24"/>
          <w:szCs w:val="24"/>
        </w:rPr>
        <w:t xml:space="preserve"> </w:t>
      </w:r>
      <w:r>
        <w:rPr>
          <w:rFonts w:ascii="Times New Roman" w:hAnsi="Times New Roman" w:cs="Times New Roman"/>
          <w:sz w:val="24"/>
          <w:szCs w:val="24"/>
        </w:rPr>
        <w:t xml:space="preserve">públicas para el mejoramiento de los determinantes sociales de la salud. </w:t>
      </w:r>
    </w:p>
    <w:p w:rsidR="007A2258" w:rsidRDefault="007A2258" w:rsidP="009246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Aunque todavía estamos en </w:t>
      </w:r>
      <w:r w:rsidR="00FD0EC3">
        <w:rPr>
          <w:rFonts w:ascii="Times New Roman" w:hAnsi="Times New Roman" w:cs="Times New Roman"/>
          <w:sz w:val="24"/>
          <w:szCs w:val="24"/>
        </w:rPr>
        <w:t>ciernes, el campo de la promoción de la salud está creciendo y desarrollándose bien</w:t>
      </w:r>
      <w:r>
        <w:rPr>
          <w:rFonts w:ascii="Times New Roman" w:hAnsi="Times New Roman" w:cs="Times New Roman"/>
          <w:sz w:val="24"/>
          <w:szCs w:val="24"/>
        </w:rPr>
        <w:t>. L</w:t>
      </w:r>
      <w:r w:rsidR="00FD0EC3">
        <w:rPr>
          <w:rFonts w:ascii="Times New Roman" w:hAnsi="Times New Roman" w:cs="Times New Roman"/>
          <w:sz w:val="24"/>
          <w:szCs w:val="24"/>
        </w:rPr>
        <w:t>a evidencia progresiva que muestra que el aumento en la salud de</w:t>
      </w:r>
      <w:r>
        <w:rPr>
          <w:rFonts w:ascii="Times New Roman" w:hAnsi="Times New Roman" w:cs="Times New Roman"/>
          <w:sz w:val="24"/>
          <w:szCs w:val="24"/>
        </w:rPr>
        <w:t xml:space="preserve"> </w:t>
      </w:r>
      <w:r w:rsidR="00FD0EC3">
        <w:rPr>
          <w:rFonts w:ascii="Times New Roman" w:hAnsi="Times New Roman" w:cs="Times New Roman"/>
          <w:sz w:val="24"/>
          <w:szCs w:val="24"/>
        </w:rPr>
        <w:t>la población se debe más al mejoramiento de los determinantes sociales de la salud que a</w:t>
      </w:r>
      <w:r>
        <w:rPr>
          <w:rFonts w:ascii="Times New Roman" w:hAnsi="Times New Roman" w:cs="Times New Roman"/>
          <w:sz w:val="24"/>
          <w:szCs w:val="24"/>
        </w:rPr>
        <w:t xml:space="preserve"> </w:t>
      </w:r>
      <w:r w:rsidR="00FD0EC3">
        <w:rPr>
          <w:rFonts w:ascii="Times New Roman" w:hAnsi="Times New Roman" w:cs="Times New Roman"/>
          <w:sz w:val="24"/>
          <w:szCs w:val="24"/>
        </w:rPr>
        <w:t xml:space="preserve">otros factores. Aunque en el Informe </w:t>
      </w:r>
      <w:proofErr w:type="spellStart"/>
      <w:r w:rsidR="00FD0EC3">
        <w:rPr>
          <w:rFonts w:ascii="Times New Roman" w:hAnsi="Times New Roman" w:cs="Times New Roman"/>
          <w:sz w:val="24"/>
          <w:szCs w:val="24"/>
        </w:rPr>
        <w:t>Lalonde</w:t>
      </w:r>
      <w:proofErr w:type="spellEnd"/>
      <w:r w:rsidR="00FD0EC3">
        <w:rPr>
          <w:rFonts w:ascii="Times New Roman" w:hAnsi="Times New Roman" w:cs="Times New Roman"/>
          <w:sz w:val="24"/>
          <w:szCs w:val="24"/>
        </w:rPr>
        <w:t xml:space="preserve"> (Canadá, 1974) se mostró por primera vez que</w:t>
      </w:r>
      <w:r>
        <w:rPr>
          <w:rFonts w:ascii="Times New Roman" w:hAnsi="Times New Roman" w:cs="Times New Roman"/>
          <w:sz w:val="24"/>
          <w:szCs w:val="24"/>
        </w:rPr>
        <w:t xml:space="preserve"> </w:t>
      </w:r>
      <w:r w:rsidR="00FD0EC3">
        <w:rPr>
          <w:rFonts w:ascii="Times New Roman" w:hAnsi="Times New Roman" w:cs="Times New Roman"/>
          <w:sz w:val="24"/>
          <w:szCs w:val="24"/>
        </w:rPr>
        <w:t>los datos se referían a la población canadiense, los estudios realizados en otros países, como</w:t>
      </w:r>
      <w:r>
        <w:rPr>
          <w:rFonts w:ascii="Times New Roman" w:hAnsi="Times New Roman" w:cs="Times New Roman"/>
          <w:sz w:val="24"/>
          <w:szCs w:val="24"/>
        </w:rPr>
        <w:t xml:space="preserve"> </w:t>
      </w:r>
      <w:r w:rsidR="00FD0EC3">
        <w:rPr>
          <w:rFonts w:ascii="Times New Roman" w:hAnsi="Times New Roman" w:cs="Times New Roman"/>
          <w:sz w:val="24"/>
          <w:szCs w:val="24"/>
        </w:rPr>
        <w:t>Estados Unidos (NIH, en las décadas de los sesenta y los setenta), encontraron hallazgos</w:t>
      </w:r>
      <w:r>
        <w:rPr>
          <w:rFonts w:ascii="Times New Roman" w:hAnsi="Times New Roman" w:cs="Times New Roman"/>
          <w:sz w:val="24"/>
          <w:szCs w:val="24"/>
        </w:rPr>
        <w:t xml:space="preserve"> </w:t>
      </w:r>
      <w:r w:rsidR="00FD0EC3">
        <w:rPr>
          <w:rFonts w:ascii="Times New Roman" w:hAnsi="Times New Roman" w:cs="Times New Roman"/>
          <w:sz w:val="24"/>
          <w:szCs w:val="24"/>
        </w:rPr>
        <w:t xml:space="preserve">similares. Thomas </w:t>
      </w:r>
      <w:proofErr w:type="spellStart"/>
      <w:r w:rsidR="00FD0EC3">
        <w:rPr>
          <w:rFonts w:ascii="Times New Roman" w:hAnsi="Times New Roman" w:cs="Times New Roman"/>
          <w:sz w:val="24"/>
          <w:szCs w:val="24"/>
        </w:rPr>
        <w:t>McKeown</w:t>
      </w:r>
      <w:proofErr w:type="spellEnd"/>
      <w:r w:rsidR="00FD0EC3">
        <w:rPr>
          <w:rFonts w:ascii="Times New Roman" w:hAnsi="Times New Roman" w:cs="Times New Roman"/>
          <w:sz w:val="24"/>
          <w:szCs w:val="24"/>
        </w:rPr>
        <w:t xml:space="preserve"> mostró también que el mejoramiento del abastecimiento de</w:t>
      </w:r>
      <w:r>
        <w:rPr>
          <w:rFonts w:ascii="Times New Roman" w:hAnsi="Times New Roman" w:cs="Times New Roman"/>
          <w:sz w:val="24"/>
          <w:szCs w:val="24"/>
        </w:rPr>
        <w:t xml:space="preserve"> </w:t>
      </w:r>
      <w:r w:rsidR="00FD0EC3">
        <w:rPr>
          <w:rFonts w:ascii="Times New Roman" w:hAnsi="Times New Roman" w:cs="Times New Roman"/>
          <w:sz w:val="24"/>
          <w:szCs w:val="24"/>
        </w:rPr>
        <w:t>alimentos, las condiciones sanitarias y el tamaño de la familia, eran más efectivos para</w:t>
      </w:r>
      <w:r>
        <w:rPr>
          <w:rFonts w:ascii="Times New Roman" w:hAnsi="Times New Roman" w:cs="Times New Roman"/>
          <w:sz w:val="24"/>
          <w:szCs w:val="24"/>
        </w:rPr>
        <w:t xml:space="preserve"> </w:t>
      </w:r>
      <w:r w:rsidR="00FD0EC3">
        <w:rPr>
          <w:rFonts w:ascii="Times New Roman" w:hAnsi="Times New Roman" w:cs="Times New Roman"/>
          <w:sz w:val="24"/>
          <w:szCs w:val="24"/>
        </w:rPr>
        <w:t>mejorar la salud de la población en Inglaterra que la misma atención de la salud. John</w:t>
      </w:r>
      <w:r>
        <w:rPr>
          <w:rFonts w:ascii="Times New Roman" w:hAnsi="Times New Roman" w:cs="Times New Roman"/>
          <w:sz w:val="24"/>
          <w:szCs w:val="24"/>
        </w:rPr>
        <w:t xml:space="preserve"> </w:t>
      </w:r>
      <w:r w:rsidR="00FD0EC3">
        <w:rPr>
          <w:rFonts w:ascii="Times New Roman" w:hAnsi="Times New Roman" w:cs="Times New Roman"/>
          <w:sz w:val="24"/>
          <w:szCs w:val="24"/>
        </w:rPr>
        <w:t>Bunker publicó los resultados de una revisión sobre la expectativa de vida en Estados Unidos</w:t>
      </w:r>
      <w:r>
        <w:rPr>
          <w:rFonts w:ascii="Times New Roman" w:hAnsi="Times New Roman" w:cs="Times New Roman"/>
          <w:sz w:val="24"/>
          <w:szCs w:val="24"/>
        </w:rPr>
        <w:t xml:space="preserve"> </w:t>
      </w:r>
      <w:r w:rsidR="00FD0EC3">
        <w:rPr>
          <w:rFonts w:ascii="Times New Roman" w:hAnsi="Times New Roman" w:cs="Times New Roman"/>
          <w:sz w:val="24"/>
          <w:szCs w:val="24"/>
        </w:rPr>
        <w:t>desde 1950, en la que concluyó que cinco de los siete años ganados en expectativa de vida se</w:t>
      </w:r>
      <w:r>
        <w:rPr>
          <w:rFonts w:ascii="Times New Roman" w:hAnsi="Times New Roman" w:cs="Times New Roman"/>
          <w:sz w:val="24"/>
          <w:szCs w:val="24"/>
        </w:rPr>
        <w:t xml:space="preserve"> </w:t>
      </w:r>
      <w:r w:rsidR="00FD0EC3">
        <w:rPr>
          <w:rFonts w:ascii="Times New Roman" w:hAnsi="Times New Roman" w:cs="Times New Roman"/>
          <w:sz w:val="24"/>
          <w:szCs w:val="24"/>
        </w:rPr>
        <w:t>debieron principalmente a la prevención de enfermedades y la promoción de la salud. En la</w:t>
      </w:r>
      <w:r>
        <w:rPr>
          <w:rFonts w:ascii="Times New Roman" w:hAnsi="Times New Roman" w:cs="Times New Roman"/>
          <w:sz w:val="24"/>
          <w:szCs w:val="24"/>
        </w:rPr>
        <w:t xml:space="preserve"> </w:t>
      </w:r>
      <w:r w:rsidR="00FD0EC3">
        <w:rPr>
          <w:rFonts w:ascii="Times New Roman" w:hAnsi="Times New Roman" w:cs="Times New Roman"/>
          <w:sz w:val="24"/>
          <w:szCs w:val="24"/>
        </w:rPr>
        <w:t>actualidad, 40% de las muertes se debe a patrones de comportamiento y 50% a la pobreza,</w:t>
      </w:r>
      <w:r>
        <w:rPr>
          <w:rFonts w:ascii="Times New Roman" w:hAnsi="Times New Roman" w:cs="Times New Roman"/>
          <w:sz w:val="24"/>
          <w:szCs w:val="24"/>
        </w:rPr>
        <w:t xml:space="preserve"> </w:t>
      </w:r>
      <w:r w:rsidR="00FD0EC3">
        <w:rPr>
          <w:rFonts w:ascii="Times New Roman" w:hAnsi="Times New Roman" w:cs="Times New Roman"/>
          <w:sz w:val="24"/>
          <w:szCs w:val="24"/>
        </w:rPr>
        <w:t>incluidas las condiciones sociales y medioambientales (</w:t>
      </w:r>
      <w:proofErr w:type="spellStart"/>
      <w:r w:rsidR="00FD0EC3">
        <w:rPr>
          <w:rFonts w:ascii="Times New Roman" w:hAnsi="Times New Roman" w:cs="Times New Roman"/>
          <w:sz w:val="24"/>
          <w:szCs w:val="24"/>
        </w:rPr>
        <w:t>McGinnis</w:t>
      </w:r>
      <w:proofErr w:type="spellEnd"/>
      <w:r w:rsidR="00FD0EC3">
        <w:rPr>
          <w:rFonts w:ascii="Times New Roman" w:hAnsi="Times New Roman" w:cs="Times New Roman"/>
          <w:sz w:val="24"/>
          <w:szCs w:val="24"/>
        </w:rPr>
        <w:t xml:space="preserve">, 2002). </w:t>
      </w:r>
    </w:p>
    <w:p w:rsidR="004F017E" w:rsidRDefault="004F017E" w:rsidP="00FD0EC3">
      <w:pPr>
        <w:autoSpaceDE w:val="0"/>
        <w:autoSpaceDN w:val="0"/>
        <w:adjustRightInd w:val="0"/>
        <w:spacing w:after="0" w:line="240" w:lineRule="auto"/>
        <w:rPr>
          <w:rFonts w:ascii="Times New Roman" w:hAnsi="Times New Roman" w:cs="Times New Roman"/>
          <w:b/>
          <w:bCs/>
          <w:sz w:val="24"/>
          <w:szCs w:val="24"/>
        </w:rPr>
      </w:pPr>
    </w:p>
    <w:p w:rsidR="008123C4" w:rsidRDefault="008123C4" w:rsidP="00351362">
      <w:pPr>
        <w:autoSpaceDE w:val="0"/>
        <w:autoSpaceDN w:val="0"/>
        <w:adjustRightInd w:val="0"/>
        <w:spacing w:after="0" w:line="240" w:lineRule="auto"/>
        <w:jc w:val="both"/>
        <w:rPr>
          <w:rFonts w:ascii="Times New Roman" w:hAnsi="Times New Roman" w:cs="Times New Roman"/>
          <w:bCs/>
          <w:sz w:val="24"/>
          <w:szCs w:val="24"/>
        </w:rPr>
      </w:pPr>
    </w:p>
    <w:p w:rsidR="004047E5" w:rsidRDefault="00AC23A2"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El CEnDHIU, es coordinado por </w:t>
      </w:r>
      <w:r w:rsidR="009F6104">
        <w:rPr>
          <w:rFonts w:ascii="Times New Roman" w:hAnsi="Times New Roman" w:cs="Times New Roman"/>
          <w:bCs/>
          <w:sz w:val="24"/>
          <w:szCs w:val="24"/>
        </w:rPr>
        <w:t xml:space="preserve">Enrique Hernández Guerson, Psicólogo, Especialista en Salud Pública, Maestro en Educación y </w:t>
      </w:r>
      <w:proofErr w:type="spellStart"/>
      <w:r w:rsidR="009F6104">
        <w:rPr>
          <w:rFonts w:ascii="Times New Roman" w:hAnsi="Times New Roman" w:cs="Times New Roman"/>
          <w:bCs/>
          <w:sz w:val="24"/>
          <w:szCs w:val="24"/>
        </w:rPr>
        <w:t>Doctorante</w:t>
      </w:r>
      <w:proofErr w:type="spellEnd"/>
      <w:r w:rsidR="009F6104">
        <w:rPr>
          <w:rFonts w:ascii="Times New Roman" w:hAnsi="Times New Roman" w:cs="Times New Roman"/>
          <w:bCs/>
          <w:sz w:val="24"/>
          <w:szCs w:val="24"/>
        </w:rPr>
        <w:t xml:space="preserve"> en Sociología de la Salud.</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Los recursos humanos adscritos para la operación de los programas son, en su mayoría, personal eventual, de apoyo o comisionado, con las siguientes formaciones profesionales:</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Seis Psicólogas con experiencia clínica, adiciones, salud sexual y reproductiva, entre otros,</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Cinco de estos recursos contratado como personal de apoyo y eventual. Una de ellas oficial “A”.</w:t>
      </w:r>
    </w:p>
    <w:p w:rsidR="00EC4C3A"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Pedagoga especializada en desarrollo humano.</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Química Clínica experta en calidad. Personal de Apoyo.</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Psicóloga experta en </w:t>
      </w:r>
      <w:proofErr w:type="spellStart"/>
      <w:r>
        <w:rPr>
          <w:rFonts w:ascii="Times New Roman" w:hAnsi="Times New Roman" w:cs="Times New Roman"/>
          <w:bCs/>
          <w:sz w:val="24"/>
          <w:szCs w:val="24"/>
        </w:rPr>
        <w:t>Psico</w:t>
      </w:r>
      <w:proofErr w:type="spellEnd"/>
      <w:r>
        <w:rPr>
          <w:rFonts w:ascii="Times New Roman" w:hAnsi="Times New Roman" w:cs="Times New Roman"/>
          <w:bCs/>
          <w:sz w:val="24"/>
          <w:szCs w:val="24"/>
        </w:rPr>
        <w:t>-educación. Comisionada en este Centro.</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Estadístico. Administrativo Oficial “A”</w:t>
      </w:r>
    </w:p>
    <w:p w:rsidR="007F3227"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Administrativo. </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Secretaria Ejecutiva “D”.</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Técnico Manual.</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Perfiles profesionales justificados en el transcurso del tiempo al especializarse el Centro en la atención de ciertos problemas adicciones, salud mental, infecciones de transmisión sexual y VIH/SIDA.</w:t>
      </w:r>
    </w:p>
    <w:p w:rsidR="009F6104" w:rsidRDefault="009F6104" w:rsidP="00351362">
      <w:pPr>
        <w:autoSpaceDE w:val="0"/>
        <w:autoSpaceDN w:val="0"/>
        <w:adjustRightInd w:val="0"/>
        <w:spacing w:after="0" w:line="240" w:lineRule="auto"/>
        <w:jc w:val="both"/>
        <w:rPr>
          <w:rFonts w:ascii="Times New Roman" w:hAnsi="Times New Roman" w:cs="Times New Roman"/>
          <w:bCs/>
          <w:sz w:val="24"/>
          <w:szCs w:val="24"/>
        </w:rPr>
      </w:pPr>
    </w:p>
    <w:p w:rsidR="009F6104" w:rsidRDefault="00151C46" w:rsidP="0035136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El número de alumnos que reciben algún servicio de CEnDHIU, es variable, pero en términos aproximados son 2000; 500 en asistencias especializadas, experiencias educativas y estrategias de capacitación. Aproximadamente 1500 que asisten a nuestras </w:t>
      </w:r>
      <w:r>
        <w:rPr>
          <w:rFonts w:ascii="Times New Roman" w:hAnsi="Times New Roman" w:cs="Times New Roman"/>
          <w:b/>
          <w:bCs/>
          <w:sz w:val="24"/>
          <w:szCs w:val="24"/>
        </w:rPr>
        <w:t>“Fiestas de la Salud”</w:t>
      </w:r>
      <w:r>
        <w:rPr>
          <w:rFonts w:ascii="Times New Roman" w:hAnsi="Times New Roman" w:cs="Times New Roman"/>
          <w:bCs/>
          <w:sz w:val="24"/>
          <w:szCs w:val="24"/>
        </w:rPr>
        <w:t xml:space="preserve">, exposiciones </w:t>
      </w:r>
      <w:proofErr w:type="spellStart"/>
      <w:r>
        <w:rPr>
          <w:rFonts w:ascii="Times New Roman" w:hAnsi="Times New Roman" w:cs="Times New Roman"/>
          <w:bCs/>
          <w:sz w:val="24"/>
          <w:szCs w:val="24"/>
        </w:rPr>
        <w:t>profesiográficas</w:t>
      </w:r>
      <w:proofErr w:type="spellEnd"/>
      <w:r>
        <w:rPr>
          <w:rFonts w:ascii="Times New Roman" w:hAnsi="Times New Roman" w:cs="Times New Roman"/>
          <w:bCs/>
          <w:sz w:val="24"/>
          <w:szCs w:val="24"/>
        </w:rPr>
        <w:t xml:space="preserve"> y vocacionales </w:t>
      </w:r>
    </w:p>
    <w:p w:rsidR="00EC4C3A" w:rsidRDefault="00EC4C3A" w:rsidP="00351362">
      <w:pPr>
        <w:autoSpaceDE w:val="0"/>
        <w:autoSpaceDN w:val="0"/>
        <w:adjustRightInd w:val="0"/>
        <w:spacing w:after="0" w:line="240" w:lineRule="auto"/>
        <w:jc w:val="both"/>
        <w:rPr>
          <w:rFonts w:ascii="Times New Roman" w:hAnsi="Times New Roman" w:cs="Times New Roman"/>
          <w:bCs/>
          <w:sz w:val="24"/>
          <w:szCs w:val="24"/>
        </w:rPr>
      </w:pPr>
    </w:p>
    <w:p w:rsidR="00EC4C3A" w:rsidRDefault="00EC4C3A" w:rsidP="00351362">
      <w:pPr>
        <w:autoSpaceDE w:val="0"/>
        <w:autoSpaceDN w:val="0"/>
        <w:adjustRightInd w:val="0"/>
        <w:spacing w:after="0" w:line="240" w:lineRule="auto"/>
        <w:jc w:val="both"/>
        <w:rPr>
          <w:rFonts w:ascii="Times New Roman" w:hAnsi="Times New Roman" w:cs="Times New Roman"/>
          <w:bCs/>
          <w:sz w:val="24"/>
          <w:szCs w:val="24"/>
        </w:rPr>
      </w:pPr>
    </w:p>
    <w:p w:rsidR="00151C46" w:rsidRDefault="00151C46" w:rsidP="00351362">
      <w:pPr>
        <w:autoSpaceDE w:val="0"/>
        <w:autoSpaceDN w:val="0"/>
        <w:adjustRightInd w:val="0"/>
        <w:spacing w:after="0" w:line="240" w:lineRule="auto"/>
        <w:jc w:val="both"/>
        <w:rPr>
          <w:rFonts w:ascii="Times New Roman" w:hAnsi="Times New Roman" w:cs="Times New Roman"/>
          <w:b/>
          <w:bCs/>
          <w:sz w:val="24"/>
          <w:szCs w:val="24"/>
        </w:rPr>
      </w:pPr>
    </w:p>
    <w:p w:rsidR="00151C46" w:rsidRDefault="00151C46" w:rsidP="00351362">
      <w:pPr>
        <w:autoSpaceDE w:val="0"/>
        <w:autoSpaceDN w:val="0"/>
        <w:adjustRightInd w:val="0"/>
        <w:spacing w:after="0" w:line="240" w:lineRule="auto"/>
        <w:jc w:val="both"/>
        <w:rPr>
          <w:rFonts w:ascii="Times New Roman" w:hAnsi="Times New Roman" w:cs="Times New Roman"/>
          <w:b/>
          <w:bCs/>
          <w:sz w:val="24"/>
          <w:szCs w:val="24"/>
        </w:rPr>
      </w:pPr>
    </w:p>
    <w:p w:rsidR="004047E5" w:rsidRPr="004047E5" w:rsidRDefault="004047E5" w:rsidP="00351362">
      <w:pPr>
        <w:autoSpaceDE w:val="0"/>
        <w:autoSpaceDN w:val="0"/>
        <w:adjustRightInd w:val="0"/>
        <w:spacing w:after="0" w:line="240" w:lineRule="auto"/>
        <w:jc w:val="both"/>
        <w:rPr>
          <w:rFonts w:ascii="Times New Roman" w:hAnsi="Times New Roman" w:cs="Times New Roman"/>
          <w:b/>
          <w:bCs/>
          <w:sz w:val="24"/>
          <w:szCs w:val="24"/>
        </w:rPr>
      </w:pPr>
      <w:r w:rsidRPr="004047E5">
        <w:rPr>
          <w:rFonts w:ascii="Times New Roman" w:hAnsi="Times New Roman" w:cs="Times New Roman"/>
          <w:b/>
          <w:bCs/>
          <w:sz w:val="24"/>
          <w:szCs w:val="24"/>
        </w:rPr>
        <w:lastRenderedPageBreak/>
        <w:t xml:space="preserve">Diagnóstico </w:t>
      </w:r>
    </w:p>
    <w:p w:rsidR="00351362" w:rsidRDefault="00351362" w:rsidP="00FD0EC3">
      <w:pPr>
        <w:autoSpaceDE w:val="0"/>
        <w:autoSpaceDN w:val="0"/>
        <w:adjustRightInd w:val="0"/>
        <w:spacing w:after="0" w:line="240" w:lineRule="auto"/>
        <w:rPr>
          <w:rFonts w:ascii="Times New Roman" w:hAnsi="Times New Roman" w:cs="Times New Roman"/>
          <w:bCs/>
          <w:sz w:val="24"/>
          <w:szCs w:val="24"/>
        </w:rPr>
      </w:pPr>
    </w:p>
    <w:p w:rsidR="00D87B36" w:rsidRDefault="000B7492" w:rsidP="000B74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 organización Mundial de la Salud (OMS) se refiere a los y las adolescentes como el grupo de población de 10 a 19 y de 15 a 24 años de edad; particularmente la edad de interés para los proyectos CEnDHIU, es a partir de los 16 a 18 años que coincide mayoritariamente con el ingreso del pregrado e incluso parte de la escolaridad de posgrado.</w:t>
      </w:r>
    </w:p>
    <w:p w:rsidR="000B7492" w:rsidRDefault="000B7492" w:rsidP="000B74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Grupos de edad cuya contribución relativa para la segunda mitad del Siglo XX, se estimaba aproximadamente en 27% del total de población mexicana.</w:t>
      </w:r>
    </w:p>
    <w:p w:rsidR="000B7492" w:rsidRDefault="000B7492" w:rsidP="000B74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Grupo de población más sano, el que utiliza menos servicios de salud y es uno de los grupos de edad en el que se presentan menos defunciones. Sin embargo es el grupo con una importante exposición a factores de riesgo, como sexo inseguro, consumo de alcohol, tabaco y drogas, consumo inadecuado de alimentos y sedentarismo</w:t>
      </w:r>
      <w:r w:rsidR="00451B5B">
        <w:rPr>
          <w:rFonts w:ascii="Times New Roman" w:hAnsi="Times New Roman" w:cs="Times New Roman"/>
          <w:bCs/>
          <w:sz w:val="24"/>
          <w:szCs w:val="24"/>
        </w:rPr>
        <w:t>, que determinan problemas en su edad y la aparición de las enfermedades crónico-degenerativas del adulto, que afectan a las personas con el paso del tiempo. Veracruz, para los años 1980-2002, presentó tasas de mortalidad en el grupo de 15 a 24 años, según causa de muerte y sexo, atribuibles principalmente a tumores malignos, leucemia y cardiovasculares; accidentes, lesiones intencionales, suicidio y homicidio.</w:t>
      </w:r>
    </w:p>
    <w:p w:rsidR="00451B5B" w:rsidRDefault="00451B5B" w:rsidP="000B74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 lo que se refiere a consumo de tabaco y alcohol, la Encuesta Nacional de Salud 2008, reportó que alrededor del 16.4% de los jóvenes entre 12 y 17 años ya habían consumido al menos 100 cigarrillos durante su vida, y entre el 18 a 30%, habían consumido alcohol.</w:t>
      </w:r>
    </w:p>
    <w:p w:rsidR="00451B5B" w:rsidRDefault="00451B5B" w:rsidP="000B74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Desde luego que no sólo le preocupa en adelante al CEnDHIU las cuestiones relacionadas con la morbilidad y la mortalidad, sino su impacto en los años de vida potencial perdidos, al morir en edades tempranas, sino </w:t>
      </w:r>
      <w:proofErr w:type="spellStart"/>
      <w:r>
        <w:rPr>
          <w:rFonts w:ascii="Times New Roman" w:hAnsi="Times New Roman" w:cs="Times New Roman"/>
          <w:bCs/>
          <w:sz w:val="24"/>
          <w:szCs w:val="24"/>
        </w:rPr>
        <w:t>lo</w:t>
      </w:r>
      <w:proofErr w:type="spellEnd"/>
      <w:r>
        <w:rPr>
          <w:rFonts w:ascii="Times New Roman" w:hAnsi="Times New Roman" w:cs="Times New Roman"/>
          <w:bCs/>
          <w:sz w:val="24"/>
          <w:szCs w:val="24"/>
        </w:rPr>
        <w:t xml:space="preserve"> años vividos con alguna discapacidad, en aquellos que desarrollan enfermedades y trastornos que los acompañan buena parte de su vida, como es el caso de trastornos de salud mental, VIH/SIDA, consecuencias secundarias a intervenciones obstétricas, a ciertas infecciones de transmisión sexual, por mencionar solo algunas.</w:t>
      </w:r>
    </w:p>
    <w:p w:rsidR="00451B5B" w:rsidRDefault="00451B5B" w:rsidP="000B74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 esperanza de vida en la actualidad es en promedio alrededor de 74 años, CEnDHIU quiere contribuir para que nuestros </w:t>
      </w:r>
      <w:r w:rsidR="00D95E7E">
        <w:rPr>
          <w:rFonts w:ascii="Times New Roman" w:hAnsi="Times New Roman" w:cs="Times New Roman"/>
          <w:bCs/>
          <w:sz w:val="24"/>
          <w:szCs w:val="24"/>
        </w:rPr>
        <w:t>universitarios</w:t>
      </w:r>
      <w:r>
        <w:rPr>
          <w:rFonts w:ascii="Times New Roman" w:hAnsi="Times New Roman" w:cs="Times New Roman"/>
          <w:bCs/>
          <w:sz w:val="24"/>
          <w:szCs w:val="24"/>
        </w:rPr>
        <w:t xml:space="preserve"> lo logres</w:t>
      </w:r>
      <w:r w:rsidR="00D95E7E">
        <w:rPr>
          <w:rFonts w:ascii="Times New Roman" w:hAnsi="Times New Roman" w:cs="Times New Roman"/>
          <w:bCs/>
          <w:sz w:val="24"/>
          <w:szCs w:val="24"/>
        </w:rPr>
        <w:t xml:space="preserve">. Larga vida, pero saludable. Ahora sabemos que controlando factores de riesgo tales como obesidad, presión alta, glucosa elevada, dieta inadecuada, colesterol elevado, consumo de tabaco y alcohol y sexo protegido, e impulsando factores protectores a través de la educación, prevención y promoción para la salud, favoreciendo la autoestima, propiciando el uso apropiado del tiempo libre, creando y fortaleciendo redes de apoyo, poniendo a disposición recursos e insumos para la salud, entre otras acciones, logramos abatir una importante proporción de enfermedad y muerte atribuible a los riesgos mencionados en líneas anteriores, tales como, Diabetes </w:t>
      </w:r>
      <w:proofErr w:type="spellStart"/>
      <w:r w:rsidR="00D95E7E">
        <w:rPr>
          <w:rFonts w:ascii="Times New Roman" w:hAnsi="Times New Roman" w:cs="Times New Roman"/>
          <w:bCs/>
          <w:sz w:val="24"/>
          <w:szCs w:val="24"/>
        </w:rPr>
        <w:t>Mellitus</w:t>
      </w:r>
      <w:proofErr w:type="spellEnd"/>
      <w:r w:rsidR="00D95E7E">
        <w:rPr>
          <w:rFonts w:ascii="Times New Roman" w:hAnsi="Times New Roman" w:cs="Times New Roman"/>
          <w:bCs/>
          <w:sz w:val="24"/>
          <w:szCs w:val="24"/>
        </w:rPr>
        <w:t xml:space="preserve"> y enfermedad Cerebro Vascular, Enfermedad Cardiaca </w:t>
      </w:r>
      <w:proofErr w:type="spellStart"/>
      <w:r w:rsidR="00D95E7E">
        <w:rPr>
          <w:rFonts w:ascii="Times New Roman" w:hAnsi="Times New Roman" w:cs="Times New Roman"/>
          <w:bCs/>
          <w:sz w:val="24"/>
          <w:szCs w:val="24"/>
        </w:rPr>
        <w:t>hipertensiva</w:t>
      </w:r>
      <w:proofErr w:type="spellEnd"/>
      <w:r w:rsidR="00D95E7E">
        <w:rPr>
          <w:rFonts w:ascii="Times New Roman" w:hAnsi="Times New Roman" w:cs="Times New Roman"/>
          <w:bCs/>
          <w:sz w:val="24"/>
          <w:szCs w:val="24"/>
        </w:rPr>
        <w:t xml:space="preserve">, Cáncer de mama y de endometrio.  Cardiopatía isquémica, enfermedad </w:t>
      </w:r>
      <w:proofErr w:type="spellStart"/>
      <w:r w:rsidR="00D95E7E">
        <w:rPr>
          <w:rFonts w:ascii="Times New Roman" w:hAnsi="Times New Roman" w:cs="Times New Roman"/>
          <w:bCs/>
          <w:sz w:val="24"/>
          <w:szCs w:val="24"/>
        </w:rPr>
        <w:t>Microvascular</w:t>
      </w:r>
      <w:proofErr w:type="spellEnd"/>
      <w:r w:rsidR="00D95E7E">
        <w:rPr>
          <w:rFonts w:ascii="Times New Roman" w:hAnsi="Times New Roman" w:cs="Times New Roman"/>
          <w:bCs/>
          <w:sz w:val="24"/>
          <w:szCs w:val="24"/>
        </w:rPr>
        <w:t xml:space="preserve">, enfermedad Pulmonar Obstructiva Crónica, Cáncer de Tráquea y Pulmón, Cirrosis Hepática, Accidentes, Cáncer </w:t>
      </w:r>
      <w:proofErr w:type="spellStart"/>
      <w:r w:rsidR="00D95E7E">
        <w:rPr>
          <w:rFonts w:ascii="Times New Roman" w:hAnsi="Times New Roman" w:cs="Times New Roman"/>
          <w:bCs/>
          <w:sz w:val="24"/>
          <w:szCs w:val="24"/>
        </w:rPr>
        <w:t>Cervico</w:t>
      </w:r>
      <w:proofErr w:type="spellEnd"/>
      <w:r w:rsidR="00D95E7E">
        <w:rPr>
          <w:rFonts w:ascii="Times New Roman" w:hAnsi="Times New Roman" w:cs="Times New Roman"/>
          <w:bCs/>
          <w:sz w:val="24"/>
          <w:szCs w:val="24"/>
        </w:rPr>
        <w:t>-uterino y VIH/SIDA.</w:t>
      </w:r>
    </w:p>
    <w:p w:rsidR="00D95E7E" w:rsidRDefault="00D95E7E" w:rsidP="000B7492">
      <w:pPr>
        <w:autoSpaceDE w:val="0"/>
        <w:autoSpaceDN w:val="0"/>
        <w:adjustRightInd w:val="0"/>
        <w:spacing w:after="0" w:line="240" w:lineRule="auto"/>
        <w:jc w:val="both"/>
        <w:rPr>
          <w:rFonts w:ascii="Times New Roman" w:hAnsi="Times New Roman" w:cs="Times New Roman"/>
          <w:bCs/>
          <w:sz w:val="24"/>
          <w:szCs w:val="24"/>
        </w:rPr>
      </w:pPr>
    </w:p>
    <w:p w:rsidR="00D95E7E" w:rsidRDefault="00D95E7E" w:rsidP="000B749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Por si eso fuera poco, veamos algunos datos derivados del Examen de Salud Integral (ESI) 2008-Xalapa:</w:t>
      </w:r>
    </w:p>
    <w:p w:rsidR="00D717EC" w:rsidRDefault="00D717EC" w:rsidP="00D95E7E">
      <w:pPr>
        <w:pStyle w:val="Prrafodelista"/>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D717EC">
        <w:rPr>
          <w:rFonts w:ascii="Times New Roman" w:hAnsi="Times New Roman" w:cs="Times New Roman"/>
          <w:bCs/>
          <w:sz w:val="24"/>
          <w:szCs w:val="24"/>
        </w:rPr>
        <w:t xml:space="preserve">7.83%  </w:t>
      </w:r>
      <w:r>
        <w:rPr>
          <w:rFonts w:ascii="Times New Roman" w:hAnsi="Times New Roman" w:cs="Times New Roman"/>
          <w:bCs/>
          <w:sz w:val="24"/>
          <w:szCs w:val="24"/>
        </w:rPr>
        <w:tab/>
      </w:r>
      <w:r w:rsidR="00D95E7E" w:rsidRPr="00D717EC">
        <w:rPr>
          <w:rFonts w:ascii="Times New Roman" w:hAnsi="Times New Roman" w:cs="Times New Roman"/>
          <w:bCs/>
          <w:sz w:val="24"/>
          <w:szCs w:val="24"/>
        </w:rPr>
        <w:t>Colesterol</w:t>
      </w:r>
      <w:r w:rsidR="00D95E7E" w:rsidRPr="00D717EC">
        <w:rPr>
          <w:rFonts w:ascii="Times New Roman" w:hAnsi="Times New Roman" w:cs="Times New Roman"/>
          <w:bCs/>
          <w:sz w:val="24"/>
          <w:szCs w:val="24"/>
        </w:rPr>
        <w:tab/>
      </w:r>
      <w:r w:rsidR="00D95E7E" w:rsidRPr="00D717EC">
        <w:rPr>
          <w:rFonts w:ascii="Times New Roman" w:hAnsi="Times New Roman" w:cs="Times New Roman"/>
          <w:bCs/>
          <w:sz w:val="24"/>
          <w:szCs w:val="24"/>
        </w:rPr>
        <w:tab/>
      </w:r>
      <w:r w:rsidR="00D95E7E" w:rsidRPr="00D717EC">
        <w:rPr>
          <w:rFonts w:ascii="Times New Roman" w:hAnsi="Times New Roman" w:cs="Times New Roman"/>
          <w:bCs/>
          <w:sz w:val="24"/>
          <w:szCs w:val="24"/>
        </w:rPr>
        <w:tab/>
      </w:r>
    </w:p>
    <w:p w:rsidR="00D95E7E" w:rsidRPr="00D717EC" w:rsidRDefault="00D717EC" w:rsidP="00D95E7E">
      <w:pPr>
        <w:pStyle w:val="Prrafodelista"/>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1.43%</w:t>
      </w:r>
      <w:r>
        <w:rPr>
          <w:rFonts w:ascii="Times New Roman" w:hAnsi="Times New Roman" w:cs="Times New Roman"/>
          <w:bCs/>
          <w:sz w:val="24"/>
          <w:szCs w:val="24"/>
        </w:rPr>
        <w:tab/>
      </w:r>
      <w:r>
        <w:rPr>
          <w:rFonts w:ascii="Times New Roman" w:hAnsi="Times New Roman" w:cs="Times New Roman"/>
          <w:bCs/>
          <w:sz w:val="24"/>
          <w:szCs w:val="24"/>
        </w:rPr>
        <w:tab/>
      </w:r>
      <w:r w:rsidR="00D95E7E" w:rsidRPr="00D717EC">
        <w:rPr>
          <w:rFonts w:ascii="Times New Roman" w:hAnsi="Times New Roman" w:cs="Times New Roman"/>
          <w:bCs/>
          <w:sz w:val="24"/>
          <w:szCs w:val="24"/>
        </w:rPr>
        <w:t>CLDL mayor a lo normal</w:t>
      </w:r>
      <w:r w:rsidR="00D95E7E" w:rsidRPr="00D717EC">
        <w:rPr>
          <w:rFonts w:ascii="Times New Roman" w:hAnsi="Times New Roman" w:cs="Times New Roman"/>
          <w:bCs/>
          <w:sz w:val="24"/>
          <w:szCs w:val="24"/>
        </w:rPr>
        <w:tab/>
      </w:r>
    </w:p>
    <w:p w:rsidR="00D717EC" w:rsidRDefault="00D717EC" w:rsidP="00D95E7E">
      <w:pPr>
        <w:pStyle w:val="Prrafodelista"/>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99%</w:t>
      </w:r>
      <w:r>
        <w:rPr>
          <w:rFonts w:ascii="Times New Roman" w:hAnsi="Times New Roman" w:cs="Times New Roman"/>
          <w:bCs/>
          <w:sz w:val="24"/>
          <w:szCs w:val="24"/>
        </w:rPr>
        <w:tab/>
      </w:r>
      <w:r>
        <w:rPr>
          <w:rFonts w:ascii="Times New Roman" w:hAnsi="Times New Roman" w:cs="Times New Roman"/>
          <w:bCs/>
          <w:sz w:val="24"/>
          <w:szCs w:val="24"/>
        </w:rPr>
        <w:tab/>
      </w:r>
      <w:r w:rsidR="00D95E7E">
        <w:rPr>
          <w:rFonts w:ascii="Times New Roman" w:hAnsi="Times New Roman" w:cs="Times New Roman"/>
          <w:bCs/>
          <w:sz w:val="24"/>
          <w:szCs w:val="24"/>
        </w:rPr>
        <w:t>Con algún familiar con enfermedad crónica</w:t>
      </w:r>
    </w:p>
    <w:p w:rsidR="00D717EC" w:rsidRDefault="00D717EC" w:rsidP="00D95E7E">
      <w:pPr>
        <w:pStyle w:val="Prrafodelista"/>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18% </w:t>
      </w:r>
      <w:r>
        <w:rPr>
          <w:rFonts w:ascii="Times New Roman" w:hAnsi="Times New Roman" w:cs="Times New Roman"/>
          <w:bCs/>
          <w:sz w:val="24"/>
          <w:szCs w:val="24"/>
        </w:rPr>
        <w:tab/>
      </w:r>
      <w:r>
        <w:rPr>
          <w:rFonts w:ascii="Times New Roman" w:hAnsi="Times New Roman" w:cs="Times New Roman"/>
          <w:bCs/>
          <w:sz w:val="24"/>
          <w:szCs w:val="24"/>
        </w:rPr>
        <w:tab/>
        <w:t>Con algún problema de obesidad</w:t>
      </w:r>
    </w:p>
    <w:p w:rsidR="00D717EC" w:rsidRDefault="00D717EC" w:rsidP="00D95E7E">
      <w:pPr>
        <w:pStyle w:val="Prrafodelista"/>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12.14%</w:t>
      </w:r>
      <w:r>
        <w:rPr>
          <w:rFonts w:ascii="Times New Roman" w:hAnsi="Times New Roman" w:cs="Times New Roman"/>
          <w:bCs/>
          <w:sz w:val="24"/>
          <w:szCs w:val="24"/>
        </w:rPr>
        <w:tab/>
        <w:t>Tabaquismo</w:t>
      </w:r>
    </w:p>
    <w:p w:rsidR="00D717EC" w:rsidRDefault="00D717EC" w:rsidP="00D95E7E">
      <w:pPr>
        <w:pStyle w:val="Prrafodelista"/>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15.24%</w:t>
      </w:r>
      <w:r>
        <w:rPr>
          <w:rFonts w:ascii="Times New Roman" w:hAnsi="Times New Roman" w:cs="Times New Roman"/>
          <w:bCs/>
          <w:sz w:val="24"/>
          <w:szCs w:val="24"/>
        </w:rPr>
        <w:tab/>
        <w:t>Consumo de alcohol</w:t>
      </w:r>
    </w:p>
    <w:p w:rsidR="00D717EC" w:rsidRDefault="00D717EC" w:rsidP="00D95E7E">
      <w:pPr>
        <w:pStyle w:val="Prrafodelista"/>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92%</w:t>
      </w:r>
      <w:r>
        <w:rPr>
          <w:rFonts w:ascii="Times New Roman" w:hAnsi="Times New Roman" w:cs="Times New Roman"/>
          <w:bCs/>
          <w:sz w:val="24"/>
          <w:szCs w:val="24"/>
        </w:rPr>
        <w:tab/>
      </w:r>
      <w:r>
        <w:rPr>
          <w:rFonts w:ascii="Times New Roman" w:hAnsi="Times New Roman" w:cs="Times New Roman"/>
          <w:bCs/>
          <w:sz w:val="24"/>
          <w:szCs w:val="24"/>
        </w:rPr>
        <w:tab/>
        <w:t>Órganos dentarios cariados</w:t>
      </w:r>
    </w:p>
    <w:p w:rsidR="00D717EC" w:rsidRDefault="00D717EC" w:rsidP="00D717EC">
      <w:pPr>
        <w:autoSpaceDE w:val="0"/>
        <w:autoSpaceDN w:val="0"/>
        <w:adjustRightInd w:val="0"/>
        <w:spacing w:after="0" w:line="240" w:lineRule="auto"/>
        <w:jc w:val="both"/>
        <w:rPr>
          <w:rFonts w:ascii="Times New Roman" w:hAnsi="Times New Roman" w:cs="Times New Roman"/>
          <w:bCs/>
          <w:sz w:val="24"/>
          <w:szCs w:val="24"/>
        </w:rPr>
      </w:pPr>
    </w:p>
    <w:p w:rsidR="00D717EC" w:rsidRDefault="00D717EC"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Por solo mencionar algunos datos.</w:t>
      </w:r>
    </w:p>
    <w:p w:rsidR="00D717EC" w:rsidRDefault="00D717EC"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Desde CEnDHIU, facilitaremos que los universitarios elijan una vida en la que puedan realizar a plenitud su potencial como seres humanos y construyamos un ambiente que permita a las personas disfrutar de vidas largas, saludables y creativas. Que adquieran conocimientos individual y socialmente valiosos; se genere un compromiso con las posibilidades de la libertad y ampliar las oportunidades de acceso a la formación de calidad especializada. Por otro lado, crear las oportunidades de acceso de los jóvenes al mundo laboral o de generación de ingresos, a través de procesos de formación para el trabajo y de competencias para la </w:t>
      </w:r>
      <w:proofErr w:type="spellStart"/>
      <w:r>
        <w:rPr>
          <w:rFonts w:ascii="Times New Roman" w:hAnsi="Times New Roman" w:cs="Times New Roman"/>
          <w:bCs/>
          <w:sz w:val="24"/>
          <w:szCs w:val="24"/>
        </w:rPr>
        <w:t>empleabilidad</w:t>
      </w:r>
      <w:proofErr w:type="spellEnd"/>
      <w:r>
        <w:rPr>
          <w:rFonts w:ascii="Times New Roman" w:hAnsi="Times New Roman" w:cs="Times New Roman"/>
          <w:bCs/>
          <w:sz w:val="24"/>
          <w:szCs w:val="24"/>
        </w:rPr>
        <w:t xml:space="preserve">, la generación de una cultura del emprendimiento y el desarrollo de proyectos productivos y sociales. Si bien los datos referentes a estudiantes inscritos en la Universidad Veracruzana, en el Plan General de Desarrollo 2025 y en las bases de datos de la Dirección </w:t>
      </w:r>
      <w:r w:rsidR="006B3075">
        <w:rPr>
          <w:rFonts w:ascii="Times New Roman" w:hAnsi="Times New Roman" w:cs="Times New Roman"/>
          <w:bCs/>
          <w:sz w:val="24"/>
          <w:szCs w:val="24"/>
        </w:rPr>
        <w:t xml:space="preserve">General de Planeación, por cuestiones de relevancia, se presentan aquellos que encuentran sentido en este apartado. </w:t>
      </w:r>
    </w:p>
    <w:p w:rsidR="006B3075" w:rsidRDefault="006B3075"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Baste este breve panorama para dimensionar el esfuerzo que significará efectivamente favorecer el desarrollo humano e integral de la comunidad universitaria.</w:t>
      </w: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 términos de nuestras fortalezas, oportunidades, debilidades y amenazas, se pueden señalar las siguientes, bajo el concepto de que las fortalezas deben utilizarse, las oportunidades deben aprovecharse, las debilidades deben eliminarse y las amenazas deben sortearse.</w:t>
      </w: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p>
    <w:p w:rsidR="00151C46" w:rsidRDefault="00151C46" w:rsidP="00D717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Fortalezas</w:t>
      </w:r>
    </w:p>
    <w:p w:rsidR="00151C46" w:rsidRDefault="00151C46" w:rsidP="00D717EC">
      <w:pPr>
        <w:autoSpaceDE w:val="0"/>
        <w:autoSpaceDN w:val="0"/>
        <w:adjustRightInd w:val="0"/>
        <w:spacing w:after="0" w:line="240" w:lineRule="auto"/>
        <w:jc w:val="both"/>
        <w:rPr>
          <w:rFonts w:ascii="Times New Roman" w:hAnsi="Times New Roman" w:cs="Times New Roman"/>
          <w:b/>
          <w:bCs/>
          <w:sz w:val="24"/>
          <w:szCs w:val="24"/>
        </w:rPr>
      </w:pP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 personal tiene clara su función y responsabilidad.</w:t>
      </w: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Programas de trabajo individuales en función de planificación en base a los objetivos de la Universidad Veracruzana Saludable.</w:t>
      </w: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Presupuesto acorde con la planeación, metas y actividades.</w:t>
      </w: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Oportunidades</w:t>
      </w: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Política educativa favorable internacional, nacional y estatal a favor de mejorar los espacios, físicos, psíquicos y sociales universitarios.</w:t>
      </w:r>
    </w:p>
    <w:p w:rsidR="00151C46" w:rsidRDefault="00151C46"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Necesidades en los campos</w:t>
      </w:r>
      <w:r w:rsidR="00F92701">
        <w:rPr>
          <w:rFonts w:ascii="Times New Roman" w:hAnsi="Times New Roman" w:cs="Times New Roman"/>
          <w:bCs/>
          <w:sz w:val="24"/>
          <w:szCs w:val="24"/>
        </w:rPr>
        <w:t xml:space="preserve"> de la UV, para programas  referidos a los estudiantes como un factor para acreditación de las dependencias.</w:t>
      </w:r>
    </w:p>
    <w:p w:rsidR="00F92701" w:rsidRDefault="00F92701"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Existen diversas iniciativas relacionadas con el mejoramiento de la salud.</w:t>
      </w:r>
    </w:p>
    <w:p w:rsidR="00F92701" w:rsidRDefault="00F92701"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Estilos de vida saludable y promoción de la salud, en Dependencias Universitarias.</w:t>
      </w:r>
    </w:p>
    <w:p w:rsidR="00F92701" w:rsidRDefault="00F92701"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Existe un proceso de toma de decisiones para el ejercicio de la rectoría, que favorece la existencia de programas de atención de los estudiantes.</w:t>
      </w:r>
    </w:p>
    <w:p w:rsidR="00F92701" w:rsidRDefault="00F92701"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 algunos campus existen grupos organizados que en términos competitivos es alentador para este tipo de iniciativas.</w:t>
      </w:r>
    </w:p>
    <w:p w:rsidR="00F92701" w:rsidRDefault="00F92701" w:rsidP="00D717EC">
      <w:pPr>
        <w:autoSpaceDE w:val="0"/>
        <w:autoSpaceDN w:val="0"/>
        <w:adjustRightInd w:val="0"/>
        <w:spacing w:after="0" w:line="240" w:lineRule="auto"/>
        <w:jc w:val="both"/>
        <w:rPr>
          <w:rFonts w:ascii="Times New Roman" w:hAnsi="Times New Roman" w:cs="Times New Roman"/>
          <w:bCs/>
          <w:sz w:val="24"/>
          <w:szCs w:val="24"/>
        </w:rPr>
      </w:pPr>
    </w:p>
    <w:p w:rsidR="00F92701" w:rsidRDefault="00F92701" w:rsidP="00D717EC">
      <w:pPr>
        <w:autoSpaceDE w:val="0"/>
        <w:autoSpaceDN w:val="0"/>
        <w:adjustRightInd w:val="0"/>
        <w:spacing w:after="0" w:line="240" w:lineRule="auto"/>
        <w:jc w:val="both"/>
        <w:rPr>
          <w:rFonts w:ascii="Times New Roman" w:hAnsi="Times New Roman" w:cs="Times New Roman"/>
          <w:bCs/>
          <w:sz w:val="24"/>
          <w:szCs w:val="24"/>
        </w:rPr>
      </w:pPr>
    </w:p>
    <w:p w:rsidR="00F92701" w:rsidRDefault="00F92701" w:rsidP="00D717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Debilidades</w:t>
      </w:r>
    </w:p>
    <w:p w:rsidR="00F92701" w:rsidRDefault="00F92701" w:rsidP="00D717EC">
      <w:pPr>
        <w:autoSpaceDE w:val="0"/>
        <w:autoSpaceDN w:val="0"/>
        <w:adjustRightInd w:val="0"/>
        <w:spacing w:after="0" w:line="240" w:lineRule="auto"/>
        <w:jc w:val="both"/>
        <w:rPr>
          <w:rFonts w:ascii="Times New Roman" w:hAnsi="Times New Roman" w:cs="Times New Roman"/>
          <w:b/>
          <w:bCs/>
          <w:sz w:val="24"/>
          <w:szCs w:val="24"/>
        </w:rPr>
      </w:pPr>
    </w:p>
    <w:p w:rsidR="00F92701" w:rsidRDefault="00F92701" w:rsidP="00D717EC">
      <w:pPr>
        <w:autoSpaceDE w:val="0"/>
        <w:autoSpaceDN w:val="0"/>
        <w:adjustRightInd w:val="0"/>
        <w:spacing w:after="0" w:line="240" w:lineRule="auto"/>
        <w:jc w:val="both"/>
        <w:rPr>
          <w:rFonts w:ascii="Times New Roman" w:hAnsi="Times New Roman" w:cs="Times New Roman"/>
          <w:bCs/>
          <w:sz w:val="24"/>
          <w:szCs w:val="24"/>
        </w:rPr>
      </w:pPr>
      <w:r w:rsidRPr="00F92701">
        <w:rPr>
          <w:rFonts w:ascii="Times New Roman" w:hAnsi="Times New Roman" w:cs="Times New Roman"/>
          <w:bCs/>
          <w:sz w:val="24"/>
          <w:szCs w:val="24"/>
        </w:rPr>
        <w:t>Personal con perfiles profesionales con dificultades de poseer el grado académico de Licenciatura y de posgrado.</w:t>
      </w:r>
    </w:p>
    <w:p w:rsidR="00F92701" w:rsidRDefault="00F92701"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Personal con escasa experiencia en gerencia de servicios. </w:t>
      </w:r>
    </w:p>
    <w:p w:rsidR="00F92701" w:rsidRDefault="00F92701"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 formación gerencial requiere mucho recurso económico.</w:t>
      </w:r>
    </w:p>
    <w:p w:rsidR="00F8793B" w:rsidRDefault="00F8793B"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Método organizacional empírico.</w:t>
      </w:r>
    </w:p>
    <w:p w:rsidR="00F8793B" w:rsidRDefault="00F8793B"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Falta de infraestructura propia.</w:t>
      </w:r>
    </w:p>
    <w:p w:rsidR="00F8793B" w:rsidRDefault="00F8793B" w:rsidP="00D717EC">
      <w:pPr>
        <w:autoSpaceDE w:val="0"/>
        <w:autoSpaceDN w:val="0"/>
        <w:adjustRightInd w:val="0"/>
        <w:spacing w:after="0" w:line="240" w:lineRule="auto"/>
        <w:jc w:val="both"/>
        <w:rPr>
          <w:rFonts w:ascii="Times New Roman" w:hAnsi="Times New Roman" w:cs="Times New Roman"/>
          <w:bCs/>
          <w:sz w:val="24"/>
          <w:szCs w:val="24"/>
        </w:rPr>
      </w:pPr>
    </w:p>
    <w:p w:rsidR="00F8793B" w:rsidRDefault="00F8793B"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Misión</w:t>
      </w:r>
    </w:p>
    <w:p w:rsidR="00F8793B" w:rsidRDefault="00F8793B" w:rsidP="00D717EC">
      <w:pPr>
        <w:autoSpaceDE w:val="0"/>
        <w:autoSpaceDN w:val="0"/>
        <w:adjustRightInd w:val="0"/>
        <w:spacing w:after="0" w:line="240" w:lineRule="auto"/>
        <w:jc w:val="both"/>
        <w:rPr>
          <w:rFonts w:ascii="Times New Roman" w:hAnsi="Times New Roman" w:cs="Times New Roman"/>
          <w:bCs/>
          <w:sz w:val="24"/>
          <w:szCs w:val="24"/>
        </w:rPr>
      </w:pPr>
    </w:p>
    <w:p w:rsidR="00F8793B" w:rsidRDefault="00F8793B"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Ser un Centro articulador </w:t>
      </w:r>
      <w:proofErr w:type="spellStart"/>
      <w:r>
        <w:rPr>
          <w:rFonts w:ascii="Times New Roman" w:hAnsi="Times New Roman" w:cs="Times New Roman"/>
          <w:b/>
          <w:bCs/>
          <w:sz w:val="24"/>
          <w:szCs w:val="24"/>
        </w:rPr>
        <w:t>intra</w:t>
      </w:r>
      <w:proofErr w:type="spellEnd"/>
      <w:r>
        <w:rPr>
          <w:rFonts w:ascii="Times New Roman" w:hAnsi="Times New Roman" w:cs="Times New Roman"/>
          <w:b/>
          <w:bCs/>
          <w:sz w:val="24"/>
          <w:szCs w:val="24"/>
        </w:rPr>
        <w:t xml:space="preserve"> Universidad</w:t>
      </w:r>
      <w:r>
        <w:rPr>
          <w:rFonts w:ascii="Times New Roman" w:hAnsi="Times New Roman" w:cs="Times New Roman"/>
          <w:bCs/>
          <w:sz w:val="24"/>
          <w:szCs w:val="24"/>
        </w:rPr>
        <w:t xml:space="preserve"> en torno a los estudiantes universitarios, así como la ciencia, el humanismo, las artes, el deporte y la salud, como vía para un desarrollo humano e integral.</w:t>
      </w:r>
    </w:p>
    <w:p w:rsidR="00F8793B" w:rsidRDefault="00F8793B" w:rsidP="00D717EC">
      <w:pPr>
        <w:autoSpaceDE w:val="0"/>
        <w:autoSpaceDN w:val="0"/>
        <w:adjustRightInd w:val="0"/>
        <w:spacing w:after="0" w:line="240" w:lineRule="auto"/>
        <w:jc w:val="both"/>
        <w:rPr>
          <w:rFonts w:ascii="Times New Roman" w:hAnsi="Times New Roman" w:cs="Times New Roman"/>
          <w:bCs/>
          <w:sz w:val="24"/>
          <w:szCs w:val="24"/>
        </w:rPr>
      </w:pPr>
    </w:p>
    <w:p w:rsidR="00F8793B" w:rsidRDefault="00F8793B" w:rsidP="00D717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Visión</w:t>
      </w:r>
    </w:p>
    <w:p w:rsidR="00F8793B" w:rsidRDefault="00F8793B" w:rsidP="00D717EC">
      <w:pPr>
        <w:autoSpaceDE w:val="0"/>
        <w:autoSpaceDN w:val="0"/>
        <w:adjustRightInd w:val="0"/>
        <w:spacing w:after="0" w:line="240" w:lineRule="auto"/>
        <w:jc w:val="both"/>
        <w:rPr>
          <w:rFonts w:ascii="Times New Roman" w:hAnsi="Times New Roman" w:cs="Times New Roman"/>
          <w:b/>
          <w:bCs/>
          <w:sz w:val="24"/>
          <w:szCs w:val="24"/>
        </w:rPr>
      </w:pPr>
    </w:p>
    <w:p w:rsidR="00F8793B" w:rsidRPr="00F8793B" w:rsidRDefault="00F8793B" w:rsidP="00D717E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Ser un Centro que contribuye a la formación universitaria privilegiando el </w:t>
      </w:r>
      <w:r>
        <w:rPr>
          <w:rFonts w:ascii="Times New Roman" w:hAnsi="Times New Roman" w:cs="Times New Roman"/>
          <w:b/>
          <w:bCs/>
          <w:sz w:val="24"/>
          <w:szCs w:val="24"/>
        </w:rPr>
        <w:t>desarrollo humano e integral</w:t>
      </w:r>
      <w:r>
        <w:rPr>
          <w:rFonts w:ascii="Times New Roman" w:hAnsi="Times New Roman" w:cs="Times New Roman"/>
          <w:bCs/>
          <w:sz w:val="24"/>
          <w:szCs w:val="24"/>
        </w:rPr>
        <w:t>, con competencias para contribuir al desarrollo de la sociedad, con base en una permanente capacidad de aprendizaje autónoma y de por vida, sustentada en la investigación-innovación-implementación.</w:t>
      </w:r>
    </w:p>
    <w:p w:rsidR="00D95E7E" w:rsidRPr="00D717EC" w:rsidRDefault="00D717EC" w:rsidP="00D717EC">
      <w:pPr>
        <w:autoSpaceDE w:val="0"/>
        <w:autoSpaceDN w:val="0"/>
        <w:adjustRightInd w:val="0"/>
        <w:spacing w:after="0" w:line="240" w:lineRule="auto"/>
        <w:jc w:val="both"/>
        <w:rPr>
          <w:rFonts w:ascii="Times New Roman" w:hAnsi="Times New Roman" w:cs="Times New Roman"/>
          <w:bCs/>
          <w:sz w:val="24"/>
          <w:szCs w:val="24"/>
        </w:rPr>
      </w:pPr>
      <w:r w:rsidRPr="00D717EC">
        <w:rPr>
          <w:rFonts w:ascii="Times New Roman" w:hAnsi="Times New Roman" w:cs="Times New Roman"/>
          <w:bCs/>
          <w:sz w:val="24"/>
          <w:szCs w:val="24"/>
        </w:rPr>
        <w:tab/>
      </w:r>
      <w:r w:rsidRPr="00D717EC">
        <w:rPr>
          <w:rFonts w:ascii="Times New Roman" w:hAnsi="Times New Roman" w:cs="Times New Roman"/>
          <w:bCs/>
          <w:sz w:val="24"/>
          <w:szCs w:val="24"/>
        </w:rPr>
        <w:tab/>
      </w:r>
    </w:p>
    <w:p w:rsidR="00D87B36" w:rsidRDefault="000B7492" w:rsidP="006B307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4F5403" w:rsidRDefault="004F5403" w:rsidP="00AE3955">
      <w:pPr>
        <w:autoSpaceDE w:val="0"/>
        <w:autoSpaceDN w:val="0"/>
        <w:adjustRightInd w:val="0"/>
        <w:spacing w:after="0" w:line="240" w:lineRule="auto"/>
        <w:jc w:val="both"/>
        <w:rPr>
          <w:rFonts w:ascii="Times New Roman" w:hAnsi="Times New Roman" w:cs="Times New Roman"/>
          <w:bCs/>
          <w:sz w:val="24"/>
          <w:szCs w:val="24"/>
        </w:rPr>
      </w:pPr>
    </w:p>
    <w:p w:rsidR="004F5403" w:rsidRDefault="004F5403" w:rsidP="00AE395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OBJETIVOS GENERALES</w:t>
      </w:r>
    </w:p>
    <w:p w:rsidR="004F5403" w:rsidRDefault="004F5403" w:rsidP="00AE3955">
      <w:pPr>
        <w:autoSpaceDE w:val="0"/>
        <w:autoSpaceDN w:val="0"/>
        <w:adjustRightInd w:val="0"/>
        <w:spacing w:after="0" w:line="240" w:lineRule="auto"/>
        <w:jc w:val="both"/>
        <w:rPr>
          <w:rFonts w:ascii="Times New Roman" w:hAnsi="Times New Roman" w:cs="Times New Roman"/>
          <w:b/>
          <w:bCs/>
          <w:sz w:val="24"/>
          <w:szCs w:val="24"/>
        </w:rPr>
      </w:pPr>
    </w:p>
    <w:p w:rsidR="004F5403" w:rsidRDefault="00AE3955" w:rsidP="00AE395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Promover una cultura de la salud en los integrantes de la comunidad universitaria, articulando las diferentes Dependencias que realizan actividades con el mismo fin.</w:t>
      </w:r>
    </w:p>
    <w:p w:rsidR="004F5403" w:rsidRDefault="004F5403" w:rsidP="00FD0EC3">
      <w:pPr>
        <w:autoSpaceDE w:val="0"/>
        <w:autoSpaceDN w:val="0"/>
        <w:adjustRightInd w:val="0"/>
        <w:spacing w:after="0" w:line="240" w:lineRule="auto"/>
        <w:rPr>
          <w:rFonts w:ascii="Times New Roman" w:hAnsi="Times New Roman" w:cs="Times New Roman"/>
          <w:bCs/>
          <w:sz w:val="24"/>
          <w:szCs w:val="24"/>
        </w:rPr>
      </w:pPr>
    </w:p>
    <w:p w:rsidR="004F5403" w:rsidRDefault="004F5403" w:rsidP="00FD0EC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ESTRATEGIA: </w:t>
      </w:r>
      <w:r>
        <w:rPr>
          <w:rFonts w:ascii="Times New Roman" w:hAnsi="Times New Roman" w:cs="Times New Roman"/>
          <w:b/>
          <w:bCs/>
        </w:rPr>
        <w:t>ATENCIÓN INTEGRAL DEL ESTUDIANTE</w:t>
      </w:r>
    </w:p>
    <w:p w:rsidR="004F5403" w:rsidRDefault="004F5403" w:rsidP="00FD0EC3">
      <w:pPr>
        <w:autoSpaceDE w:val="0"/>
        <w:autoSpaceDN w:val="0"/>
        <w:adjustRightInd w:val="0"/>
        <w:spacing w:after="0" w:line="240" w:lineRule="auto"/>
        <w:rPr>
          <w:rFonts w:ascii="Times New Roman" w:hAnsi="Times New Roman" w:cs="Times New Roman"/>
          <w:b/>
          <w:bCs/>
          <w:sz w:val="24"/>
          <w:szCs w:val="24"/>
        </w:rPr>
      </w:pPr>
    </w:p>
    <w:p w:rsidR="004F5403" w:rsidRDefault="004F5403" w:rsidP="004F540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Dos son las tácticas sustantivas para implementación de la estrategia, una articulará </w:t>
      </w:r>
      <w:proofErr w:type="spellStart"/>
      <w:r>
        <w:rPr>
          <w:rFonts w:ascii="Times New Roman" w:hAnsi="Times New Roman" w:cs="Times New Roman"/>
          <w:bCs/>
          <w:sz w:val="24"/>
          <w:szCs w:val="24"/>
        </w:rPr>
        <w:t>intra</w:t>
      </w:r>
      <w:proofErr w:type="spellEnd"/>
      <w:r>
        <w:rPr>
          <w:rFonts w:ascii="Times New Roman" w:hAnsi="Times New Roman" w:cs="Times New Roman"/>
          <w:bCs/>
          <w:sz w:val="24"/>
          <w:szCs w:val="24"/>
        </w:rPr>
        <w:t>-universidad las experiencias que en diversas dependencias universitarias realizan con y hacia los estudiantes universitarios, aprovechando los convenios que ya existen con otras organizaciones y agregando los necesarios. Contribuir en la internacionalización de nuestra universidad. La segunda es la Función de Gestoría, provocando que en toda dependencia de la universidad se apoye el desarrollo de los proyectos que más adelante se explicitan, reflejados en sus Programas Operativos Anuales y toda aquella modalidad que las autoridades consideren conveniente implementar.</w:t>
      </w:r>
    </w:p>
    <w:p w:rsidR="00226CC1" w:rsidRDefault="004F5403" w:rsidP="004F540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Los ejes conceptuales son el Desarrollo Humano e Integral y los ejes operativos Investigar-Innovar-Implementar</w:t>
      </w:r>
      <w:r w:rsidR="00226CC1">
        <w:rPr>
          <w:rFonts w:ascii="Times New Roman" w:hAnsi="Times New Roman" w:cs="Times New Roman"/>
          <w:bCs/>
          <w:sz w:val="24"/>
          <w:szCs w:val="24"/>
        </w:rPr>
        <w:t>, que en términos sencillos, significa tomar decisiones con referencias a los últimos avances del conocimiento, su adecuación a nuestro ambiente y necesidades y su aplicación en las dependencias de las cinco zonas de la Universidad Veracruzana.</w:t>
      </w:r>
    </w:p>
    <w:p w:rsidR="00226CC1" w:rsidRDefault="00226CC1" w:rsidP="004F540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Cinco son los procesos que sustentan a la estrategia y dan sentido a </w:t>
      </w:r>
      <w:r w:rsidR="00357F10">
        <w:rPr>
          <w:rFonts w:ascii="Times New Roman" w:hAnsi="Times New Roman" w:cs="Times New Roman"/>
          <w:bCs/>
          <w:sz w:val="24"/>
          <w:szCs w:val="24"/>
        </w:rPr>
        <w:t>los programas genéricos</w:t>
      </w:r>
      <w:r>
        <w:rPr>
          <w:rFonts w:ascii="Times New Roman" w:hAnsi="Times New Roman" w:cs="Times New Roman"/>
          <w:bCs/>
          <w:sz w:val="24"/>
          <w:szCs w:val="24"/>
        </w:rPr>
        <w:t>, objetivos, metas y acciones.</w:t>
      </w:r>
    </w:p>
    <w:p w:rsidR="00F8793B" w:rsidRDefault="00F8793B" w:rsidP="004F5403">
      <w:pPr>
        <w:autoSpaceDE w:val="0"/>
        <w:autoSpaceDN w:val="0"/>
        <w:adjustRightInd w:val="0"/>
        <w:spacing w:after="0" w:line="240" w:lineRule="auto"/>
        <w:jc w:val="both"/>
        <w:rPr>
          <w:rFonts w:ascii="Times New Roman" w:hAnsi="Times New Roman" w:cs="Times New Roman"/>
          <w:bCs/>
          <w:sz w:val="24"/>
          <w:szCs w:val="24"/>
        </w:rPr>
      </w:pPr>
    </w:p>
    <w:p w:rsidR="00B870F6" w:rsidRDefault="00F8793B" w:rsidP="00F8793B">
      <w:pPr>
        <w:pStyle w:val="Prrafodelista"/>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F8793B">
        <w:rPr>
          <w:rFonts w:ascii="Times New Roman" w:hAnsi="Times New Roman" w:cs="Times New Roman"/>
          <w:b/>
          <w:bCs/>
          <w:sz w:val="24"/>
          <w:szCs w:val="24"/>
        </w:rPr>
        <w:lastRenderedPageBreak/>
        <w:t>Grupo promotor,</w:t>
      </w:r>
      <w:r w:rsidRPr="00F8793B">
        <w:rPr>
          <w:rFonts w:ascii="Times New Roman" w:hAnsi="Times New Roman" w:cs="Times New Roman"/>
          <w:bCs/>
          <w:sz w:val="24"/>
          <w:szCs w:val="24"/>
        </w:rPr>
        <w:t xml:space="preserve"> instancia que construirá la relevancia y vialidad de los proyectos. El grupo </w:t>
      </w:r>
      <w:r>
        <w:rPr>
          <w:rFonts w:ascii="Times New Roman" w:hAnsi="Times New Roman" w:cs="Times New Roman"/>
          <w:bCs/>
          <w:sz w:val="24"/>
          <w:szCs w:val="24"/>
        </w:rPr>
        <w:t xml:space="preserve">promotor es una instancia de asesoría, consulta y apoyo en cuestiones de normatividad. El grupo Promotor agrupa a los representantes de instituciones del sector salud, educativo y asistencial. También forman parte directores y coordinadores de dependencias y centros de la Universidad Veracruzana implicados en el eje estratégico a las líneas de desarrollo y programas </w:t>
      </w:r>
      <w:r w:rsidR="00B870F6">
        <w:rPr>
          <w:rFonts w:ascii="Times New Roman" w:hAnsi="Times New Roman" w:cs="Times New Roman"/>
          <w:bCs/>
          <w:sz w:val="24"/>
          <w:szCs w:val="24"/>
        </w:rPr>
        <w:t>CEnDHIU. Todas las participantes con carácter de honoríficas. Se trata de aprovechar las oportunidades de cada una de las Instituciones y Dependencias.</w:t>
      </w:r>
    </w:p>
    <w:p w:rsidR="00F8793B" w:rsidRDefault="00B870F6" w:rsidP="00B870F6">
      <w:pPr>
        <w:pStyle w:val="Prrafodelista"/>
        <w:autoSpaceDE w:val="0"/>
        <w:autoSpaceDN w:val="0"/>
        <w:adjustRightInd w:val="0"/>
        <w:spacing w:after="0" w:line="240" w:lineRule="auto"/>
        <w:jc w:val="both"/>
        <w:rPr>
          <w:rFonts w:ascii="Times New Roman" w:hAnsi="Times New Roman" w:cs="Times New Roman"/>
          <w:bCs/>
          <w:sz w:val="24"/>
          <w:szCs w:val="24"/>
        </w:rPr>
      </w:pPr>
      <w:r w:rsidRPr="00B870F6">
        <w:rPr>
          <w:rFonts w:ascii="Times New Roman" w:hAnsi="Times New Roman" w:cs="Times New Roman"/>
          <w:bCs/>
          <w:sz w:val="24"/>
          <w:szCs w:val="24"/>
        </w:rPr>
        <w:t>El grupo promotor lo integran representantes de los Servicios de Salud de Veracruz</w:t>
      </w:r>
      <w:r>
        <w:rPr>
          <w:rFonts w:ascii="Times New Roman" w:hAnsi="Times New Roman" w:cs="Times New Roman"/>
          <w:bCs/>
          <w:sz w:val="24"/>
          <w:szCs w:val="24"/>
        </w:rPr>
        <w:t xml:space="preserve">, Instituto Mexicano del Seguro Social, Instituto de Seguridad Social y Servicios para los Trabajadores del Estado, Centro de Integración Juvenil-Xalapa. De la Universidad participan la Coordinación de programas y capacitación contra las adiciones, la Coordinación de Asuntos Estudiantiles, la Dirección de Actividades Deportivas y la Dirección General del </w:t>
      </w:r>
      <w:r w:rsidR="00357F10">
        <w:rPr>
          <w:rFonts w:ascii="Times New Roman" w:hAnsi="Times New Roman" w:cs="Times New Roman"/>
          <w:bCs/>
          <w:sz w:val="24"/>
          <w:szCs w:val="24"/>
        </w:rPr>
        <w:t>Área</w:t>
      </w:r>
      <w:r>
        <w:rPr>
          <w:rFonts w:ascii="Times New Roman" w:hAnsi="Times New Roman" w:cs="Times New Roman"/>
          <w:bCs/>
          <w:sz w:val="24"/>
          <w:szCs w:val="24"/>
        </w:rPr>
        <w:t xml:space="preserve"> Académica de Humanidades. Grupo flexible que se modificará en la medida que así lo requieran sus proyectos.</w:t>
      </w:r>
    </w:p>
    <w:p w:rsidR="00B870F6" w:rsidRDefault="00B870F6" w:rsidP="00B870F6">
      <w:pPr>
        <w:pStyle w:val="Prrafodelista"/>
        <w:autoSpaceDE w:val="0"/>
        <w:autoSpaceDN w:val="0"/>
        <w:adjustRightInd w:val="0"/>
        <w:spacing w:after="0" w:line="240" w:lineRule="auto"/>
        <w:jc w:val="both"/>
        <w:rPr>
          <w:rFonts w:ascii="Times New Roman" w:hAnsi="Times New Roman" w:cs="Times New Roman"/>
          <w:bCs/>
          <w:sz w:val="24"/>
          <w:szCs w:val="24"/>
        </w:rPr>
      </w:pPr>
    </w:p>
    <w:p w:rsidR="00B870F6" w:rsidRDefault="00B870F6" w:rsidP="00B870F6">
      <w:pPr>
        <w:pStyle w:val="Prrafodelista"/>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Lideran ese grupo el Rector de la Universidad Veracruzana, El Secretario Académico, el Secretario de Rectoría, el Coordinador del CEnDHIU es el encargado de su operación. Sus efecto</w:t>
      </w:r>
      <w:r w:rsidR="0081191E">
        <w:rPr>
          <w:rFonts w:ascii="Times New Roman" w:hAnsi="Times New Roman" w:cs="Times New Roman"/>
          <w:bCs/>
          <w:sz w:val="24"/>
          <w:szCs w:val="24"/>
        </w:rPr>
        <w:t>s</w:t>
      </w:r>
      <w:r>
        <w:rPr>
          <w:rFonts w:ascii="Times New Roman" w:hAnsi="Times New Roman" w:cs="Times New Roman"/>
          <w:bCs/>
          <w:sz w:val="24"/>
          <w:szCs w:val="24"/>
        </w:rPr>
        <w:t xml:space="preserve"> se observarán en las actividades desarrolladas, se desempeñarán con los máximos estándares de calidad posibles.</w:t>
      </w:r>
    </w:p>
    <w:p w:rsidR="00B870F6" w:rsidRDefault="00B870F6" w:rsidP="00B870F6">
      <w:pPr>
        <w:autoSpaceDE w:val="0"/>
        <w:autoSpaceDN w:val="0"/>
        <w:adjustRightInd w:val="0"/>
        <w:spacing w:after="0" w:line="240" w:lineRule="auto"/>
        <w:jc w:val="both"/>
        <w:rPr>
          <w:rFonts w:ascii="Times New Roman" w:hAnsi="Times New Roman" w:cs="Times New Roman"/>
          <w:bCs/>
          <w:sz w:val="24"/>
          <w:szCs w:val="24"/>
        </w:rPr>
      </w:pPr>
    </w:p>
    <w:p w:rsidR="00B870F6" w:rsidRDefault="00B870F6" w:rsidP="00B870F6">
      <w:pPr>
        <w:pStyle w:val="Prrafodelista"/>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Grupo Asesor</w:t>
      </w:r>
      <w:r>
        <w:rPr>
          <w:rFonts w:ascii="Times New Roman" w:hAnsi="Times New Roman" w:cs="Times New Roman"/>
          <w:bCs/>
          <w:sz w:val="24"/>
          <w:szCs w:val="24"/>
        </w:rPr>
        <w:t xml:space="preserve">, </w:t>
      </w:r>
      <w:r w:rsidR="005D46C6">
        <w:rPr>
          <w:rFonts w:ascii="Times New Roman" w:hAnsi="Times New Roman" w:cs="Times New Roman"/>
          <w:bCs/>
          <w:sz w:val="24"/>
          <w:szCs w:val="24"/>
        </w:rPr>
        <w:t>instancias de factibilidad y operatividad. El grupo asesor se constituye con expertos en cada una de sus líneas y programas de acción. Su propósito es apoyar a los responsables CEnDHIU, para contribuir factibilidad y operatividad a las líneas y programas.</w:t>
      </w:r>
    </w:p>
    <w:p w:rsidR="005D46C6" w:rsidRDefault="005D46C6" w:rsidP="005D46C6">
      <w:pPr>
        <w:pStyle w:val="Prrafodelista"/>
        <w:autoSpaceDE w:val="0"/>
        <w:autoSpaceDN w:val="0"/>
        <w:adjustRightInd w:val="0"/>
        <w:spacing w:after="0" w:line="240" w:lineRule="auto"/>
        <w:jc w:val="both"/>
        <w:rPr>
          <w:rFonts w:ascii="Times New Roman" w:hAnsi="Times New Roman" w:cs="Times New Roman"/>
          <w:bCs/>
          <w:sz w:val="24"/>
          <w:szCs w:val="24"/>
        </w:rPr>
      </w:pPr>
      <w:r w:rsidRPr="005D46C6">
        <w:rPr>
          <w:rFonts w:ascii="Times New Roman" w:hAnsi="Times New Roman" w:cs="Times New Roman"/>
          <w:bCs/>
          <w:sz w:val="24"/>
          <w:szCs w:val="24"/>
        </w:rPr>
        <w:t>Se trata de investigadores y docentes de otras Dependencias de la Univer</w:t>
      </w:r>
      <w:r>
        <w:rPr>
          <w:rFonts w:ascii="Times New Roman" w:hAnsi="Times New Roman" w:cs="Times New Roman"/>
          <w:bCs/>
          <w:sz w:val="24"/>
          <w:szCs w:val="24"/>
        </w:rPr>
        <w:t xml:space="preserve">sidad o de otras instituciones, que de manera honorífica aportan sus conocimientos y experiencias en beneficios de los estudiantes universitarios. El grupo lo integran: Dr. Carlos Garrido de la Calleja, Mtra. Patricia Sanmartín </w:t>
      </w:r>
      <w:proofErr w:type="spellStart"/>
      <w:r>
        <w:rPr>
          <w:rFonts w:ascii="Times New Roman" w:hAnsi="Times New Roman" w:cs="Times New Roman"/>
          <w:bCs/>
          <w:sz w:val="24"/>
          <w:szCs w:val="24"/>
        </w:rPr>
        <w:t>Sicree</w:t>
      </w:r>
      <w:proofErr w:type="spellEnd"/>
      <w:r>
        <w:rPr>
          <w:rFonts w:ascii="Times New Roman" w:hAnsi="Times New Roman" w:cs="Times New Roman"/>
          <w:bCs/>
          <w:sz w:val="24"/>
          <w:szCs w:val="24"/>
        </w:rPr>
        <w:t xml:space="preserve">, Lic. Karen Ortega, Mtra. Sandra </w:t>
      </w:r>
      <w:proofErr w:type="spellStart"/>
      <w:r>
        <w:rPr>
          <w:rFonts w:ascii="Times New Roman" w:hAnsi="Times New Roman" w:cs="Times New Roman"/>
          <w:bCs/>
          <w:sz w:val="24"/>
          <w:szCs w:val="24"/>
        </w:rPr>
        <w:t>Areli</w:t>
      </w:r>
      <w:proofErr w:type="spellEnd"/>
      <w:r>
        <w:rPr>
          <w:rFonts w:ascii="Times New Roman" w:hAnsi="Times New Roman" w:cs="Times New Roman"/>
          <w:bCs/>
          <w:sz w:val="24"/>
          <w:szCs w:val="24"/>
        </w:rPr>
        <w:t xml:space="preserve"> Saldaña Ibarra. Lic. Raúl Contreras Zubieta Franco, Lic. Francisco Escalante Sobrino, Dra. Indra </w:t>
      </w:r>
      <w:proofErr w:type="spellStart"/>
      <w:r>
        <w:rPr>
          <w:rFonts w:ascii="Times New Roman" w:hAnsi="Times New Roman" w:cs="Times New Roman"/>
          <w:bCs/>
          <w:sz w:val="24"/>
          <w:szCs w:val="24"/>
        </w:rPr>
        <w:t>Olavarrieta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Marenco</w:t>
      </w:r>
      <w:proofErr w:type="spellEnd"/>
      <w:r>
        <w:rPr>
          <w:rFonts w:ascii="Times New Roman" w:hAnsi="Times New Roman" w:cs="Times New Roman"/>
          <w:bCs/>
          <w:sz w:val="24"/>
          <w:szCs w:val="24"/>
        </w:rPr>
        <w:t xml:space="preserve">, Dra. Edith Rodríguez Romero y Dra. Ma. Eugenia Guadarrama </w:t>
      </w:r>
      <w:proofErr w:type="spellStart"/>
      <w:r>
        <w:rPr>
          <w:rFonts w:ascii="Times New Roman" w:hAnsi="Times New Roman" w:cs="Times New Roman"/>
          <w:bCs/>
          <w:sz w:val="24"/>
          <w:szCs w:val="24"/>
        </w:rPr>
        <w:t>Oliveira</w:t>
      </w:r>
      <w:proofErr w:type="spellEnd"/>
      <w:r>
        <w:rPr>
          <w:rFonts w:ascii="Times New Roman" w:hAnsi="Times New Roman" w:cs="Times New Roman"/>
          <w:bCs/>
          <w:sz w:val="24"/>
          <w:szCs w:val="24"/>
        </w:rPr>
        <w:t>. Igualmente, el grupo asesor orientará las decisiones respecto de las necesidades de vinculación y difusión.</w:t>
      </w:r>
    </w:p>
    <w:p w:rsidR="005D46C6" w:rsidRDefault="005D46C6" w:rsidP="005D46C6">
      <w:pPr>
        <w:pStyle w:val="Prrafodelista"/>
        <w:autoSpaceDE w:val="0"/>
        <w:autoSpaceDN w:val="0"/>
        <w:adjustRightInd w:val="0"/>
        <w:spacing w:after="0" w:line="240" w:lineRule="auto"/>
        <w:jc w:val="both"/>
        <w:rPr>
          <w:rFonts w:ascii="Times New Roman" w:hAnsi="Times New Roman" w:cs="Times New Roman"/>
          <w:bCs/>
          <w:sz w:val="24"/>
          <w:szCs w:val="24"/>
        </w:rPr>
      </w:pPr>
    </w:p>
    <w:p w:rsidR="005D46C6" w:rsidRDefault="005D46C6" w:rsidP="005D46C6">
      <w:pPr>
        <w:pStyle w:val="Prrafodelista"/>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Núcleo de Análisis</w:t>
      </w:r>
      <w:r>
        <w:rPr>
          <w:rFonts w:ascii="Times New Roman" w:hAnsi="Times New Roman" w:cs="Times New Roman"/>
          <w:bCs/>
          <w:sz w:val="24"/>
          <w:szCs w:val="24"/>
        </w:rPr>
        <w:t xml:space="preserve"> e implementación de líneas de </w:t>
      </w:r>
      <w:r w:rsidR="008A7F5F">
        <w:rPr>
          <w:rFonts w:ascii="Times New Roman" w:hAnsi="Times New Roman" w:cs="Times New Roman"/>
          <w:bCs/>
          <w:sz w:val="24"/>
          <w:szCs w:val="24"/>
        </w:rPr>
        <w:t xml:space="preserve">acciones específicas por medio de la construcción y operación de Red de Redes estudiantiles. La base de toda operación tendrá como soporte a los estudiantes organizados en redes de apoyo. Tales redes, sin excepción, deberán  adquirir en el proceso de implementación de acciones, el carácter multidisciplinario e idealmente el </w:t>
      </w:r>
      <w:proofErr w:type="spellStart"/>
      <w:r w:rsidR="008A7F5F">
        <w:rPr>
          <w:rFonts w:ascii="Times New Roman" w:hAnsi="Times New Roman" w:cs="Times New Roman"/>
          <w:bCs/>
          <w:sz w:val="24"/>
          <w:szCs w:val="24"/>
        </w:rPr>
        <w:t>transdisciplinario</w:t>
      </w:r>
      <w:proofErr w:type="spellEnd"/>
      <w:r w:rsidR="008A7F5F">
        <w:rPr>
          <w:rFonts w:ascii="Times New Roman" w:hAnsi="Times New Roman" w:cs="Times New Roman"/>
          <w:bCs/>
          <w:sz w:val="24"/>
          <w:szCs w:val="24"/>
        </w:rPr>
        <w:t>.</w:t>
      </w:r>
    </w:p>
    <w:p w:rsidR="008A7F5F" w:rsidRDefault="008A7F5F" w:rsidP="008A7F5F">
      <w:pPr>
        <w:pStyle w:val="Prrafodelista"/>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Puede conformarse a través de experiencias educativas, servicio social, experiencia recepcional o simplemente por el deseo de colaborar. También pueden participar representantes de alumnos y representantes de la sociedad civil.</w:t>
      </w:r>
    </w:p>
    <w:p w:rsidR="008A7F5F" w:rsidRDefault="008A7F5F" w:rsidP="008A7F5F">
      <w:pPr>
        <w:pStyle w:val="Prrafodelista"/>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la red se pueden agregar docentes e investigadores interesados en las actividades desarrolladas, las comunidades o sitios donde se desarrolle la intervención. Se trata en esencia de procesos participativos.</w:t>
      </w:r>
    </w:p>
    <w:p w:rsidR="008A7F5F" w:rsidRDefault="008A7F5F" w:rsidP="008A7F5F">
      <w:pPr>
        <w:pStyle w:val="Prrafodelista"/>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De tal manera que cada Red, al tiempo que desarrolla sus programas, se convierte en un núcleo de análisis, cuyo producto debe servir de apoyo a la investigación-innovación-implementación, conceptos de este Plan.</w:t>
      </w:r>
    </w:p>
    <w:p w:rsidR="008A7F5F" w:rsidRDefault="008A7F5F" w:rsidP="008A7F5F">
      <w:pPr>
        <w:pStyle w:val="Prrafodelista"/>
        <w:autoSpaceDE w:val="0"/>
        <w:autoSpaceDN w:val="0"/>
        <w:adjustRightInd w:val="0"/>
        <w:spacing w:after="0" w:line="240" w:lineRule="auto"/>
        <w:jc w:val="both"/>
        <w:rPr>
          <w:rFonts w:ascii="Times New Roman" w:hAnsi="Times New Roman" w:cs="Times New Roman"/>
          <w:bCs/>
          <w:sz w:val="24"/>
          <w:szCs w:val="24"/>
        </w:rPr>
      </w:pPr>
    </w:p>
    <w:p w:rsidR="008A7F5F" w:rsidRDefault="008A7F5F" w:rsidP="008A7F5F">
      <w:pPr>
        <w:pStyle w:val="Prrafodelista"/>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Vinculación </w:t>
      </w:r>
      <w:r>
        <w:rPr>
          <w:rFonts w:ascii="Times New Roman" w:hAnsi="Times New Roman" w:cs="Times New Roman"/>
          <w:bCs/>
          <w:sz w:val="24"/>
          <w:szCs w:val="24"/>
        </w:rPr>
        <w:t>i8ntra y extra universidad e interinstitucional. Enseguida un listado de dependencias de la Universidad e Instituciones, nacionales e internacionales con los que se fortalecerán o establecerán convenios de vinculación:</w:t>
      </w:r>
    </w:p>
    <w:p w:rsidR="00230B58" w:rsidRDefault="008A7F5F" w:rsidP="00230B58">
      <w:pPr>
        <w:pStyle w:val="Prrafodelista"/>
        <w:autoSpaceDE w:val="0"/>
        <w:autoSpaceDN w:val="0"/>
        <w:adjustRightInd w:val="0"/>
        <w:spacing w:after="0" w:line="240" w:lineRule="auto"/>
        <w:jc w:val="both"/>
        <w:rPr>
          <w:rFonts w:ascii="Times New Roman" w:hAnsi="Times New Roman" w:cs="Times New Roman"/>
          <w:bCs/>
          <w:sz w:val="24"/>
          <w:szCs w:val="24"/>
        </w:rPr>
      </w:pPr>
      <w:r w:rsidRPr="00230B58">
        <w:rPr>
          <w:rFonts w:ascii="Times New Roman" w:hAnsi="Times New Roman" w:cs="Times New Roman"/>
          <w:bCs/>
          <w:sz w:val="24"/>
          <w:szCs w:val="24"/>
        </w:rPr>
        <w:t>Empresas Universit</w:t>
      </w:r>
      <w:r w:rsidR="00230B58">
        <w:rPr>
          <w:rFonts w:ascii="Times New Roman" w:hAnsi="Times New Roman" w:cs="Times New Roman"/>
          <w:bCs/>
          <w:sz w:val="24"/>
          <w:szCs w:val="24"/>
        </w:rPr>
        <w:t>aria</w:t>
      </w:r>
      <w:r w:rsidR="007F3227">
        <w:rPr>
          <w:rFonts w:ascii="Times New Roman" w:hAnsi="Times New Roman" w:cs="Times New Roman"/>
          <w:bCs/>
          <w:sz w:val="24"/>
          <w:szCs w:val="24"/>
        </w:rPr>
        <w:t>s</w:t>
      </w:r>
      <w:r w:rsidR="00230B58">
        <w:rPr>
          <w:rFonts w:ascii="Times New Roman" w:hAnsi="Times New Roman" w:cs="Times New Roman"/>
          <w:bCs/>
          <w:sz w:val="24"/>
          <w:szCs w:val="24"/>
        </w:rPr>
        <w:t xml:space="preserve">, Dirección General de Difusión Cultural, </w:t>
      </w:r>
      <w:r w:rsidR="00357F10">
        <w:rPr>
          <w:rFonts w:ascii="Times New Roman" w:hAnsi="Times New Roman" w:cs="Times New Roman"/>
          <w:bCs/>
          <w:sz w:val="24"/>
          <w:szCs w:val="24"/>
        </w:rPr>
        <w:t>Áreas</w:t>
      </w:r>
      <w:r w:rsidR="00230B58">
        <w:rPr>
          <w:rFonts w:ascii="Times New Roman" w:hAnsi="Times New Roman" w:cs="Times New Roman"/>
          <w:bCs/>
          <w:sz w:val="24"/>
          <w:szCs w:val="24"/>
        </w:rPr>
        <w:t xml:space="preserve"> </w:t>
      </w:r>
      <w:r w:rsidR="007F3227">
        <w:rPr>
          <w:rFonts w:ascii="Times New Roman" w:hAnsi="Times New Roman" w:cs="Times New Roman"/>
          <w:bCs/>
          <w:sz w:val="24"/>
          <w:szCs w:val="24"/>
        </w:rPr>
        <w:t>A</w:t>
      </w:r>
      <w:r w:rsidR="00230B58">
        <w:rPr>
          <w:rFonts w:ascii="Times New Roman" w:hAnsi="Times New Roman" w:cs="Times New Roman"/>
          <w:bCs/>
          <w:sz w:val="24"/>
          <w:szCs w:val="24"/>
        </w:rPr>
        <w:t>cadémicas, Arte, Fundación Universidad Veracruzana</w:t>
      </w:r>
      <w:r w:rsidR="007F3227">
        <w:rPr>
          <w:rFonts w:ascii="Times New Roman" w:hAnsi="Times New Roman" w:cs="Times New Roman"/>
          <w:bCs/>
          <w:sz w:val="24"/>
          <w:szCs w:val="24"/>
        </w:rPr>
        <w:t>,</w:t>
      </w:r>
      <w:r w:rsidR="00230B58">
        <w:rPr>
          <w:rFonts w:ascii="Times New Roman" w:hAnsi="Times New Roman" w:cs="Times New Roman"/>
          <w:bCs/>
          <w:sz w:val="24"/>
          <w:szCs w:val="24"/>
        </w:rPr>
        <w:t xml:space="preserve"> Desarrollo Académico, Educación Continua, Comunicación Universitaria, Editorial Universidad Veracruzana, Unidad para la </w:t>
      </w:r>
      <w:r w:rsidR="007F3227">
        <w:rPr>
          <w:rFonts w:ascii="Times New Roman" w:hAnsi="Times New Roman" w:cs="Times New Roman"/>
          <w:bCs/>
          <w:sz w:val="24"/>
          <w:szCs w:val="24"/>
        </w:rPr>
        <w:t>A</w:t>
      </w:r>
      <w:r w:rsidR="00230B58">
        <w:rPr>
          <w:rFonts w:ascii="Times New Roman" w:hAnsi="Times New Roman" w:cs="Times New Roman"/>
          <w:bCs/>
          <w:sz w:val="24"/>
          <w:szCs w:val="24"/>
        </w:rPr>
        <w:t xml:space="preserve">tención de </w:t>
      </w:r>
      <w:r w:rsidR="007F3227">
        <w:rPr>
          <w:rFonts w:ascii="Times New Roman" w:hAnsi="Times New Roman" w:cs="Times New Roman"/>
          <w:bCs/>
          <w:sz w:val="24"/>
          <w:szCs w:val="24"/>
        </w:rPr>
        <w:t>E</w:t>
      </w:r>
      <w:r w:rsidR="00230B58">
        <w:rPr>
          <w:rFonts w:ascii="Times New Roman" w:hAnsi="Times New Roman" w:cs="Times New Roman"/>
          <w:bCs/>
          <w:sz w:val="24"/>
          <w:szCs w:val="24"/>
        </w:rPr>
        <w:t xml:space="preserve">studiantes </w:t>
      </w:r>
      <w:r w:rsidR="007F3227">
        <w:rPr>
          <w:rFonts w:ascii="Times New Roman" w:hAnsi="Times New Roman" w:cs="Times New Roman"/>
          <w:bCs/>
          <w:sz w:val="24"/>
          <w:szCs w:val="24"/>
        </w:rPr>
        <w:t>I</w:t>
      </w:r>
      <w:r w:rsidR="00230B58">
        <w:rPr>
          <w:rFonts w:ascii="Times New Roman" w:hAnsi="Times New Roman" w:cs="Times New Roman"/>
          <w:bCs/>
          <w:sz w:val="24"/>
          <w:szCs w:val="24"/>
        </w:rPr>
        <w:t xml:space="preserve">ndígenas. Dirección de Actividades Deportivas, Instituto Nacional de Salud Pública; UNAM, UAM, IMSS, Servicio de Salud de Veracruz, Sector Educativo, Secretaría de Protección Civil, Seguridad Pública, Centro de Integración Juvenil. Red Universitaria Contra Adicciones, Consejo Estatal para la formación de Recursos Humanos en Salud, Consejo Veracruzano de Ciencia y Tecnología, Fundación Mexicana para la Salud, Instituto CARSO de la Salud y Organización Panamericana de la Salud. </w:t>
      </w:r>
      <w:r w:rsidR="007F3227">
        <w:rPr>
          <w:rFonts w:ascii="Times New Roman" w:hAnsi="Times New Roman" w:cs="Times New Roman"/>
          <w:bCs/>
          <w:sz w:val="24"/>
          <w:szCs w:val="24"/>
        </w:rPr>
        <w:t>É</w:t>
      </w:r>
      <w:r w:rsidR="00230B58">
        <w:rPr>
          <w:rFonts w:ascii="Times New Roman" w:hAnsi="Times New Roman" w:cs="Times New Roman"/>
          <w:bCs/>
          <w:sz w:val="24"/>
          <w:szCs w:val="24"/>
        </w:rPr>
        <w:t>sta vinculación, aunado a los proyectos internacionales que asume CEnDHIU, nos garantizan la vigencia de nuestros proyectos. Estos proyectos internacionales son:</w:t>
      </w:r>
    </w:p>
    <w:p w:rsidR="00230B58" w:rsidRPr="00230B58" w:rsidRDefault="00230B58" w:rsidP="00230B58">
      <w:pPr>
        <w:pStyle w:val="Prrafodelista"/>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Alternativas económicamente sostenibles al cultivo del tabaco. Peso de la enfermedad, cobertura efectiva, Red Iberoameric</w:t>
      </w:r>
      <w:r w:rsidR="006E3458">
        <w:rPr>
          <w:rFonts w:ascii="Times New Roman" w:hAnsi="Times New Roman" w:cs="Times New Roman"/>
          <w:bCs/>
          <w:sz w:val="24"/>
          <w:szCs w:val="24"/>
        </w:rPr>
        <w:t>a</w:t>
      </w:r>
      <w:r>
        <w:rPr>
          <w:rFonts w:ascii="Times New Roman" w:hAnsi="Times New Roman" w:cs="Times New Roman"/>
          <w:bCs/>
          <w:sz w:val="24"/>
          <w:szCs w:val="24"/>
        </w:rPr>
        <w:t>na de mercadotec</w:t>
      </w:r>
      <w:r w:rsidR="006E3458">
        <w:rPr>
          <w:rFonts w:ascii="Times New Roman" w:hAnsi="Times New Roman" w:cs="Times New Roman"/>
          <w:bCs/>
          <w:sz w:val="24"/>
          <w:szCs w:val="24"/>
        </w:rPr>
        <w:t>nia en Salud, Red para la formación de recursos humanos en salud. Pero también la propuesta de creación del Centro binacional de Investigación Biomédica: Francia-México y el Plan de Acción Climática para el Estado de Veracruz.</w:t>
      </w:r>
    </w:p>
    <w:p w:rsidR="00226CC1" w:rsidRPr="00230B58" w:rsidRDefault="00226CC1" w:rsidP="004F5403">
      <w:pPr>
        <w:autoSpaceDE w:val="0"/>
        <w:autoSpaceDN w:val="0"/>
        <w:adjustRightInd w:val="0"/>
        <w:spacing w:after="0" w:line="240" w:lineRule="auto"/>
        <w:jc w:val="both"/>
        <w:rPr>
          <w:rFonts w:ascii="Times New Roman" w:hAnsi="Times New Roman" w:cs="Times New Roman"/>
          <w:bCs/>
          <w:sz w:val="24"/>
          <w:szCs w:val="24"/>
        </w:rPr>
      </w:pPr>
    </w:p>
    <w:p w:rsidR="00C949D1" w:rsidRDefault="00C949D1" w:rsidP="00C949D1">
      <w:pPr>
        <w:spacing w:after="0" w:line="240" w:lineRule="auto"/>
        <w:ind w:left="420"/>
        <w:rPr>
          <w:rFonts w:ascii="Times New Roman" w:hAnsi="Times New Roman"/>
          <w:b/>
          <w:bCs/>
        </w:rPr>
      </w:pPr>
    </w:p>
    <w:p w:rsidR="00CC749A" w:rsidRDefault="00CC749A" w:rsidP="00C949D1">
      <w:pPr>
        <w:spacing w:after="0" w:line="240" w:lineRule="auto"/>
        <w:ind w:left="420"/>
        <w:rPr>
          <w:rFonts w:ascii="Times New Roman" w:hAnsi="Times New Roman"/>
          <w:b/>
          <w:bCs/>
        </w:rPr>
      </w:pPr>
    </w:p>
    <w:p w:rsidR="00C949D1" w:rsidRDefault="00C949D1" w:rsidP="00C949D1">
      <w:pPr>
        <w:spacing w:after="0" w:line="240" w:lineRule="auto"/>
        <w:ind w:left="420"/>
        <w:rPr>
          <w:rFonts w:ascii="Times New Roman" w:hAnsi="Times New Roman"/>
          <w:b/>
          <w:bCs/>
        </w:rPr>
      </w:pPr>
      <w:r>
        <w:rPr>
          <w:rFonts w:ascii="Times New Roman" w:hAnsi="Times New Roman"/>
          <w:b/>
          <w:bCs/>
        </w:rPr>
        <w:t>PROGRAMAS</w:t>
      </w:r>
    </w:p>
    <w:p w:rsidR="00C949D1" w:rsidRDefault="00C949D1" w:rsidP="00C949D1">
      <w:pPr>
        <w:spacing w:after="0" w:line="240" w:lineRule="auto"/>
        <w:ind w:left="420"/>
        <w:rPr>
          <w:rFonts w:ascii="Times New Roman" w:hAnsi="Times New Roman"/>
          <w:b/>
          <w:bCs/>
        </w:rPr>
      </w:pPr>
    </w:p>
    <w:p w:rsidR="00C949D1" w:rsidRDefault="00C949D1" w:rsidP="00C949D1">
      <w:pPr>
        <w:spacing w:after="0" w:line="240" w:lineRule="auto"/>
        <w:ind w:left="420"/>
        <w:rPr>
          <w:rFonts w:ascii="Times New Roman" w:hAnsi="Times New Roman"/>
          <w:b/>
          <w:bCs/>
        </w:rPr>
      </w:pPr>
    </w:p>
    <w:p w:rsidR="00C949D1" w:rsidRDefault="00C949D1" w:rsidP="00C949D1">
      <w:pPr>
        <w:spacing w:after="0" w:line="240" w:lineRule="auto"/>
        <w:ind w:left="420"/>
        <w:rPr>
          <w:rFonts w:ascii="Times New Roman" w:hAnsi="Times New Roman"/>
          <w:b/>
          <w:bCs/>
        </w:rPr>
      </w:pPr>
      <w:r>
        <w:rPr>
          <w:rFonts w:ascii="Times New Roman" w:hAnsi="Times New Roman"/>
          <w:b/>
          <w:bCs/>
        </w:rPr>
        <w:t>1.- CONSTRUYENDO AUTONOMÍA</w:t>
      </w:r>
    </w:p>
    <w:p w:rsidR="00C949D1" w:rsidRDefault="00C949D1" w:rsidP="00C949D1">
      <w:pPr>
        <w:spacing w:after="0" w:line="240" w:lineRule="auto"/>
        <w:ind w:left="420"/>
        <w:jc w:val="both"/>
        <w:rPr>
          <w:rFonts w:ascii="Times New Roman" w:hAnsi="Times New Roman"/>
          <w:b/>
          <w:bCs/>
        </w:rPr>
      </w:pPr>
    </w:p>
    <w:p w:rsidR="00C949D1" w:rsidRDefault="00C949D1" w:rsidP="00C949D1">
      <w:pPr>
        <w:spacing w:after="0" w:line="240" w:lineRule="auto"/>
        <w:ind w:left="420"/>
        <w:jc w:val="both"/>
        <w:rPr>
          <w:rFonts w:ascii="Times New Roman" w:hAnsi="Times New Roman"/>
          <w:b/>
          <w:bCs/>
        </w:rPr>
      </w:pPr>
    </w:p>
    <w:p w:rsidR="00C949D1" w:rsidRDefault="00C949D1" w:rsidP="00C949D1">
      <w:pPr>
        <w:pStyle w:val="Sangra2detindependiente"/>
        <w:rPr>
          <w:rFonts w:ascii="Times New Roman" w:hAnsi="Times New Roman" w:cs="Times New Roman"/>
        </w:rPr>
      </w:pPr>
      <w:r>
        <w:rPr>
          <w:rFonts w:ascii="Times New Roman" w:hAnsi="Times New Roman" w:cs="Times New Roman"/>
        </w:rPr>
        <w:t>En este proyecto se incluyen acciones que contribuyen a la disminución de obstáculos en la trayectoria de los estudiantes.</w:t>
      </w:r>
    </w:p>
    <w:p w:rsidR="00C949D1" w:rsidRDefault="00C949D1" w:rsidP="00C949D1">
      <w:pPr>
        <w:pStyle w:val="Sangra2detindependiente"/>
        <w:rPr>
          <w:rFonts w:ascii="Times New Roman" w:hAnsi="Times New Roman" w:cs="Times New Roman"/>
        </w:rPr>
      </w:pPr>
    </w:p>
    <w:p w:rsidR="00C949D1" w:rsidRDefault="00C949D1" w:rsidP="00C949D1">
      <w:pPr>
        <w:spacing w:after="0" w:line="240" w:lineRule="auto"/>
        <w:ind w:left="420"/>
        <w:jc w:val="both"/>
        <w:rPr>
          <w:rFonts w:ascii="Times New Roman" w:hAnsi="Times New Roman"/>
        </w:rPr>
      </w:pPr>
      <w:r>
        <w:rPr>
          <w:rFonts w:ascii="Times New Roman" w:hAnsi="Times New Roman"/>
          <w:b/>
          <w:bCs/>
        </w:rPr>
        <w:t>OBJETIVOS ESPECIFICOS:</w:t>
      </w:r>
      <w:r>
        <w:rPr>
          <w:rFonts w:ascii="Times New Roman" w:hAnsi="Times New Roman"/>
        </w:rPr>
        <w:t xml:space="preserve"> Favorecer positivamente las trayectorias escolares exitosas.</w:t>
      </w:r>
    </w:p>
    <w:p w:rsidR="00C949D1" w:rsidRDefault="00C949D1" w:rsidP="00C949D1">
      <w:pPr>
        <w:spacing w:after="0" w:line="240" w:lineRule="auto"/>
        <w:ind w:left="420"/>
        <w:jc w:val="both"/>
        <w:rPr>
          <w:rFonts w:ascii="Times New Roman" w:hAnsi="Times New Roman"/>
        </w:rPr>
      </w:pPr>
    </w:p>
    <w:p w:rsidR="00C949D1" w:rsidRDefault="00C949D1" w:rsidP="00C949D1">
      <w:pPr>
        <w:spacing w:after="0" w:line="240" w:lineRule="auto"/>
        <w:ind w:left="420"/>
        <w:jc w:val="both"/>
        <w:rPr>
          <w:rFonts w:ascii="Times New Roman" w:hAnsi="Times New Roman"/>
          <w:b/>
          <w:bCs/>
        </w:rPr>
      </w:pPr>
      <w:r>
        <w:rPr>
          <w:rFonts w:ascii="Times New Roman" w:hAnsi="Times New Roman"/>
          <w:b/>
          <w:bCs/>
        </w:rPr>
        <w:t>METAS:</w:t>
      </w:r>
    </w:p>
    <w:p w:rsidR="006E3458" w:rsidRDefault="006E3458" w:rsidP="00C949D1">
      <w:pPr>
        <w:spacing w:after="0" w:line="240" w:lineRule="auto"/>
        <w:ind w:left="420"/>
        <w:jc w:val="both"/>
        <w:rPr>
          <w:rFonts w:ascii="Times New Roman" w:hAnsi="Times New Roman"/>
          <w:b/>
          <w:bCs/>
        </w:rPr>
      </w:pPr>
    </w:p>
    <w:p w:rsidR="00C949D1" w:rsidRDefault="006E3458" w:rsidP="006E3458">
      <w:pPr>
        <w:pStyle w:val="Prrafodelista"/>
        <w:numPr>
          <w:ilvl w:val="0"/>
          <w:numId w:val="18"/>
        </w:numPr>
        <w:spacing w:after="0" w:line="240" w:lineRule="auto"/>
        <w:jc w:val="both"/>
        <w:rPr>
          <w:rFonts w:ascii="Times New Roman" w:hAnsi="Times New Roman"/>
        </w:rPr>
      </w:pPr>
      <w:r>
        <w:rPr>
          <w:rFonts w:ascii="Times New Roman" w:hAnsi="Times New Roman"/>
        </w:rPr>
        <w:t>4 estudiantes que realizan el Servicio Social.</w:t>
      </w:r>
    </w:p>
    <w:p w:rsidR="006E3458" w:rsidRDefault="006E3458" w:rsidP="006E3458">
      <w:pPr>
        <w:pStyle w:val="Prrafodelista"/>
        <w:numPr>
          <w:ilvl w:val="0"/>
          <w:numId w:val="18"/>
        </w:numPr>
        <w:spacing w:after="0" w:line="240" w:lineRule="auto"/>
        <w:jc w:val="both"/>
        <w:rPr>
          <w:rFonts w:ascii="Times New Roman" w:hAnsi="Times New Roman"/>
        </w:rPr>
      </w:pPr>
      <w:r>
        <w:rPr>
          <w:rFonts w:ascii="Times New Roman" w:hAnsi="Times New Roman"/>
        </w:rPr>
        <w:t>120 estudiantes que cursan Experiencias Educativas.</w:t>
      </w:r>
    </w:p>
    <w:p w:rsidR="006E3458" w:rsidRDefault="006E3458" w:rsidP="006E3458">
      <w:pPr>
        <w:pStyle w:val="Prrafodelista"/>
        <w:numPr>
          <w:ilvl w:val="0"/>
          <w:numId w:val="18"/>
        </w:numPr>
        <w:spacing w:after="0" w:line="240" w:lineRule="auto"/>
        <w:jc w:val="both"/>
        <w:rPr>
          <w:rFonts w:ascii="Times New Roman" w:hAnsi="Times New Roman"/>
        </w:rPr>
      </w:pPr>
      <w:r>
        <w:rPr>
          <w:rFonts w:ascii="Times New Roman" w:hAnsi="Times New Roman"/>
        </w:rPr>
        <w:t>1 estudiante de posgrado, que realiza investigación.</w:t>
      </w:r>
    </w:p>
    <w:p w:rsidR="006E3458" w:rsidRDefault="006E3458" w:rsidP="006E3458">
      <w:pPr>
        <w:pStyle w:val="Prrafodelista"/>
        <w:numPr>
          <w:ilvl w:val="0"/>
          <w:numId w:val="18"/>
        </w:numPr>
        <w:spacing w:after="0" w:line="240" w:lineRule="auto"/>
        <w:jc w:val="both"/>
        <w:rPr>
          <w:rFonts w:ascii="Times New Roman" w:hAnsi="Times New Roman"/>
          <w:b/>
        </w:rPr>
      </w:pPr>
      <w:r w:rsidRPr="006E3458">
        <w:rPr>
          <w:rFonts w:ascii="Times New Roman" w:hAnsi="Times New Roman"/>
          <w:b/>
        </w:rPr>
        <w:t>120 estudiantes inscritos a Taller de “Vive Saludable, contra la violencia”</w:t>
      </w:r>
    </w:p>
    <w:p w:rsidR="006E3458" w:rsidRPr="006E3458" w:rsidRDefault="006E3458" w:rsidP="006E3458">
      <w:pPr>
        <w:pStyle w:val="Prrafodelista"/>
        <w:numPr>
          <w:ilvl w:val="0"/>
          <w:numId w:val="18"/>
        </w:numPr>
        <w:spacing w:after="0" w:line="240" w:lineRule="auto"/>
        <w:jc w:val="both"/>
        <w:rPr>
          <w:rFonts w:ascii="Times New Roman" w:hAnsi="Times New Roman"/>
          <w:b/>
        </w:rPr>
      </w:pPr>
      <w:r>
        <w:rPr>
          <w:rFonts w:ascii="Times New Roman" w:hAnsi="Times New Roman"/>
        </w:rPr>
        <w:t>Aplicar MMPI a estudiantes de la carrera de Medicina.</w:t>
      </w:r>
    </w:p>
    <w:p w:rsidR="006E3458" w:rsidRPr="006E3458" w:rsidRDefault="006E3458" w:rsidP="006E3458">
      <w:pPr>
        <w:pStyle w:val="Prrafodelista"/>
        <w:numPr>
          <w:ilvl w:val="0"/>
          <w:numId w:val="18"/>
        </w:numPr>
        <w:spacing w:after="0" w:line="240" w:lineRule="auto"/>
        <w:jc w:val="both"/>
        <w:rPr>
          <w:rFonts w:ascii="Times New Roman" w:hAnsi="Times New Roman"/>
          <w:b/>
        </w:rPr>
      </w:pPr>
      <w:r>
        <w:rPr>
          <w:rFonts w:ascii="Times New Roman" w:hAnsi="Times New Roman"/>
        </w:rPr>
        <w:t>Aplicar MMPI a estudiantes de Especialidades Médicas</w:t>
      </w:r>
    </w:p>
    <w:p w:rsidR="00C949D1" w:rsidRDefault="00C949D1" w:rsidP="00C949D1">
      <w:pPr>
        <w:spacing w:after="0" w:line="240" w:lineRule="auto"/>
        <w:jc w:val="both"/>
        <w:rPr>
          <w:rFonts w:ascii="Times New Roman" w:hAnsi="Times New Roman"/>
        </w:rPr>
      </w:pPr>
    </w:p>
    <w:p w:rsidR="00C949D1" w:rsidRDefault="00C949D1" w:rsidP="00C949D1">
      <w:pPr>
        <w:spacing w:after="0" w:line="240" w:lineRule="auto"/>
        <w:jc w:val="both"/>
        <w:rPr>
          <w:rFonts w:ascii="Times New Roman" w:hAnsi="Times New Roman"/>
        </w:rPr>
      </w:pPr>
    </w:p>
    <w:p w:rsidR="00C949D1" w:rsidRDefault="00C949D1" w:rsidP="00C949D1">
      <w:pPr>
        <w:spacing w:after="0" w:line="240" w:lineRule="auto"/>
        <w:ind w:left="780"/>
        <w:jc w:val="both"/>
        <w:rPr>
          <w:rFonts w:ascii="Times New Roman" w:hAnsi="Times New Roman"/>
        </w:rPr>
      </w:pPr>
    </w:p>
    <w:p w:rsidR="006E3458" w:rsidRDefault="00C949D1" w:rsidP="006E3458">
      <w:pPr>
        <w:spacing w:after="0" w:line="240" w:lineRule="auto"/>
        <w:ind w:left="420"/>
        <w:jc w:val="both"/>
        <w:rPr>
          <w:rFonts w:ascii="Times New Roman" w:hAnsi="Times New Roman"/>
          <w:bCs/>
        </w:rPr>
      </w:pPr>
      <w:r>
        <w:rPr>
          <w:rFonts w:ascii="Times New Roman" w:hAnsi="Times New Roman"/>
          <w:b/>
          <w:bCs/>
        </w:rPr>
        <w:lastRenderedPageBreak/>
        <w:t>ACCIONES:</w:t>
      </w:r>
    </w:p>
    <w:p w:rsidR="006E3458" w:rsidRDefault="006E3458" w:rsidP="006E3458">
      <w:pPr>
        <w:pStyle w:val="Prrafodelista"/>
        <w:numPr>
          <w:ilvl w:val="0"/>
          <w:numId w:val="20"/>
        </w:numPr>
        <w:spacing w:after="0" w:line="240" w:lineRule="auto"/>
        <w:jc w:val="both"/>
        <w:rPr>
          <w:rFonts w:ascii="Times New Roman" w:hAnsi="Times New Roman"/>
          <w:bCs/>
        </w:rPr>
      </w:pPr>
      <w:r>
        <w:rPr>
          <w:rFonts w:ascii="Times New Roman" w:hAnsi="Times New Roman"/>
          <w:bCs/>
        </w:rPr>
        <w:t>Difusión y convocatoria hacia otras Instituciones y Dependencias</w:t>
      </w:r>
    </w:p>
    <w:p w:rsidR="006E3458" w:rsidRDefault="006E3458" w:rsidP="006E3458">
      <w:pPr>
        <w:pStyle w:val="Prrafodelista"/>
        <w:numPr>
          <w:ilvl w:val="0"/>
          <w:numId w:val="20"/>
        </w:numPr>
        <w:spacing w:after="0" w:line="240" w:lineRule="auto"/>
        <w:jc w:val="both"/>
        <w:rPr>
          <w:rFonts w:ascii="Times New Roman" w:hAnsi="Times New Roman"/>
          <w:bCs/>
        </w:rPr>
      </w:pPr>
      <w:r>
        <w:rPr>
          <w:rFonts w:ascii="Times New Roman" w:hAnsi="Times New Roman"/>
          <w:bCs/>
        </w:rPr>
        <w:t>Difusión de los temas a desarrollar en CEnDHIU entre estudiantes e interesados</w:t>
      </w:r>
      <w:r w:rsidR="00CC749A">
        <w:rPr>
          <w:rFonts w:ascii="Times New Roman" w:hAnsi="Times New Roman"/>
          <w:bCs/>
        </w:rPr>
        <w:t>.</w:t>
      </w:r>
    </w:p>
    <w:p w:rsidR="00CC749A" w:rsidRDefault="00CC749A" w:rsidP="006E3458">
      <w:pPr>
        <w:pStyle w:val="Prrafodelista"/>
        <w:numPr>
          <w:ilvl w:val="0"/>
          <w:numId w:val="20"/>
        </w:numPr>
        <w:spacing w:after="0" w:line="240" w:lineRule="auto"/>
        <w:jc w:val="both"/>
        <w:rPr>
          <w:rFonts w:ascii="Times New Roman" w:hAnsi="Times New Roman"/>
          <w:bCs/>
        </w:rPr>
      </w:pPr>
      <w:r>
        <w:rPr>
          <w:rFonts w:ascii="Times New Roman" w:hAnsi="Times New Roman"/>
          <w:bCs/>
        </w:rPr>
        <w:t>Convenio de colaboración con otras Instituciones y Dependencias a fin de tener profesores invitados.</w:t>
      </w:r>
    </w:p>
    <w:p w:rsidR="00CC749A" w:rsidRPr="00CC749A" w:rsidRDefault="00CC749A" w:rsidP="006E3458">
      <w:pPr>
        <w:pStyle w:val="Prrafodelista"/>
        <w:numPr>
          <w:ilvl w:val="0"/>
          <w:numId w:val="20"/>
        </w:numPr>
        <w:spacing w:after="0" w:line="240" w:lineRule="auto"/>
        <w:jc w:val="both"/>
        <w:rPr>
          <w:rFonts w:ascii="Times New Roman" w:hAnsi="Times New Roman"/>
          <w:bCs/>
        </w:rPr>
      </w:pPr>
      <w:r>
        <w:rPr>
          <w:rFonts w:ascii="Times New Roman" w:hAnsi="Times New Roman"/>
          <w:bCs/>
        </w:rPr>
        <w:t>Concertar con responsable del MEIF y AFEL, registrar Experiencia Educativa “</w:t>
      </w:r>
      <w:r w:rsidRPr="00CC749A">
        <w:rPr>
          <w:rFonts w:ascii="Times New Roman" w:hAnsi="Times New Roman"/>
          <w:b/>
          <w:bCs/>
        </w:rPr>
        <w:t>Vive Saludable”</w:t>
      </w:r>
    </w:p>
    <w:p w:rsidR="00354658" w:rsidRPr="00CC749A" w:rsidRDefault="00CC749A" w:rsidP="00C949D1">
      <w:pPr>
        <w:pStyle w:val="Prrafodelista"/>
        <w:numPr>
          <w:ilvl w:val="0"/>
          <w:numId w:val="20"/>
        </w:numPr>
        <w:spacing w:after="0" w:line="240" w:lineRule="auto"/>
        <w:jc w:val="both"/>
        <w:rPr>
          <w:rFonts w:ascii="Times New Roman" w:hAnsi="Times New Roman"/>
          <w:bCs/>
        </w:rPr>
      </w:pPr>
      <w:r>
        <w:rPr>
          <w:rFonts w:ascii="Times New Roman" w:hAnsi="Times New Roman"/>
          <w:bCs/>
        </w:rPr>
        <w:t>Coordinarse con responsable de la Vicerrectoría para lo concerniente a la Experiencia Educativa “</w:t>
      </w:r>
      <w:r>
        <w:rPr>
          <w:rFonts w:ascii="Times New Roman" w:hAnsi="Times New Roman"/>
          <w:b/>
          <w:bCs/>
        </w:rPr>
        <w:t>Vice Saludable”</w:t>
      </w:r>
    </w:p>
    <w:p w:rsidR="00CC749A" w:rsidRPr="00CC749A" w:rsidRDefault="00CC749A" w:rsidP="00C949D1">
      <w:pPr>
        <w:pStyle w:val="Prrafodelista"/>
        <w:numPr>
          <w:ilvl w:val="0"/>
          <w:numId w:val="20"/>
        </w:numPr>
        <w:spacing w:after="0" w:line="240" w:lineRule="auto"/>
        <w:jc w:val="both"/>
        <w:rPr>
          <w:rFonts w:ascii="Times New Roman" w:hAnsi="Times New Roman"/>
          <w:bCs/>
        </w:rPr>
      </w:pPr>
    </w:p>
    <w:p w:rsidR="00354658" w:rsidRDefault="00354658" w:rsidP="00C949D1">
      <w:pPr>
        <w:spacing w:line="240" w:lineRule="auto"/>
        <w:rPr>
          <w:rFonts w:ascii="Times New Roman" w:hAnsi="Times New Roman"/>
          <w:b/>
          <w:bCs/>
        </w:rPr>
      </w:pPr>
    </w:p>
    <w:p w:rsidR="00C949D1" w:rsidRDefault="00C949D1" w:rsidP="00C949D1">
      <w:pPr>
        <w:spacing w:after="0" w:line="240" w:lineRule="auto"/>
        <w:ind w:left="420"/>
        <w:rPr>
          <w:rFonts w:ascii="Times New Roman" w:hAnsi="Times New Roman"/>
          <w:b/>
          <w:bCs/>
        </w:rPr>
      </w:pPr>
      <w:r>
        <w:rPr>
          <w:rFonts w:ascii="Times New Roman" w:hAnsi="Times New Roman"/>
          <w:b/>
          <w:bCs/>
        </w:rPr>
        <w:t xml:space="preserve">2.- EDUCACIÓN FORMAL, NO FORMAL E INFORMAL    </w:t>
      </w:r>
    </w:p>
    <w:p w:rsidR="00C949D1" w:rsidRDefault="00C949D1" w:rsidP="00C949D1">
      <w:pPr>
        <w:spacing w:after="0" w:line="240" w:lineRule="auto"/>
        <w:ind w:left="420"/>
        <w:jc w:val="both"/>
        <w:rPr>
          <w:rFonts w:ascii="Times New Roman" w:hAnsi="Times New Roman"/>
          <w:b/>
          <w:bCs/>
        </w:rPr>
      </w:pPr>
    </w:p>
    <w:p w:rsidR="00C949D1" w:rsidRDefault="00C949D1" w:rsidP="00C949D1">
      <w:pPr>
        <w:spacing w:after="0" w:line="240" w:lineRule="auto"/>
        <w:ind w:left="420"/>
        <w:jc w:val="both"/>
        <w:rPr>
          <w:rFonts w:ascii="Times New Roman" w:hAnsi="Times New Roman"/>
          <w:b/>
          <w:bCs/>
        </w:rPr>
      </w:pPr>
    </w:p>
    <w:p w:rsidR="00C949D1" w:rsidRDefault="00C949D1" w:rsidP="00C949D1">
      <w:pPr>
        <w:pStyle w:val="Sangra2detindependiente"/>
        <w:rPr>
          <w:rFonts w:ascii="Times New Roman" w:hAnsi="Times New Roman" w:cs="Times New Roman"/>
        </w:rPr>
      </w:pPr>
      <w:r>
        <w:rPr>
          <w:rFonts w:ascii="Times New Roman" w:hAnsi="Times New Roman" w:cs="Times New Roman"/>
        </w:rPr>
        <w:t>Las acciones contempladas en este Proyecto tienen que ver con la diversificación de espacios de aprendizaje; Experiencias Educativas en el marco del área de elección libre del MEIF;  impulsar la construcción de mallas curricular y de alternativas que privilegian la educación No Formal y contribución a la educación Informal a través de stand, conferencias, entre otras.</w:t>
      </w:r>
    </w:p>
    <w:p w:rsidR="00C949D1" w:rsidRDefault="00C949D1" w:rsidP="00C949D1">
      <w:pPr>
        <w:pStyle w:val="Sangra2detindependiente"/>
        <w:rPr>
          <w:rFonts w:ascii="Times New Roman" w:hAnsi="Times New Roman" w:cs="Times New Roman"/>
        </w:rPr>
      </w:pPr>
    </w:p>
    <w:p w:rsidR="00C949D1" w:rsidRDefault="00C949D1" w:rsidP="00C949D1">
      <w:pPr>
        <w:spacing w:after="0" w:line="240" w:lineRule="auto"/>
        <w:ind w:left="420"/>
        <w:jc w:val="both"/>
        <w:rPr>
          <w:rFonts w:ascii="Times New Roman" w:hAnsi="Times New Roman"/>
        </w:rPr>
      </w:pPr>
      <w:r>
        <w:rPr>
          <w:rFonts w:ascii="Times New Roman" w:hAnsi="Times New Roman"/>
          <w:b/>
          <w:bCs/>
        </w:rPr>
        <w:t>OBJETIVOS ESPECIFICOS:</w:t>
      </w:r>
      <w:r>
        <w:rPr>
          <w:rFonts w:ascii="Times New Roman" w:hAnsi="Times New Roman"/>
        </w:rPr>
        <w:t xml:space="preserve"> Impulsar la construcción de una malla curricular y de educación No formal e Informal que motive al estudiante a aprender temas relacionados con su salud, el </w:t>
      </w:r>
      <w:proofErr w:type="spellStart"/>
      <w:r>
        <w:rPr>
          <w:rFonts w:ascii="Times New Roman" w:hAnsi="Times New Roman"/>
        </w:rPr>
        <w:t>autocuidado</w:t>
      </w:r>
      <w:proofErr w:type="spellEnd"/>
      <w:r>
        <w:rPr>
          <w:rFonts w:ascii="Times New Roman" w:hAnsi="Times New Roman"/>
        </w:rPr>
        <w:t xml:space="preserve"> y promoción de la salud.</w:t>
      </w:r>
    </w:p>
    <w:p w:rsidR="00C949D1" w:rsidRDefault="00C949D1" w:rsidP="00C949D1">
      <w:pPr>
        <w:spacing w:after="0" w:line="240" w:lineRule="auto"/>
        <w:ind w:left="420"/>
        <w:jc w:val="both"/>
        <w:rPr>
          <w:rFonts w:ascii="Times New Roman" w:hAnsi="Times New Roman"/>
        </w:rPr>
      </w:pPr>
    </w:p>
    <w:p w:rsidR="00C949D1" w:rsidRDefault="00C949D1" w:rsidP="00C949D1">
      <w:pPr>
        <w:spacing w:after="0" w:line="240" w:lineRule="auto"/>
        <w:ind w:left="420"/>
        <w:jc w:val="both"/>
        <w:rPr>
          <w:rFonts w:ascii="Times New Roman" w:hAnsi="Times New Roman"/>
          <w:b/>
          <w:bCs/>
        </w:rPr>
      </w:pPr>
      <w:r>
        <w:rPr>
          <w:rFonts w:ascii="Times New Roman" w:hAnsi="Times New Roman"/>
          <w:b/>
          <w:bCs/>
        </w:rPr>
        <w:t>METAS:</w:t>
      </w:r>
    </w:p>
    <w:p w:rsidR="00CC749A" w:rsidRDefault="00CC749A" w:rsidP="00CC749A">
      <w:pPr>
        <w:pStyle w:val="Prrafodelista"/>
        <w:numPr>
          <w:ilvl w:val="0"/>
          <w:numId w:val="21"/>
        </w:numPr>
        <w:spacing w:after="0" w:line="240" w:lineRule="auto"/>
        <w:jc w:val="both"/>
        <w:rPr>
          <w:rFonts w:ascii="Times New Roman" w:hAnsi="Times New Roman"/>
        </w:rPr>
      </w:pPr>
      <w:r>
        <w:rPr>
          <w:rFonts w:ascii="Times New Roman" w:hAnsi="Times New Roman"/>
        </w:rPr>
        <w:t>16 Experiencias Educativas en el marco del MEIF (8 por semestre) (259 alumnos beneficiados.</w:t>
      </w:r>
    </w:p>
    <w:p w:rsidR="00CC749A" w:rsidRPr="00CC749A" w:rsidRDefault="00CC749A" w:rsidP="00CC749A">
      <w:pPr>
        <w:pStyle w:val="Prrafodelista"/>
        <w:numPr>
          <w:ilvl w:val="0"/>
          <w:numId w:val="21"/>
        </w:numPr>
        <w:spacing w:after="0" w:line="240" w:lineRule="auto"/>
        <w:jc w:val="both"/>
        <w:rPr>
          <w:rFonts w:ascii="Times New Roman" w:hAnsi="Times New Roman"/>
          <w:b/>
        </w:rPr>
      </w:pPr>
      <w:r>
        <w:rPr>
          <w:rFonts w:ascii="Times New Roman" w:hAnsi="Times New Roman"/>
        </w:rPr>
        <w:t>10 cursos de Introducción a la Universidad Veracruzana como parte de “</w:t>
      </w:r>
      <w:r w:rsidRPr="00CC749A">
        <w:rPr>
          <w:rFonts w:ascii="Times New Roman" w:hAnsi="Times New Roman"/>
          <w:b/>
        </w:rPr>
        <w:t>Conoce tu Universidad“</w:t>
      </w:r>
      <w:r w:rsidR="006F7B10">
        <w:rPr>
          <w:rFonts w:ascii="Times New Roman" w:hAnsi="Times New Roman"/>
          <w:b/>
        </w:rPr>
        <w:t xml:space="preserve"> </w:t>
      </w:r>
      <w:r>
        <w:rPr>
          <w:rFonts w:ascii="Times New Roman" w:hAnsi="Times New Roman"/>
        </w:rPr>
        <w:t>(3000 alumnos beneficiados)</w:t>
      </w:r>
    </w:p>
    <w:p w:rsidR="00CC749A" w:rsidRPr="006F7B10" w:rsidRDefault="00CC749A" w:rsidP="00CC749A">
      <w:pPr>
        <w:pStyle w:val="Prrafodelista"/>
        <w:numPr>
          <w:ilvl w:val="0"/>
          <w:numId w:val="21"/>
        </w:numPr>
        <w:spacing w:after="0" w:line="240" w:lineRule="auto"/>
        <w:jc w:val="both"/>
        <w:rPr>
          <w:rFonts w:ascii="Times New Roman" w:hAnsi="Times New Roman"/>
          <w:b/>
        </w:rPr>
      </w:pPr>
      <w:r>
        <w:rPr>
          <w:rFonts w:ascii="Times New Roman" w:hAnsi="Times New Roman"/>
        </w:rPr>
        <w:t>5 Experiencias de actualización hacia el personal CEnDHIU (10 trabajadores beneficiados</w:t>
      </w:r>
      <w:r w:rsidR="006F7B10">
        <w:rPr>
          <w:rFonts w:ascii="Times New Roman" w:hAnsi="Times New Roman"/>
        </w:rPr>
        <w:t>)</w:t>
      </w:r>
    </w:p>
    <w:p w:rsidR="006F7B10" w:rsidRPr="006F7B10" w:rsidRDefault="006F7B10" w:rsidP="00CC749A">
      <w:pPr>
        <w:pStyle w:val="Prrafodelista"/>
        <w:numPr>
          <w:ilvl w:val="0"/>
          <w:numId w:val="21"/>
        </w:numPr>
        <w:spacing w:after="0" w:line="240" w:lineRule="auto"/>
        <w:jc w:val="both"/>
        <w:rPr>
          <w:rFonts w:ascii="Times New Roman" w:hAnsi="Times New Roman"/>
          <w:b/>
        </w:rPr>
      </w:pPr>
      <w:r>
        <w:rPr>
          <w:rFonts w:ascii="Times New Roman" w:hAnsi="Times New Roman"/>
        </w:rPr>
        <w:t>10  conferencias ofertadas por personal CEnDHIU en diferentes Dependencias.</w:t>
      </w:r>
    </w:p>
    <w:p w:rsidR="006F7B10" w:rsidRPr="006F7B10" w:rsidRDefault="006F7B10" w:rsidP="00CC749A">
      <w:pPr>
        <w:pStyle w:val="Prrafodelista"/>
        <w:numPr>
          <w:ilvl w:val="0"/>
          <w:numId w:val="21"/>
        </w:numPr>
        <w:spacing w:after="0" w:line="240" w:lineRule="auto"/>
        <w:jc w:val="both"/>
        <w:rPr>
          <w:rFonts w:ascii="Times New Roman" w:hAnsi="Times New Roman"/>
          <w:b/>
        </w:rPr>
      </w:pPr>
      <w:r>
        <w:rPr>
          <w:rFonts w:ascii="Times New Roman" w:hAnsi="Times New Roman"/>
        </w:rPr>
        <w:t>2,400 estudiantes que asisten a eventos de Educación informal promovidas por CEnDHIU.</w:t>
      </w:r>
    </w:p>
    <w:p w:rsidR="006F7B10" w:rsidRPr="00CC749A" w:rsidRDefault="006F7B10" w:rsidP="00CC749A">
      <w:pPr>
        <w:pStyle w:val="Prrafodelista"/>
        <w:numPr>
          <w:ilvl w:val="0"/>
          <w:numId w:val="21"/>
        </w:numPr>
        <w:spacing w:after="0" w:line="240" w:lineRule="auto"/>
        <w:jc w:val="both"/>
        <w:rPr>
          <w:rFonts w:ascii="Times New Roman" w:hAnsi="Times New Roman"/>
          <w:b/>
        </w:rPr>
      </w:pPr>
      <w:r>
        <w:rPr>
          <w:rFonts w:ascii="Times New Roman" w:hAnsi="Times New Roman"/>
        </w:rPr>
        <w:t xml:space="preserve">6 </w:t>
      </w:r>
      <w:r w:rsidRPr="006F7B10">
        <w:rPr>
          <w:rFonts w:ascii="Times New Roman" w:hAnsi="Times New Roman"/>
          <w:b/>
        </w:rPr>
        <w:t>“Ferias de la Salud”</w:t>
      </w:r>
      <w:r>
        <w:rPr>
          <w:rFonts w:ascii="Times New Roman" w:hAnsi="Times New Roman"/>
        </w:rPr>
        <w:t xml:space="preserve"> en diferentes Dependencias de la región Xalapa (1200 estudiantes beneficiados)</w:t>
      </w:r>
    </w:p>
    <w:p w:rsidR="00C949D1" w:rsidRPr="006F7B10" w:rsidRDefault="00C949D1" w:rsidP="006F7B10">
      <w:pPr>
        <w:pStyle w:val="Prrafodelista"/>
        <w:numPr>
          <w:ilvl w:val="0"/>
          <w:numId w:val="21"/>
        </w:numPr>
        <w:spacing w:after="0" w:line="240" w:lineRule="auto"/>
        <w:jc w:val="both"/>
        <w:rPr>
          <w:rFonts w:ascii="Times New Roman" w:hAnsi="Times New Roman"/>
        </w:rPr>
      </w:pPr>
      <w:r w:rsidRPr="006F7B10">
        <w:rPr>
          <w:rFonts w:ascii="Times New Roman" w:hAnsi="Times New Roman"/>
          <w:b/>
          <w:bCs/>
        </w:rPr>
        <w:t xml:space="preserve">1 “Feria de la Salud” región Veracruz, </w:t>
      </w:r>
      <w:r w:rsidRPr="006F7B10">
        <w:rPr>
          <w:rFonts w:ascii="Times New Roman" w:hAnsi="Times New Roman"/>
          <w:bCs/>
        </w:rPr>
        <w:t>24 de marzo de 2011</w:t>
      </w:r>
      <w:r w:rsidRPr="006F7B10">
        <w:rPr>
          <w:rFonts w:ascii="Times New Roman" w:hAnsi="Times New Roman"/>
        </w:rPr>
        <w:t>.</w:t>
      </w:r>
    </w:p>
    <w:p w:rsidR="00C949D1" w:rsidRPr="006F7B10" w:rsidRDefault="00C949D1" w:rsidP="006F7B10">
      <w:pPr>
        <w:pStyle w:val="Prrafodelista"/>
        <w:numPr>
          <w:ilvl w:val="0"/>
          <w:numId w:val="21"/>
        </w:numPr>
        <w:spacing w:after="0" w:line="240" w:lineRule="auto"/>
        <w:jc w:val="both"/>
        <w:rPr>
          <w:rFonts w:ascii="Times New Roman" w:hAnsi="Times New Roman"/>
        </w:rPr>
      </w:pPr>
      <w:r w:rsidRPr="006F7B10">
        <w:rPr>
          <w:rFonts w:ascii="Times New Roman" w:hAnsi="Times New Roman"/>
          <w:b/>
          <w:bCs/>
        </w:rPr>
        <w:t xml:space="preserve">1 “Feria de la Salud” región Orizaba-Córdoba. </w:t>
      </w:r>
      <w:r w:rsidRPr="006F7B10">
        <w:rPr>
          <w:rFonts w:ascii="Times New Roman" w:hAnsi="Times New Roman"/>
          <w:bCs/>
        </w:rPr>
        <w:t>19 de mayo 2011</w:t>
      </w:r>
      <w:r w:rsidRPr="006F7B10">
        <w:rPr>
          <w:rFonts w:ascii="Times New Roman" w:hAnsi="Times New Roman"/>
        </w:rPr>
        <w:t>.</w:t>
      </w:r>
    </w:p>
    <w:p w:rsidR="00C949D1" w:rsidRPr="006F7B10" w:rsidRDefault="00C949D1" w:rsidP="006F7B10">
      <w:pPr>
        <w:pStyle w:val="Prrafodelista"/>
        <w:numPr>
          <w:ilvl w:val="0"/>
          <w:numId w:val="21"/>
        </w:numPr>
        <w:spacing w:after="0" w:line="240" w:lineRule="auto"/>
        <w:jc w:val="both"/>
        <w:rPr>
          <w:rFonts w:ascii="Times New Roman" w:hAnsi="Times New Roman"/>
        </w:rPr>
      </w:pPr>
      <w:r w:rsidRPr="006F7B10">
        <w:rPr>
          <w:rFonts w:ascii="Times New Roman" w:hAnsi="Times New Roman"/>
          <w:b/>
          <w:bCs/>
        </w:rPr>
        <w:t xml:space="preserve">1 “Feria de la Salud” región Coatzacoalcos-Minatitlán. </w:t>
      </w:r>
      <w:r w:rsidRPr="006F7B10">
        <w:rPr>
          <w:rFonts w:ascii="Times New Roman" w:hAnsi="Times New Roman"/>
          <w:bCs/>
        </w:rPr>
        <w:t>13 de octubre 2011.</w:t>
      </w:r>
    </w:p>
    <w:p w:rsidR="00C949D1" w:rsidRPr="006F7B10" w:rsidRDefault="00C949D1" w:rsidP="006F7B10">
      <w:pPr>
        <w:pStyle w:val="Prrafodelista"/>
        <w:numPr>
          <w:ilvl w:val="0"/>
          <w:numId w:val="21"/>
        </w:numPr>
        <w:spacing w:after="0" w:line="240" w:lineRule="auto"/>
        <w:jc w:val="both"/>
        <w:rPr>
          <w:rFonts w:ascii="Times New Roman" w:hAnsi="Times New Roman"/>
        </w:rPr>
      </w:pPr>
      <w:r w:rsidRPr="006F7B10">
        <w:rPr>
          <w:rFonts w:ascii="Times New Roman" w:hAnsi="Times New Roman"/>
          <w:b/>
          <w:bCs/>
        </w:rPr>
        <w:t xml:space="preserve">1 “Feria de la Salud” región  Poza Rica-Tuxpan. </w:t>
      </w:r>
      <w:r w:rsidRPr="006F7B10">
        <w:rPr>
          <w:rFonts w:ascii="Times New Roman" w:hAnsi="Times New Roman"/>
          <w:bCs/>
        </w:rPr>
        <w:t>20 de octubre 2011.</w:t>
      </w:r>
    </w:p>
    <w:p w:rsidR="006F7B10" w:rsidRPr="006F7B10" w:rsidRDefault="006F7B10" w:rsidP="006F7B10">
      <w:pPr>
        <w:pStyle w:val="Prrafodelista"/>
        <w:numPr>
          <w:ilvl w:val="0"/>
          <w:numId w:val="21"/>
        </w:numPr>
        <w:spacing w:after="0" w:line="240" w:lineRule="auto"/>
        <w:jc w:val="both"/>
        <w:rPr>
          <w:rFonts w:ascii="Times New Roman" w:hAnsi="Times New Roman"/>
        </w:rPr>
      </w:pPr>
      <w:r w:rsidRPr="006F7B10">
        <w:rPr>
          <w:rFonts w:ascii="Times New Roman" w:hAnsi="Times New Roman"/>
          <w:bCs/>
        </w:rPr>
        <w:t xml:space="preserve">2 Diplomados </w:t>
      </w:r>
      <w:r>
        <w:rPr>
          <w:rFonts w:ascii="Times New Roman" w:hAnsi="Times New Roman"/>
          <w:bCs/>
        </w:rPr>
        <w:t>a través de ideo conferencias (120 alumnos beneficiados).</w:t>
      </w:r>
    </w:p>
    <w:p w:rsidR="006F7B10" w:rsidRPr="006F7B10" w:rsidRDefault="006F7B10" w:rsidP="006F7B10">
      <w:pPr>
        <w:pStyle w:val="Prrafodelista"/>
        <w:numPr>
          <w:ilvl w:val="0"/>
          <w:numId w:val="21"/>
        </w:numPr>
        <w:spacing w:after="0" w:line="240" w:lineRule="auto"/>
        <w:jc w:val="both"/>
        <w:rPr>
          <w:rFonts w:ascii="Times New Roman" w:hAnsi="Times New Roman"/>
        </w:rPr>
      </w:pPr>
      <w:r>
        <w:rPr>
          <w:rFonts w:ascii="Times New Roman" w:hAnsi="Times New Roman"/>
          <w:bCs/>
        </w:rPr>
        <w:t xml:space="preserve">1 Experiencia Educativa por región, </w:t>
      </w:r>
      <w:proofErr w:type="spellStart"/>
      <w:r>
        <w:rPr>
          <w:rFonts w:ascii="Times New Roman" w:hAnsi="Times New Roman"/>
          <w:bCs/>
        </w:rPr>
        <w:t>Intersemestrales</w:t>
      </w:r>
      <w:proofErr w:type="spellEnd"/>
      <w:r>
        <w:rPr>
          <w:rFonts w:ascii="Times New Roman" w:hAnsi="Times New Roman"/>
          <w:bCs/>
        </w:rPr>
        <w:t xml:space="preserve"> para profesores</w:t>
      </w:r>
    </w:p>
    <w:p w:rsidR="006F7B10" w:rsidRPr="006F7B10" w:rsidRDefault="006F7B10" w:rsidP="006F7B10">
      <w:pPr>
        <w:pStyle w:val="Prrafodelista"/>
        <w:numPr>
          <w:ilvl w:val="0"/>
          <w:numId w:val="21"/>
        </w:numPr>
        <w:spacing w:after="0" w:line="240" w:lineRule="auto"/>
        <w:jc w:val="both"/>
        <w:rPr>
          <w:rFonts w:ascii="Times New Roman" w:hAnsi="Times New Roman"/>
        </w:rPr>
      </w:pPr>
      <w:r>
        <w:rPr>
          <w:rFonts w:ascii="Times New Roman" w:hAnsi="Times New Roman"/>
          <w:bCs/>
        </w:rPr>
        <w:t>1 Experiencia Educativa de promoción de la salud, para estudiantes, 20 alumnos por región (100 estudiantes beneficiados)</w:t>
      </w:r>
    </w:p>
    <w:p w:rsidR="006F7B10" w:rsidRPr="006F7B10" w:rsidRDefault="006F7B10" w:rsidP="006F7B10">
      <w:pPr>
        <w:pStyle w:val="Prrafodelista"/>
        <w:numPr>
          <w:ilvl w:val="0"/>
          <w:numId w:val="21"/>
        </w:numPr>
        <w:spacing w:after="0" w:line="240" w:lineRule="auto"/>
        <w:jc w:val="both"/>
        <w:rPr>
          <w:rFonts w:ascii="Times New Roman" w:hAnsi="Times New Roman"/>
        </w:rPr>
      </w:pPr>
      <w:r>
        <w:rPr>
          <w:rFonts w:ascii="Times New Roman" w:hAnsi="Times New Roman"/>
          <w:bCs/>
        </w:rPr>
        <w:t xml:space="preserve">1 taller de formación de profesores en promoción de la salud, 1 por región (4 profesores beneficiados) </w:t>
      </w:r>
    </w:p>
    <w:p w:rsidR="00C949D1" w:rsidRPr="006F7B10" w:rsidRDefault="00C949D1" w:rsidP="006F7B10">
      <w:pPr>
        <w:pStyle w:val="Prrafodelista"/>
        <w:numPr>
          <w:ilvl w:val="0"/>
          <w:numId w:val="21"/>
        </w:numPr>
        <w:spacing w:after="0" w:line="240" w:lineRule="auto"/>
        <w:jc w:val="both"/>
        <w:rPr>
          <w:rFonts w:ascii="Times New Roman" w:hAnsi="Times New Roman"/>
        </w:rPr>
      </w:pPr>
      <w:r w:rsidRPr="006F7B10">
        <w:rPr>
          <w:rFonts w:ascii="Times New Roman" w:hAnsi="Times New Roman"/>
          <w:b/>
          <w:bCs/>
        </w:rPr>
        <w:t>1 Experiencia Educativa “Vive Saludable, Vive sin Violencia”</w:t>
      </w:r>
      <w:r w:rsidRPr="006F7B10">
        <w:rPr>
          <w:rFonts w:ascii="Times New Roman" w:hAnsi="Times New Roman"/>
          <w:bCs/>
        </w:rPr>
        <w:t>. Enero 2011</w:t>
      </w:r>
    </w:p>
    <w:p w:rsidR="00C949D1" w:rsidRPr="006F7B10" w:rsidRDefault="00C949D1" w:rsidP="006F7B10">
      <w:pPr>
        <w:pStyle w:val="Prrafodelista"/>
        <w:numPr>
          <w:ilvl w:val="0"/>
          <w:numId w:val="21"/>
        </w:numPr>
        <w:spacing w:after="0" w:line="240" w:lineRule="auto"/>
        <w:jc w:val="both"/>
        <w:rPr>
          <w:rFonts w:ascii="Times New Roman" w:hAnsi="Times New Roman"/>
        </w:rPr>
      </w:pPr>
      <w:r w:rsidRPr="006F7B10">
        <w:rPr>
          <w:rFonts w:ascii="Times New Roman" w:hAnsi="Times New Roman"/>
          <w:b/>
          <w:bCs/>
        </w:rPr>
        <w:t>Formación de Instructores para Experiencia Educativa “De promoción de la Salud”</w:t>
      </w:r>
      <w:r w:rsidRPr="006F7B10">
        <w:rPr>
          <w:rFonts w:ascii="Times New Roman" w:hAnsi="Times New Roman"/>
        </w:rPr>
        <w:t>. Marzo 2011</w:t>
      </w:r>
    </w:p>
    <w:p w:rsidR="00C949D1" w:rsidRDefault="00C949D1" w:rsidP="00C949D1">
      <w:pPr>
        <w:spacing w:after="0" w:line="240" w:lineRule="auto"/>
        <w:jc w:val="both"/>
        <w:rPr>
          <w:rFonts w:ascii="Times New Roman" w:hAnsi="Times New Roman"/>
        </w:rPr>
      </w:pPr>
    </w:p>
    <w:p w:rsidR="00C949D1" w:rsidRDefault="00C949D1" w:rsidP="00C949D1">
      <w:pPr>
        <w:spacing w:after="0" w:line="240" w:lineRule="auto"/>
        <w:ind w:left="780"/>
        <w:jc w:val="both"/>
        <w:rPr>
          <w:rFonts w:ascii="Times New Roman" w:hAnsi="Times New Roman"/>
        </w:rPr>
      </w:pPr>
    </w:p>
    <w:p w:rsidR="00C949D1" w:rsidRDefault="00C949D1" w:rsidP="00C949D1">
      <w:pPr>
        <w:spacing w:after="0" w:line="240" w:lineRule="auto"/>
        <w:ind w:left="420"/>
        <w:jc w:val="both"/>
        <w:rPr>
          <w:rFonts w:ascii="Times New Roman" w:hAnsi="Times New Roman"/>
          <w:b/>
          <w:bCs/>
        </w:rPr>
      </w:pPr>
      <w:r>
        <w:rPr>
          <w:rFonts w:ascii="Times New Roman" w:hAnsi="Times New Roman"/>
          <w:b/>
          <w:bCs/>
        </w:rPr>
        <w:lastRenderedPageBreak/>
        <w:t>ACCIONES:</w:t>
      </w:r>
    </w:p>
    <w:p w:rsidR="00C949D1" w:rsidRDefault="00C949D1" w:rsidP="00C949D1">
      <w:pPr>
        <w:numPr>
          <w:ilvl w:val="0"/>
          <w:numId w:val="13"/>
        </w:numPr>
        <w:spacing w:after="0" w:line="240" w:lineRule="auto"/>
        <w:jc w:val="both"/>
        <w:rPr>
          <w:rFonts w:ascii="Times New Roman" w:hAnsi="Times New Roman"/>
        </w:rPr>
      </w:pPr>
      <w:r>
        <w:rPr>
          <w:rFonts w:ascii="Times New Roman" w:hAnsi="Times New Roman"/>
        </w:rPr>
        <w:t>Coordinarse con el Área AFEL para impulsar las Experiencias Educativas.</w:t>
      </w:r>
    </w:p>
    <w:p w:rsidR="006F7B10" w:rsidRDefault="006F7B10" w:rsidP="00C949D1">
      <w:pPr>
        <w:numPr>
          <w:ilvl w:val="0"/>
          <w:numId w:val="13"/>
        </w:numPr>
        <w:spacing w:after="0" w:line="240" w:lineRule="auto"/>
        <w:jc w:val="both"/>
        <w:rPr>
          <w:rFonts w:ascii="Times New Roman" w:hAnsi="Times New Roman"/>
        </w:rPr>
      </w:pPr>
      <w:r>
        <w:rPr>
          <w:rFonts w:ascii="Times New Roman" w:hAnsi="Times New Roman"/>
        </w:rPr>
        <w:t xml:space="preserve">Coordinar con el Departamento de Educación </w:t>
      </w:r>
      <w:r w:rsidR="002C4328">
        <w:rPr>
          <w:rFonts w:ascii="Times New Roman" w:hAnsi="Times New Roman"/>
        </w:rPr>
        <w:t>Continua</w:t>
      </w:r>
      <w:r>
        <w:rPr>
          <w:rFonts w:ascii="Times New Roman" w:hAnsi="Times New Roman"/>
        </w:rPr>
        <w:t xml:space="preserve"> todo lo que corresponde a dicho proceso.</w:t>
      </w:r>
    </w:p>
    <w:p w:rsidR="006F7B10" w:rsidRDefault="002C4328" w:rsidP="00C949D1">
      <w:pPr>
        <w:numPr>
          <w:ilvl w:val="0"/>
          <w:numId w:val="13"/>
        </w:numPr>
        <w:spacing w:after="0" w:line="240" w:lineRule="auto"/>
        <w:jc w:val="both"/>
        <w:rPr>
          <w:rFonts w:ascii="Times New Roman" w:hAnsi="Times New Roman"/>
        </w:rPr>
      </w:pPr>
      <w:r>
        <w:rPr>
          <w:rFonts w:ascii="Times New Roman" w:hAnsi="Times New Roman"/>
        </w:rPr>
        <w:t>Proponer en los catálogos anuales la oferta de Educación Continua.</w:t>
      </w:r>
    </w:p>
    <w:p w:rsidR="002C4328" w:rsidRPr="002C4328" w:rsidRDefault="002C4328" w:rsidP="002C4328">
      <w:pPr>
        <w:numPr>
          <w:ilvl w:val="0"/>
          <w:numId w:val="13"/>
        </w:numPr>
        <w:spacing w:after="0" w:line="240" w:lineRule="auto"/>
        <w:jc w:val="both"/>
        <w:rPr>
          <w:rFonts w:ascii="Times New Roman" w:hAnsi="Times New Roman"/>
        </w:rPr>
      </w:pPr>
      <w:r>
        <w:rPr>
          <w:rFonts w:ascii="Times New Roman" w:hAnsi="Times New Roman"/>
        </w:rPr>
        <w:t>Solicitar a la Dirección General de Recursos Humanos, Cursos de formación para el trabajador.</w:t>
      </w:r>
    </w:p>
    <w:p w:rsidR="00C949D1" w:rsidRDefault="00C949D1" w:rsidP="00C949D1">
      <w:pPr>
        <w:numPr>
          <w:ilvl w:val="0"/>
          <w:numId w:val="13"/>
        </w:numPr>
        <w:spacing w:after="0" w:line="240" w:lineRule="auto"/>
        <w:jc w:val="both"/>
        <w:rPr>
          <w:rFonts w:ascii="Times New Roman" w:hAnsi="Times New Roman"/>
        </w:rPr>
      </w:pPr>
      <w:r>
        <w:rPr>
          <w:rFonts w:ascii="Times New Roman" w:hAnsi="Times New Roman"/>
        </w:rPr>
        <w:t>Convenir con la Institución del Sector Salud, Educativo o Social, la convocatoria y colaboración para la Educación No Formal.</w:t>
      </w:r>
    </w:p>
    <w:p w:rsidR="002C4328" w:rsidRDefault="002C4328" w:rsidP="00C949D1">
      <w:pPr>
        <w:numPr>
          <w:ilvl w:val="0"/>
          <w:numId w:val="13"/>
        </w:numPr>
        <w:spacing w:after="0" w:line="240" w:lineRule="auto"/>
        <w:jc w:val="both"/>
        <w:rPr>
          <w:rFonts w:ascii="Times New Roman" w:hAnsi="Times New Roman"/>
        </w:rPr>
      </w:pPr>
      <w:r>
        <w:rPr>
          <w:rFonts w:ascii="Times New Roman" w:hAnsi="Times New Roman"/>
        </w:rPr>
        <w:t>Coordinar con las Vicerrectoría para la instalación de la “</w:t>
      </w:r>
      <w:r w:rsidRPr="002C4328">
        <w:rPr>
          <w:rFonts w:ascii="Times New Roman" w:hAnsi="Times New Roman"/>
          <w:b/>
        </w:rPr>
        <w:t>Feria de la Salud”</w:t>
      </w:r>
      <w:r>
        <w:rPr>
          <w:rFonts w:ascii="Times New Roman" w:hAnsi="Times New Roman"/>
        </w:rPr>
        <w:t xml:space="preserve"> y todo aquello que convengan implementar en la región y los cursos </w:t>
      </w:r>
      <w:proofErr w:type="spellStart"/>
      <w:r>
        <w:rPr>
          <w:rFonts w:ascii="Times New Roman" w:hAnsi="Times New Roman"/>
        </w:rPr>
        <w:t>Intersemestrales</w:t>
      </w:r>
      <w:proofErr w:type="spellEnd"/>
      <w:r>
        <w:rPr>
          <w:rFonts w:ascii="Times New Roman" w:hAnsi="Times New Roman"/>
        </w:rPr>
        <w:t>.</w:t>
      </w:r>
    </w:p>
    <w:p w:rsidR="002C4328" w:rsidRDefault="002C4328" w:rsidP="00C949D1">
      <w:pPr>
        <w:numPr>
          <w:ilvl w:val="0"/>
          <w:numId w:val="13"/>
        </w:numPr>
        <w:spacing w:after="0" w:line="240" w:lineRule="auto"/>
        <w:jc w:val="both"/>
        <w:rPr>
          <w:rFonts w:ascii="Times New Roman" w:hAnsi="Times New Roman"/>
        </w:rPr>
      </w:pPr>
      <w:r>
        <w:rPr>
          <w:rFonts w:ascii="Times New Roman" w:hAnsi="Times New Roman"/>
        </w:rPr>
        <w:t>Conservar y ampliar la colaboración y consolidar la red CENDHIU</w:t>
      </w:r>
    </w:p>
    <w:p w:rsidR="00C949D1" w:rsidRPr="00C949D1" w:rsidRDefault="00C949D1" w:rsidP="00C949D1">
      <w:pPr>
        <w:numPr>
          <w:ilvl w:val="0"/>
          <w:numId w:val="13"/>
        </w:numPr>
        <w:spacing w:after="0" w:line="240" w:lineRule="auto"/>
        <w:jc w:val="both"/>
        <w:rPr>
          <w:rFonts w:ascii="Times New Roman" w:hAnsi="Times New Roman"/>
        </w:rPr>
      </w:pPr>
      <w:r>
        <w:rPr>
          <w:rFonts w:ascii="Times New Roman" w:hAnsi="Times New Roman"/>
        </w:rPr>
        <w:t>Convenir con el programa de Formación Académica.</w:t>
      </w:r>
    </w:p>
    <w:p w:rsidR="00C949D1" w:rsidRDefault="00C949D1" w:rsidP="00C949D1">
      <w:pPr>
        <w:spacing w:after="0" w:line="240" w:lineRule="auto"/>
        <w:rPr>
          <w:rFonts w:ascii="Times New Roman" w:hAnsi="Times New Roman"/>
        </w:rPr>
      </w:pPr>
    </w:p>
    <w:p w:rsidR="00C949D1" w:rsidRDefault="00C949D1" w:rsidP="00C949D1">
      <w:pPr>
        <w:spacing w:after="0" w:line="240" w:lineRule="auto"/>
        <w:rPr>
          <w:rFonts w:ascii="Times New Roman" w:hAnsi="Times New Roman"/>
        </w:rPr>
      </w:pPr>
    </w:p>
    <w:p w:rsidR="00C949D1" w:rsidRDefault="00C949D1" w:rsidP="00C949D1">
      <w:pPr>
        <w:spacing w:after="0" w:line="240" w:lineRule="auto"/>
        <w:jc w:val="center"/>
        <w:rPr>
          <w:rFonts w:ascii="Times New Roman" w:hAnsi="Times New Roman"/>
        </w:rPr>
      </w:pPr>
    </w:p>
    <w:p w:rsidR="00C949D1" w:rsidRDefault="00C949D1" w:rsidP="00354658">
      <w:pPr>
        <w:spacing w:after="0" w:line="240" w:lineRule="auto"/>
        <w:rPr>
          <w:rFonts w:ascii="Times New Roman" w:hAnsi="Times New Roman"/>
          <w:b/>
          <w:bCs/>
        </w:rPr>
      </w:pPr>
      <w:r>
        <w:rPr>
          <w:rFonts w:ascii="Times New Roman" w:hAnsi="Times New Roman"/>
          <w:b/>
          <w:bCs/>
        </w:rPr>
        <w:t>3.-  NATURALMENTE UNIVERSITARIO</w:t>
      </w:r>
    </w:p>
    <w:p w:rsidR="00C949D1" w:rsidRDefault="00C949D1" w:rsidP="00354658">
      <w:pPr>
        <w:spacing w:after="0" w:line="240" w:lineRule="auto"/>
        <w:jc w:val="both"/>
        <w:rPr>
          <w:rFonts w:ascii="Times New Roman" w:hAnsi="Times New Roman"/>
          <w:b/>
          <w:bCs/>
        </w:rPr>
      </w:pPr>
    </w:p>
    <w:p w:rsidR="00C949D1" w:rsidRDefault="00C949D1" w:rsidP="00354658">
      <w:pPr>
        <w:spacing w:after="0" w:line="240" w:lineRule="auto"/>
        <w:jc w:val="both"/>
        <w:rPr>
          <w:rFonts w:ascii="Times New Roman" w:hAnsi="Times New Roman"/>
          <w:b/>
          <w:bCs/>
        </w:rPr>
      </w:pPr>
      <w:r>
        <w:rPr>
          <w:rFonts w:ascii="Times New Roman" w:hAnsi="Times New Roman"/>
        </w:rPr>
        <w:t xml:space="preserve">Es un proyecto que se caracteriza por el uso de los diferentes  medios de comunicación masiva. A través de estos se hará mercadotecnia en salud, posicionamiento,  reposicionamiento, </w:t>
      </w:r>
      <w:proofErr w:type="spellStart"/>
      <w:r>
        <w:rPr>
          <w:rFonts w:ascii="Times New Roman" w:hAnsi="Times New Roman"/>
        </w:rPr>
        <w:t>contraposicionamiento</w:t>
      </w:r>
      <w:proofErr w:type="spellEnd"/>
      <w:r>
        <w:rPr>
          <w:rFonts w:ascii="Times New Roman" w:hAnsi="Times New Roman"/>
        </w:rPr>
        <w:t xml:space="preserve"> y promoción de la salud.  El lema es “</w:t>
      </w:r>
      <w:r>
        <w:rPr>
          <w:rFonts w:ascii="Times New Roman" w:hAnsi="Times New Roman"/>
          <w:b/>
          <w:bCs/>
        </w:rPr>
        <w:t>Larga vida...pero saludable”</w:t>
      </w:r>
      <w:r>
        <w:rPr>
          <w:rFonts w:ascii="Times New Roman" w:hAnsi="Times New Roman"/>
        </w:rPr>
        <w:t>; en el marco de los programas “</w:t>
      </w:r>
      <w:r>
        <w:rPr>
          <w:rFonts w:ascii="Times New Roman" w:hAnsi="Times New Roman"/>
          <w:b/>
          <w:bCs/>
        </w:rPr>
        <w:t>Naturalmente Universitario”.</w:t>
      </w:r>
    </w:p>
    <w:p w:rsidR="00C949D1" w:rsidRDefault="00C949D1" w:rsidP="00354658">
      <w:pPr>
        <w:spacing w:after="0" w:line="240" w:lineRule="auto"/>
        <w:jc w:val="both"/>
        <w:rPr>
          <w:rFonts w:ascii="Times New Roman" w:hAnsi="Times New Roman"/>
        </w:rPr>
      </w:pPr>
    </w:p>
    <w:p w:rsidR="00C949D1" w:rsidRDefault="00C949D1" w:rsidP="00354658">
      <w:pPr>
        <w:spacing w:after="0" w:line="240" w:lineRule="auto"/>
        <w:jc w:val="both"/>
        <w:rPr>
          <w:rFonts w:ascii="Times New Roman" w:hAnsi="Times New Roman"/>
        </w:rPr>
      </w:pPr>
      <w:r>
        <w:rPr>
          <w:rFonts w:ascii="Times New Roman" w:hAnsi="Times New Roman"/>
          <w:b/>
          <w:bCs/>
        </w:rPr>
        <w:t xml:space="preserve">OBJETIVOS ESPECIFICOS: </w:t>
      </w:r>
      <w:r>
        <w:rPr>
          <w:rFonts w:ascii="Times New Roman" w:hAnsi="Times New Roman"/>
        </w:rPr>
        <w:t>Posicionar, reposicionar o</w:t>
      </w:r>
      <w:r>
        <w:rPr>
          <w:rFonts w:ascii="Times New Roman" w:hAnsi="Times New Roman"/>
          <w:b/>
          <w:bCs/>
        </w:rPr>
        <w:t xml:space="preserve"> </w:t>
      </w:r>
      <w:proofErr w:type="spellStart"/>
      <w:r>
        <w:rPr>
          <w:rFonts w:ascii="Times New Roman" w:hAnsi="Times New Roman"/>
        </w:rPr>
        <w:t>contraposicionar</w:t>
      </w:r>
      <w:proofErr w:type="spellEnd"/>
      <w:r>
        <w:rPr>
          <w:rFonts w:ascii="Times New Roman" w:hAnsi="Times New Roman"/>
        </w:rPr>
        <w:t xml:space="preserve">  la promoción de los alumnos y prevención específica.</w:t>
      </w:r>
    </w:p>
    <w:p w:rsidR="00C949D1" w:rsidRDefault="00C949D1" w:rsidP="00354658">
      <w:pPr>
        <w:spacing w:after="0" w:line="240" w:lineRule="auto"/>
        <w:jc w:val="both"/>
        <w:rPr>
          <w:rFonts w:ascii="Times New Roman" w:hAnsi="Times New Roman"/>
        </w:rPr>
      </w:pPr>
    </w:p>
    <w:p w:rsidR="002C4328" w:rsidRDefault="00C949D1" w:rsidP="002C4328">
      <w:pPr>
        <w:spacing w:after="0" w:line="240" w:lineRule="auto"/>
        <w:jc w:val="both"/>
        <w:rPr>
          <w:rFonts w:ascii="Times New Roman" w:hAnsi="Times New Roman"/>
          <w:bCs/>
        </w:rPr>
      </w:pPr>
      <w:r>
        <w:rPr>
          <w:rFonts w:ascii="Times New Roman" w:hAnsi="Times New Roman"/>
          <w:b/>
          <w:bCs/>
        </w:rPr>
        <w:t>METAS:</w:t>
      </w:r>
    </w:p>
    <w:p w:rsidR="002C4328" w:rsidRDefault="002C4328" w:rsidP="002C4328">
      <w:pPr>
        <w:pStyle w:val="Prrafodelista"/>
        <w:numPr>
          <w:ilvl w:val="0"/>
          <w:numId w:val="23"/>
        </w:numPr>
        <w:spacing w:after="0" w:line="240" w:lineRule="auto"/>
        <w:jc w:val="both"/>
        <w:rPr>
          <w:rFonts w:ascii="Times New Roman" w:hAnsi="Times New Roman"/>
          <w:bCs/>
        </w:rPr>
      </w:pPr>
      <w:r>
        <w:rPr>
          <w:rFonts w:ascii="Times New Roman" w:hAnsi="Times New Roman"/>
          <w:bCs/>
        </w:rPr>
        <w:t xml:space="preserve">40 PROGRAMAS DE Radio </w:t>
      </w:r>
      <w:r>
        <w:rPr>
          <w:rFonts w:ascii="Times New Roman" w:hAnsi="Times New Roman"/>
          <w:b/>
          <w:bCs/>
        </w:rPr>
        <w:t>“llégale aquí estamos”</w:t>
      </w:r>
    </w:p>
    <w:p w:rsidR="002C4328" w:rsidRDefault="002C4328" w:rsidP="002C4328">
      <w:pPr>
        <w:pStyle w:val="Prrafodelista"/>
        <w:numPr>
          <w:ilvl w:val="0"/>
          <w:numId w:val="23"/>
        </w:numPr>
        <w:spacing w:after="0" w:line="240" w:lineRule="auto"/>
        <w:jc w:val="both"/>
        <w:rPr>
          <w:rFonts w:ascii="Times New Roman" w:hAnsi="Times New Roman"/>
          <w:bCs/>
        </w:rPr>
      </w:pPr>
      <w:r>
        <w:rPr>
          <w:rFonts w:ascii="Times New Roman" w:hAnsi="Times New Roman"/>
          <w:bCs/>
        </w:rPr>
        <w:t xml:space="preserve">40 programas televisivos </w:t>
      </w:r>
      <w:r>
        <w:rPr>
          <w:rFonts w:ascii="Times New Roman" w:hAnsi="Times New Roman"/>
          <w:b/>
          <w:bCs/>
        </w:rPr>
        <w:t>“Naturalmente Universitario”</w:t>
      </w:r>
    </w:p>
    <w:p w:rsidR="002C4328" w:rsidRPr="002C4328" w:rsidRDefault="002C4328" w:rsidP="002C4328">
      <w:pPr>
        <w:pStyle w:val="Prrafodelista"/>
        <w:numPr>
          <w:ilvl w:val="0"/>
          <w:numId w:val="23"/>
        </w:numPr>
        <w:spacing w:after="0" w:line="240" w:lineRule="auto"/>
        <w:jc w:val="both"/>
        <w:rPr>
          <w:rFonts w:ascii="Times New Roman" w:hAnsi="Times New Roman"/>
          <w:bCs/>
        </w:rPr>
      </w:pPr>
      <w:r>
        <w:rPr>
          <w:rFonts w:ascii="Times New Roman" w:hAnsi="Times New Roman"/>
          <w:bCs/>
        </w:rPr>
        <w:t>35 not</w:t>
      </w:r>
      <w:r w:rsidR="007F3227">
        <w:rPr>
          <w:rFonts w:ascii="Times New Roman" w:hAnsi="Times New Roman"/>
          <w:bCs/>
        </w:rPr>
        <w:t>a</w:t>
      </w:r>
      <w:r>
        <w:rPr>
          <w:rFonts w:ascii="Times New Roman" w:hAnsi="Times New Roman"/>
          <w:bCs/>
        </w:rPr>
        <w:t xml:space="preserve">s periodísticas en </w:t>
      </w:r>
      <w:r>
        <w:rPr>
          <w:rFonts w:ascii="Times New Roman" w:hAnsi="Times New Roman"/>
          <w:b/>
          <w:bCs/>
        </w:rPr>
        <w:t>“Universo”</w:t>
      </w:r>
    </w:p>
    <w:p w:rsidR="00C949D1" w:rsidRDefault="00C949D1" w:rsidP="002C4328">
      <w:pPr>
        <w:pStyle w:val="Prrafodelista"/>
        <w:numPr>
          <w:ilvl w:val="0"/>
          <w:numId w:val="23"/>
        </w:numPr>
        <w:spacing w:after="0" w:line="240" w:lineRule="auto"/>
        <w:jc w:val="both"/>
        <w:rPr>
          <w:rFonts w:ascii="Times New Roman" w:hAnsi="Times New Roman"/>
        </w:rPr>
      </w:pPr>
      <w:r w:rsidRPr="002C4328">
        <w:rPr>
          <w:rFonts w:ascii="Times New Roman" w:hAnsi="Times New Roman"/>
        </w:rPr>
        <w:t xml:space="preserve">8 notas para </w:t>
      </w:r>
      <w:r w:rsidRPr="002C4328">
        <w:rPr>
          <w:rFonts w:ascii="Times New Roman" w:hAnsi="Times New Roman"/>
          <w:b/>
          <w:bCs/>
        </w:rPr>
        <w:t>“Guías Universitarias</w:t>
      </w:r>
      <w:r w:rsidRPr="002C4328">
        <w:rPr>
          <w:rFonts w:ascii="Times New Roman" w:hAnsi="Times New Roman"/>
        </w:rPr>
        <w:t>”.</w:t>
      </w:r>
    </w:p>
    <w:p w:rsidR="002C4328" w:rsidRPr="002C4328" w:rsidRDefault="002C4328" w:rsidP="002C4328">
      <w:pPr>
        <w:pStyle w:val="Prrafodelista"/>
        <w:numPr>
          <w:ilvl w:val="0"/>
          <w:numId w:val="23"/>
        </w:numPr>
        <w:spacing w:after="0" w:line="240" w:lineRule="auto"/>
        <w:jc w:val="both"/>
        <w:rPr>
          <w:rFonts w:ascii="Times New Roman" w:hAnsi="Times New Roman"/>
        </w:rPr>
      </w:pPr>
      <w:r>
        <w:rPr>
          <w:rFonts w:ascii="Times New Roman" w:hAnsi="Times New Roman"/>
        </w:rPr>
        <w:t>5 participaciones en eventos diversos de difusión.</w:t>
      </w:r>
    </w:p>
    <w:p w:rsidR="00C949D1" w:rsidRPr="002C4328" w:rsidRDefault="00C949D1" w:rsidP="002C4328">
      <w:pPr>
        <w:pStyle w:val="Prrafodelista"/>
        <w:numPr>
          <w:ilvl w:val="0"/>
          <w:numId w:val="23"/>
        </w:numPr>
        <w:spacing w:after="0" w:line="240" w:lineRule="auto"/>
        <w:jc w:val="both"/>
        <w:rPr>
          <w:rFonts w:ascii="Times New Roman" w:hAnsi="Times New Roman"/>
        </w:rPr>
      </w:pPr>
      <w:r w:rsidRPr="002C4328">
        <w:rPr>
          <w:rFonts w:ascii="Times New Roman" w:hAnsi="Times New Roman"/>
          <w:b/>
          <w:bCs/>
        </w:rPr>
        <w:t>1 programa de Radio-TV</w:t>
      </w:r>
      <w:r w:rsidRPr="002C4328">
        <w:rPr>
          <w:rFonts w:ascii="Times New Roman" w:hAnsi="Times New Roman"/>
        </w:rPr>
        <w:t>. Región Veracruz.  24 de marzo 2011</w:t>
      </w:r>
    </w:p>
    <w:p w:rsidR="00C949D1" w:rsidRPr="002C4328" w:rsidRDefault="00C949D1" w:rsidP="002C4328">
      <w:pPr>
        <w:pStyle w:val="Prrafodelista"/>
        <w:numPr>
          <w:ilvl w:val="0"/>
          <w:numId w:val="23"/>
        </w:numPr>
        <w:spacing w:after="0" w:line="240" w:lineRule="auto"/>
        <w:jc w:val="both"/>
        <w:rPr>
          <w:rFonts w:ascii="Times New Roman" w:hAnsi="Times New Roman"/>
        </w:rPr>
      </w:pPr>
      <w:r w:rsidRPr="002C4328">
        <w:rPr>
          <w:rFonts w:ascii="Times New Roman" w:hAnsi="Times New Roman"/>
          <w:b/>
          <w:bCs/>
        </w:rPr>
        <w:t>1 programa de Radio</w:t>
      </w:r>
      <w:r w:rsidRPr="002C4328">
        <w:rPr>
          <w:rFonts w:ascii="Times New Roman" w:hAnsi="Times New Roman"/>
          <w:b/>
        </w:rPr>
        <w:t>-TV</w:t>
      </w:r>
      <w:r w:rsidRPr="002C4328">
        <w:rPr>
          <w:rFonts w:ascii="Times New Roman" w:hAnsi="Times New Roman"/>
        </w:rPr>
        <w:t>. Región Orizaba-Córdoba. 19 de mayo 2011.</w:t>
      </w:r>
    </w:p>
    <w:p w:rsidR="00C949D1" w:rsidRPr="002C4328" w:rsidRDefault="00C949D1" w:rsidP="002C4328">
      <w:pPr>
        <w:pStyle w:val="Prrafodelista"/>
        <w:numPr>
          <w:ilvl w:val="0"/>
          <w:numId w:val="23"/>
        </w:numPr>
        <w:spacing w:after="0" w:line="240" w:lineRule="auto"/>
        <w:jc w:val="both"/>
        <w:rPr>
          <w:rFonts w:ascii="Times New Roman" w:hAnsi="Times New Roman"/>
        </w:rPr>
      </w:pPr>
      <w:r w:rsidRPr="002C4328">
        <w:rPr>
          <w:rFonts w:ascii="Times New Roman" w:hAnsi="Times New Roman"/>
          <w:b/>
          <w:bCs/>
        </w:rPr>
        <w:t>1 programa de Radio</w:t>
      </w:r>
      <w:r w:rsidRPr="002C4328">
        <w:rPr>
          <w:rFonts w:ascii="Times New Roman" w:hAnsi="Times New Roman"/>
          <w:b/>
        </w:rPr>
        <w:t>-TV</w:t>
      </w:r>
      <w:r w:rsidRPr="002C4328">
        <w:rPr>
          <w:rFonts w:ascii="Times New Roman" w:hAnsi="Times New Roman"/>
        </w:rPr>
        <w:t>. Región Coatzacoalcos-Minatitlán.13 de octubre 2011.</w:t>
      </w:r>
    </w:p>
    <w:p w:rsidR="00C949D1" w:rsidRDefault="00C949D1" w:rsidP="002C4328">
      <w:pPr>
        <w:pStyle w:val="Prrafodelista"/>
        <w:numPr>
          <w:ilvl w:val="0"/>
          <w:numId w:val="23"/>
        </w:numPr>
        <w:spacing w:after="0" w:line="240" w:lineRule="auto"/>
        <w:jc w:val="both"/>
        <w:rPr>
          <w:rFonts w:ascii="Times New Roman" w:hAnsi="Times New Roman"/>
        </w:rPr>
      </w:pPr>
      <w:r w:rsidRPr="002C4328">
        <w:rPr>
          <w:rFonts w:ascii="Times New Roman" w:hAnsi="Times New Roman"/>
          <w:b/>
          <w:bCs/>
        </w:rPr>
        <w:t>1 programa de Radio</w:t>
      </w:r>
      <w:r w:rsidRPr="002C4328">
        <w:rPr>
          <w:rFonts w:ascii="Times New Roman" w:hAnsi="Times New Roman"/>
          <w:b/>
        </w:rPr>
        <w:t>-TV</w:t>
      </w:r>
      <w:r w:rsidRPr="002C4328">
        <w:rPr>
          <w:rFonts w:ascii="Times New Roman" w:hAnsi="Times New Roman"/>
        </w:rPr>
        <w:t>. Región Poza Rica-Tuxpan. 20 de octubre 2011.</w:t>
      </w:r>
    </w:p>
    <w:p w:rsidR="002C4328" w:rsidRPr="002C4328" w:rsidRDefault="002C4328" w:rsidP="002C4328">
      <w:pPr>
        <w:pStyle w:val="Prrafodelista"/>
        <w:numPr>
          <w:ilvl w:val="0"/>
          <w:numId w:val="23"/>
        </w:numPr>
        <w:spacing w:after="0" w:line="240" w:lineRule="auto"/>
        <w:jc w:val="both"/>
        <w:rPr>
          <w:rFonts w:ascii="Times New Roman" w:hAnsi="Times New Roman"/>
        </w:rPr>
      </w:pPr>
      <w:r w:rsidRPr="002C4328">
        <w:rPr>
          <w:rFonts w:ascii="Times New Roman" w:hAnsi="Times New Roman"/>
          <w:bCs/>
        </w:rPr>
        <w:t xml:space="preserve">Stand de información </w:t>
      </w:r>
      <w:proofErr w:type="spellStart"/>
      <w:r w:rsidRPr="002C4328">
        <w:rPr>
          <w:rFonts w:ascii="Times New Roman" w:hAnsi="Times New Roman"/>
          <w:bCs/>
        </w:rPr>
        <w:t>profesiográfica</w:t>
      </w:r>
      <w:proofErr w:type="spellEnd"/>
    </w:p>
    <w:p w:rsidR="002C4328" w:rsidRPr="002C4328" w:rsidRDefault="002C4328" w:rsidP="002C4328">
      <w:pPr>
        <w:pStyle w:val="Prrafodelista"/>
        <w:numPr>
          <w:ilvl w:val="0"/>
          <w:numId w:val="23"/>
        </w:numPr>
        <w:spacing w:after="0" w:line="240" w:lineRule="auto"/>
        <w:jc w:val="both"/>
        <w:rPr>
          <w:rFonts w:ascii="Times New Roman" w:hAnsi="Times New Roman"/>
        </w:rPr>
      </w:pPr>
      <w:r>
        <w:rPr>
          <w:rFonts w:ascii="Times New Roman" w:hAnsi="Times New Roman"/>
          <w:bCs/>
        </w:rPr>
        <w:t>1 campaña de cáncer de mama</w:t>
      </w:r>
    </w:p>
    <w:p w:rsidR="002C4328" w:rsidRPr="002C4328" w:rsidRDefault="002C4328" w:rsidP="002C4328">
      <w:pPr>
        <w:pStyle w:val="Prrafodelista"/>
        <w:numPr>
          <w:ilvl w:val="0"/>
          <w:numId w:val="23"/>
        </w:numPr>
        <w:spacing w:after="0" w:line="240" w:lineRule="auto"/>
        <w:jc w:val="both"/>
        <w:rPr>
          <w:rFonts w:ascii="Times New Roman" w:hAnsi="Times New Roman"/>
        </w:rPr>
      </w:pPr>
      <w:r>
        <w:rPr>
          <w:rFonts w:ascii="Times New Roman" w:hAnsi="Times New Roman"/>
          <w:bCs/>
        </w:rPr>
        <w:t>1 campaña de VIH</w:t>
      </w:r>
    </w:p>
    <w:p w:rsidR="002C4328" w:rsidRPr="007F3227" w:rsidRDefault="002C4328" w:rsidP="002C4328">
      <w:pPr>
        <w:pStyle w:val="Prrafodelista"/>
        <w:numPr>
          <w:ilvl w:val="0"/>
          <w:numId w:val="23"/>
        </w:numPr>
        <w:spacing w:after="0" w:line="240" w:lineRule="auto"/>
        <w:jc w:val="both"/>
        <w:rPr>
          <w:rFonts w:ascii="Times New Roman" w:hAnsi="Times New Roman"/>
        </w:rPr>
      </w:pPr>
      <w:r>
        <w:rPr>
          <w:rFonts w:ascii="Times New Roman" w:hAnsi="Times New Roman"/>
          <w:bCs/>
        </w:rPr>
        <w:t>Pausa de la salud</w:t>
      </w:r>
    </w:p>
    <w:p w:rsidR="007F3227" w:rsidRPr="002C4328" w:rsidRDefault="007F3227" w:rsidP="002C4328">
      <w:pPr>
        <w:pStyle w:val="Prrafodelista"/>
        <w:numPr>
          <w:ilvl w:val="0"/>
          <w:numId w:val="23"/>
        </w:numPr>
        <w:spacing w:after="0" w:line="240" w:lineRule="auto"/>
        <w:jc w:val="both"/>
        <w:rPr>
          <w:rFonts w:ascii="Times New Roman" w:hAnsi="Times New Roman"/>
        </w:rPr>
      </w:pPr>
      <w:r>
        <w:rPr>
          <w:rFonts w:ascii="Times New Roman" w:hAnsi="Times New Roman"/>
          <w:bCs/>
        </w:rPr>
        <w:t>Bebidas saludables</w:t>
      </w:r>
    </w:p>
    <w:p w:rsidR="00C949D1" w:rsidRDefault="00C949D1" w:rsidP="00354658">
      <w:pPr>
        <w:spacing w:after="0" w:line="240" w:lineRule="auto"/>
        <w:jc w:val="both"/>
        <w:rPr>
          <w:rFonts w:ascii="Times New Roman" w:hAnsi="Times New Roman"/>
        </w:rPr>
      </w:pPr>
    </w:p>
    <w:p w:rsidR="00C949D1" w:rsidRDefault="00C949D1" w:rsidP="00354658">
      <w:pPr>
        <w:spacing w:after="0" w:line="240" w:lineRule="auto"/>
        <w:jc w:val="both"/>
        <w:rPr>
          <w:rFonts w:ascii="Times New Roman" w:hAnsi="Times New Roman"/>
          <w:b/>
          <w:bCs/>
        </w:rPr>
      </w:pPr>
      <w:r>
        <w:rPr>
          <w:rFonts w:ascii="Times New Roman" w:hAnsi="Times New Roman"/>
          <w:b/>
          <w:bCs/>
        </w:rPr>
        <w:t>ACCIONES:</w:t>
      </w:r>
    </w:p>
    <w:p w:rsidR="00C949D1" w:rsidRDefault="00C949D1" w:rsidP="00354658">
      <w:pPr>
        <w:spacing w:after="0" w:line="240" w:lineRule="auto"/>
        <w:jc w:val="both"/>
        <w:rPr>
          <w:rFonts w:ascii="Times New Roman" w:hAnsi="Times New Roman"/>
          <w:b/>
          <w:bCs/>
        </w:rPr>
      </w:pPr>
    </w:p>
    <w:p w:rsidR="00C949D1" w:rsidRPr="002C4328" w:rsidRDefault="00C949D1" w:rsidP="002C4328">
      <w:pPr>
        <w:pStyle w:val="Prrafodelista"/>
        <w:numPr>
          <w:ilvl w:val="0"/>
          <w:numId w:val="24"/>
        </w:numPr>
        <w:spacing w:after="0" w:line="240" w:lineRule="auto"/>
        <w:jc w:val="both"/>
        <w:rPr>
          <w:rFonts w:ascii="Times New Roman" w:hAnsi="Times New Roman"/>
        </w:rPr>
      </w:pPr>
      <w:r w:rsidRPr="002C4328">
        <w:rPr>
          <w:rFonts w:ascii="Times New Roman" w:hAnsi="Times New Roman"/>
        </w:rPr>
        <w:t>Vincular y colaborar con Radio, Televisión, Comunicación Universitaria para proporcionar el material a difundir.</w:t>
      </w:r>
    </w:p>
    <w:p w:rsidR="00C949D1" w:rsidRPr="002C4328" w:rsidRDefault="00C949D1" w:rsidP="002C4328">
      <w:pPr>
        <w:pStyle w:val="Prrafodelista"/>
        <w:numPr>
          <w:ilvl w:val="0"/>
          <w:numId w:val="24"/>
        </w:numPr>
        <w:spacing w:after="0" w:line="240" w:lineRule="auto"/>
        <w:jc w:val="both"/>
        <w:rPr>
          <w:rFonts w:ascii="Times New Roman" w:hAnsi="Times New Roman"/>
          <w:b/>
          <w:bCs/>
        </w:rPr>
      </w:pPr>
      <w:r w:rsidRPr="002C4328">
        <w:rPr>
          <w:rFonts w:ascii="Times New Roman" w:hAnsi="Times New Roman"/>
        </w:rPr>
        <w:t xml:space="preserve">Concertar con el Editor de la  </w:t>
      </w:r>
      <w:r w:rsidRPr="002C4328">
        <w:rPr>
          <w:rFonts w:ascii="Times New Roman" w:hAnsi="Times New Roman"/>
          <w:b/>
          <w:bCs/>
        </w:rPr>
        <w:t xml:space="preserve">“Guía Universitaria” </w:t>
      </w:r>
      <w:r w:rsidRPr="002C4328">
        <w:rPr>
          <w:rFonts w:ascii="Times New Roman" w:hAnsi="Times New Roman"/>
        </w:rPr>
        <w:t>para su realización.</w:t>
      </w:r>
    </w:p>
    <w:p w:rsidR="00C949D1" w:rsidRPr="002C4328" w:rsidRDefault="00C949D1" w:rsidP="002C4328">
      <w:pPr>
        <w:pStyle w:val="Prrafodelista"/>
        <w:numPr>
          <w:ilvl w:val="0"/>
          <w:numId w:val="24"/>
        </w:numPr>
        <w:spacing w:after="0" w:line="240" w:lineRule="auto"/>
        <w:jc w:val="both"/>
        <w:rPr>
          <w:rFonts w:ascii="Times New Roman" w:hAnsi="Times New Roman"/>
        </w:rPr>
      </w:pPr>
      <w:r w:rsidRPr="002C4328">
        <w:rPr>
          <w:rFonts w:ascii="Times New Roman" w:hAnsi="Times New Roman"/>
        </w:rPr>
        <w:t>Convenir con Dependencias  Universitarias la realización de eventos de difusión.</w:t>
      </w:r>
    </w:p>
    <w:p w:rsidR="00C949D1" w:rsidRPr="002C4328" w:rsidRDefault="00C949D1" w:rsidP="002C4328">
      <w:pPr>
        <w:pStyle w:val="Prrafodelista"/>
        <w:numPr>
          <w:ilvl w:val="0"/>
          <w:numId w:val="24"/>
        </w:numPr>
        <w:spacing w:after="0" w:line="240" w:lineRule="auto"/>
        <w:jc w:val="both"/>
        <w:rPr>
          <w:rFonts w:ascii="Times New Roman" w:hAnsi="Times New Roman"/>
        </w:rPr>
      </w:pPr>
      <w:r w:rsidRPr="002C4328">
        <w:rPr>
          <w:rFonts w:ascii="Times New Roman" w:hAnsi="Times New Roman"/>
        </w:rPr>
        <w:t xml:space="preserve">Concertar con </w:t>
      </w:r>
      <w:proofErr w:type="spellStart"/>
      <w:r w:rsidRPr="002C4328">
        <w:rPr>
          <w:rFonts w:ascii="Times New Roman" w:hAnsi="Times New Roman"/>
        </w:rPr>
        <w:t>Vicerrectorías</w:t>
      </w:r>
      <w:proofErr w:type="spellEnd"/>
      <w:r w:rsidRPr="002C4328">
        <w:rPr>
          <w:rFonts w:ascii="Times New Roman" w:hAnsi="Times New Roman"/>
        </w:rPr>
        <w:t xml:space="preserve"> los programas de Radio y Televisión  planeados.</w:t>
      </w:r>
    </w:p>
    <w:p w:rsidR="00C949D1" w:rsidRDefault="00C949D1" w:rsidP="00354658">
      <w:pPr>
        <w:spacing w:after="0" w:line="240" w:lineRule="auto"/>
        <w:jc w:val="both"/>
        <w:rPr>
          <w:rFonts w:ascii="Times New Roman" w:hAnsi="Times New Roman"/>
        </w:rPr>
      </w:pPr>
    </w:p>
    <w:p w:rsidR="00C949D1" w:rsidRDefault="00C949D1" w:rsidP="00C949D1">
      <w:pPr>
        <w:spacing w:after="0" w:line="240" w:lineRule="auto"/>
        <w:rPr>
          <w:rFonts w:ascii="Times New Roman" w:hAnsi="Times New Roman"/>
          <w:b/>
          <w:bCs/>
        </w:rPr>
      </w:pPr>
    </w:p>
    <w:p w:rsidR="00C949D1" w:rsidRDefault="00C949D1" w:rsidP="00C949D1">
      <w:pPr>
        <w:spacing w:after="0" w:line="240" w:lineRule="auto"/>
        <w:ind w:left="420"/>
        <w:rPr>
          <w:rFonts w:ascii="Times New Roman" w:hAnsi="Times New Roman"/>
          <w:b/>
          <w:bCs/>
        </w:rPr>
      </w:pPr>
    </w:p>
    <w:p w:rsidR="00C949D1" w:rsidRDefault="00C949D1" w:rsidP="00C949D1">
      <w:pPr>
        <w:spacing w:after="0" w:line="240" w:lineRule="auto"/>
        <w:ind w:left="420"/>
        <w:rPr>
          <w:rFonts w:ascii="Times New Roman" w:hAnsi="Times New Roman"/>
          <w:b/>
          <w:bCs/>
        </w:rPr>
      </w:pPr>
      <w:r>
        <w:rPr>
          <w:rFonts w:ascii="Times New Roman" w:hAnsi="Times New Roman"/>
          <w:b/>
          <w:bCs/>
        </w:rPr>
        <w:t>4.-  AUTOCUIDADO</w:t>
      </w:r>
    </w:p>
    <w:p w:rsidR="00C949D1" w:rsidRDefault="00C949D1" w:rsidP="00C949D1">
      <w:pPr>
        <w:spacing w:after="0" w:line="240" w:lineRule="auto"/>
        <w:ind w:left="420"/>
        <w:jc w:val="both"/>
        <w:rPr>
          <w:rFonts w:ascii="Times New Roman" w:hAnsi="Times New Roman"/>
          <w:b/>
          <w:bCs/>
        </w:rPr>
      </w:pPr>
    </w:p>
    <w:p w:rsidR="00C949D1" w:rsidRDefault="00C949D1" w:rsidP="00C949D1">
      <w:pPr>
        <w:spacing w:after="0" w:line="240" w:lineRule="auto"/>
        <w:ind w:left="420"/>
        <w:jc w:val="both"/>
        <w:rPr>
          <w:rFonts w:ascii="Times New Roman" w:hAnsi="Times New Roman"/>
          <w:b/>
          <w:bCs/>
        </w:rPr>
      </w:pPr>
    </w:p>
    <w:p w:rsidR="00C949D1" w:rsidRDefault="00C949D1" w:rsidP="00C949D1">
      <w:pPr>
        <w:pStyle w:val="Sangra2detindependiente"/>
        <w:rPr>
          <w:rFonts w:ascii="Times New Roman" w:hAnsi="Times New Roman" w:cs="Times New Roman"/>
        </w:rPr>
      </w:pPr>
      <w:r>
        <w:rPr>
          <w:rFonts w:ascii="Times New Roman" w:hAnsi="Times New Roman" w:cs="Times New Roman"/>
        </w:rPr>
        <w:t>Trata de la promoción a la salud hacia  los alumnos, educación, prevención y atención  específica; así como la identificación, diagnóstico, tratamiento y referencia oportuna de aquellas condiciones que así lo ameriten, por ejemplo: VIH SIDA, salud mental, entre otras, con la finalidad de evitar  días perdidos por discapacidad.</w:t>
      </w:r>
    </w:p>
    <w:p w:rsidR="00C949D1" w:rsidRDefault="00C949D1" w:rsidP="00C949D1">
      <w:pPr>
        <w:pStyle w:val="Sangra2detindependiente"/>
        <w:rPr>
          <w:rFonts w:ascii="Times New Roman" w:hAnsi="Times New Roman" w:cs="Times New Roman"/>
        </w:rPr>
      </w:pPr>
    </w:p>
    <w:p w:rsidR="00C949D1" w:rsidRDefault="00C949D1" w:rsidP="00C949D1">
      <w:pPr>
        <w:spacing w:after="0" w:line="240" w:lineRule="auto"/>
        <w:ind w:left="420"/>
        <w:jc w:val="both"/>
        <w:rPr>
          <w:rFonts w:ascii="Times New Roman" w:hAnsi="Times New Roman"/>
        </w:rPr>
      </w:pPr>
      <w:r>
        <w:rPr>
          <w:rFonts w:ascii="Times New Roman" w:hAnsi="Times New Roman"/>
          <w:b/>
          <w:bCs/>
        </w:rPr>
        <w:t>OBJETIVOS ESPECIFICOS:</w:t>
      </w:r>
      <w:r>
        <w:rPr>
          <w:rFonts w:ascii="Times New Roman" w:hAnsi="Times New Roman"/>
        </w:rPr>
        <w:t xml:space="preserve"> Contribuir con el entorno de los estudiantes y sus estilos de vida para  disminuir los AVISA.</w:t>
      </w:r>
    </w:p>
    <w:p w:rsidR="00C949D1" w:rsidRDefault="00C949D1" w:rsidP="00C949D1">
      <w:pPr>
        <w:spacing w:after="0" w:line="240" w:lineRule="auto"/>
        <w:ind w:left="420"/>
        <w:jc w:val="both"/>
        <w:rPr>
          <w:rFonts w:ascii="Times New Roman" w:hAnsi="Times New Roman"/>
        </w:rPr>
      </w:pPr>
    </w:p>
    <w:p w:rsidR="00C949D1" w:rsidRDefault="00C949D1" w:rsidP="00C949D1">
      <w:pPr>
        <w:spacing w:after="0" w:line="240" w:lineRule="auto"/>
        <w:ind w:left="420"/>
        <w:jc w:val="both"/>
        <w:rPr>
          <w:rFonts w:ascii="Times New Roman" w:hAnsi="Times New Roman"/>
          <w:b/>
          <w:bCs/>
        </w:rPr>
      </w:pPr>
    </w:p>
    <w:p w:rsidR="00C949D1" w:rsidRDefault="00C949D1" w:rsidP="00C949D1">
      <w:pPr>
        <w:spacing w:after="0" w:line="240" w:lineRule="auto"/>
        <w:ind w:left="420"/>
        <w:jc w:val="both"/>
        <w:rPr>
          <w:rFonts w:ascii="Times New Roman" w:hAnsi="Times New Roman"/>
          <w:bCs/>
        </w:rPr>
      </w:pPr>
      <w:r>
        <w:rPr>
          <w:rFonts w:ascii="Times New Roman" w:hAnsi="Times New Roman"/>
          <w:b/>
          <w:bCs/>
        </w:rPr>
        <w:t>METAS:</w:t>
      </w:r>
    </w:p>
    <w:p w:rsidR="00E871F1" w:rsidRDefault="00E871F1" w:rsidP="00E871F1">
      <w:pPr>
        <w:pStyle w:val="Prrafodelista"/>
        <w:numPr>
          <w:ilvl w:val="0"/>
          <w:numId w:val="25"/>
        </w:numPr>
        <w:spacing w:after="0" w:line="240" w:lineRule="auto"/>
        <w:jc w:val="both"/>
        <w:rPr>
          <w:rFonts w:ascii="Times New Roman" w:hAnsi="Times New Roman"/>
          <w:bCs/>
        </w:rPr>
      </w:pPr>
      <w:r>
        <w:rPr>
          <w:rFonts w:ascii="Times New Roman" w:hAnsi="Times New Roman"/>
          <w:bCs/>
        </w:rPr>
        <w:t>150 alumnos que reciben asesorías en temas CEnDHIU</w:t>
      </w:r>
    </w:p>
    <w:p w:rsidR="00E871F1" w:rsidRDefault="00E871F1" w:rsidP="00E871F1">
      <w:pPr>
        <w:pStyle w:val="Prrafodelista"/>
        <w:numPr>
          <w:ilvl w:val="0"/>
          <w:numId w:val="25"/>
        </w:numPr>
        <w:spacing w:after="0" w:line="240" w:lineRule="auto"/>
        <w:jc w:val="both"/>
        <w:rPr>
          <w:rFonts w:ascii="Times New Roman" w:hAnsi="Times New Roman"/>
          <w:bCs/>
        </w:rPr>
      </w:pPr>
      <w:r>
        <w:rPr>
          <w:rFonts w:ascii="Times New Roman" w:hAnsi="Times New Roman"/>
          <w:bCs/>
        </w:rPr>
        <w:t xml:space="preserve">150 </w:t>
      </w:r>
      <w:r w:rsidR="007F3227">
        <w:rPr>
          <w:rFonts w:ascii="Times New Roman" w:hAnsi="Times New Roman"/>
          <w:bCs/>
        </w:rPr>
        <w:t xml:space="preserve">alumnos que reciben atención vocacional o </w:t>
      </w:r>
      <w:r w:rsidR="008D0118">
        <w:rPr>
          <w:rFonts w:ascii="Times New Roman" w:hAnsi="Times New Roman"/>
          <w:bCs/>
        </w:rPr>
        <w:t>Psicológica.</w:t>
      </w:r>
    </w:p>
    <w:p w:rsidR="00E871F1" w:rsidRPr="00E871F1" w:rsidRDefault="00E871F1" w:rsidP="00E871F1">
      <w:pPr>
        <w:pStyle w:val="Prrafodelista"/>
        <w:numPr>
          <w:ilvl w:val="0"/>
          <w:numId w:val="25"/>
        </w:numPr>
        <w:spacing w:after="0" w:line="240" w:lineRule="auto"/>
        <w:jc w:val="both"/>
        <w:rPr>
          <w:rFonts w:ascii="Times New Roman" w:hAnsi="Times New Roman"/>
          <w:bCs/>
        </w:rPr>
      </w:pPr>
      <w:r>
        <w:rPr>
          <w:rFonts w:ascii="Times New Roman" w:hAnsi="Times New Roman"/>
          <w:bCs/>
        </w:rPr>
        <w:t>3000 preservativos otorgados en el programa “</w:t>
      </w:r>
      <w:r>
        <w:rPr>
          <w:rFonts w:ascii="Times New Roman" w:hAnsi="Times New Roman"/>
          <w:b/>
          <w:bCs/>
        </w:rPr>
        <w:t>Disfruta tu sexualidad”</w:t>
      </w:r>
    </w:p>
    <w:p w:rsidR="00E871F1" w:rsidRPr="00E871F1" w:rsidRDefault="00E871F1" w:rsidP="00E871F1">
      <w:pPr>
        <w:pStyle w:val="Prrafodelista"/>
        <w:numPr>
          <w:ilvl w:val="0"/>
          <w:numId w:val="25"/>
        </w:numPr>
        <w:spacing w:after="0" w:line="240" w:lineRule="auto"/>
        <w:jc w:val="both"/>
        <w:rPr>
          <w:rFonts w:ascii="Times New Roman" w:hAnsi="Times New Roman"/>
          <w:bCs/>
        </w:rPr>
      </w:pPr>
      <w:r w:rsidRPr="00E871F1">
        <w:rPr>
          <w:rFonts w:ascii="Times New Roman" w:hAnsi="Times New Roman"/>
          <w:bCs/>
        </w:rPr>
        <w:t xml:space="preserve">150 pruebas </w:t>
      </w:r>
      <w:r>
        <w:rPr>
          <w:rFonts w:ascii="Times New Roman" w:hAnsi="Times New Roman"/>
          <w:bCs/>
        </w:rPr>
        <w:t xml:space="preserve">rápidas de VIH/SIDA en punción </w:t>
      </w:r>
    </w:p>
    <w:p w:rsidR="00C949D1" w:rsidRPr="00E871F1" w:rsidRDefault="00C949D1" w:rsidP="00E871F1">
      <w:pPr>
        <w:pStyle w:val="Prrafodelista"/>
        <w:numPr>
          <w:ilvl w:val="0"/>
          <w:numId w:val="25"/>
        </w:numPr>
        <w:spacing w:after="0" w:line="240" w:lineRule="auto"/>
        <w:jc w:val="both"/>
        <w:rPr>
          <w:rFonts w:ascii="Times New Roman" w:hAnsi="Times New Roman"/>
          <w:b/>
          <w:bCs/>
        </w:rPr>
      </w:pPr>
      <w:r w:rsidRPr="00E871F1">
        <w:rPr>
          <w:rFonts w:ascii="Times New Roman" w:hAnsi="Times New Roman"/>
          <w:b/>
          <w:bCs/>
        </w:rPr>
        <w:t xml:space="preserve">Campaña anual </w:t>
      </w:r>
      <w:proofErr w:type="spellStart"/>
      <w:r w:rsidRPr="00E871F1">
        <w:rPr>
          <w:rFonts w:ascii="Times New Roman" w:hAnsi="Times New Roman"/>
          <w:b/>
          <w:bCs/>
        </w:rPr>
        <w:t>CaMa</w:t>
      </w:r>
      <w:proofErr w:type="spellEnd"/>
      <w:r w:rsidRPr="00E871F1">
        <w:rPr>
          <w:rFonts w:ascii="Times New Roman" w:hAnsi="Times New Roman"/>
          <w:b/>
          <w:bCs/>
        </w:rPr>
        <w:t>, Violencia, VIH/SIDA</w:t>
      </w:r>
    </w:p>
    <w:p w:rsidR="00C949D1" w:rsidRDefault="00C949D1" w:rsidP="00C949D1">
      <w:pPr>
        <w:spacing w:after="0" w:line="240" w:lineRule="auto"/>
        <w:ind w:left="780"/>
        <w:jc w:val="both"/>
        <w:rPr>
          <w:rFonts w:ascii="Times New Roman" w:hAnsi="Times New Roman"/>
        </w:rPr>
      </w:pPr>
    </w:p>
    <w:p w:rsidR="00C949D1" w:rsidRDefault="00C949D1" w:rsidP="00C949D1">
      <w:pPr>
        <w:spacing w:after="0" w:line="240" w:lineRule="auto"/>
        <w:jc w:val="both"/>
        <w:rPr>
          <w:rFonts w:ascii="Times New Roman" w:hAnsi="Times New Roman"/>
        </w:rPr>
      </w:pPr>
    </w:p>
    <w:p w:rsidR="00C949D1" w:rsidRDefault="00C949D1" w:rsidP="00C949D1">
      <w:pPr>
        <w:spacing w:after="0" w:line="240" w:lineRule="auto"/>
        <w:ind w:left="420"/>
        <w:jc w:val="both"/>
        <w:rPr>
          <w:rFonts w:ascii="Times New Roman" w:hAnsi="Times New Roman"/>
          <w:b/>
          <w:bCs/>
        </w:rPr>
      </w:pPr>
    </w:p>
    <w:p w:rsidR="00C949D1" w:rsidRDefault="00C949D1" w:rsidP="00C949D1">
      <w:pPr>
        <w:spacing w:after="0" w:line="240" w:lineRule="auto"/>
        <w:ind w:left="420"/>
        <w:jc w:val="both"/>
        <w:rPr>
          <w:rFonts w:ascii="Times New Roman" w:hAnsi="Times New Roman"/>
        </w:rPr>
      </w:pPr>
      <w:r>
        <w:rPr>
          <w:rFonts w:ascii="Times New Roman" w:hAnsi="Times New Roman"/>
          <w:b/>
          <w:bCs/>
        </w:rPr>
        <w:t>ACCIONES:</w:t>
      </w:r>
    </w:p>
    <w:p w:rsidR="00C949D1" w:rsidRDefault="00C949D1" w:rsidP="00C949D1">
      <w:pPr>
        <w:numPr>
          <w:ilvl w:val="0"/>
          <w:numId w:val="5"/>
        </w:numPr>
        <w:spacing w:after="0" w:line="240" w:lineRule="auto"/>
        <w:jc w:val="both"/>
        <w:rPr>
          <w:rFonts w:ascii="Times New Roman" w:hAnsi="Times New Roman"/>
        </w:rPr>
      </w:pPr>
      <w:r w:rsidRPr="005027DF">
        <w:rPr>
          <w:rFonts w:ascii="Times New Roman" w:hAnsi="Times New Roman"/>
        </w:rPr>
        <w:t>Pro</w:t>
      </w:r>
      <w:r w:rsidR="00E871F1">
        <w:rPr>
          <w:rFonts w:ascii="Times New Roman" w:hAnsi="Times New Roman"/>
        </w:rPr>
        <w:t>moción en diversas Dependencias</w:t>
      </w:r>
    </w:p>
    <w:p w:rsidR="00C949D1" w:rsidRDefault="00C949D1" w:rsidP="00C949D1">
      <w:pPr>
        <w:numPr>
          <w:ilvl w:val="0"/>
          <w:numId w:val="5"/>
        </w:numPr>
        <w:spacing w:after="0" w:line="240" w:lineRule="auto"/>
        <w:jc w:val="both"/>
        <w:rPr>
          <w:rFonts w:ascii="Times New Roman" w:hAnsi="Times New Roman"/>
        </w:rPr>
      </w:pPr>
      <w:r>
        <w:rPr>
          <w:rFonts w:ascii="Times New Roman" w:hAnsi="Times New Roman"/>
        </w:rPr>
        <w:t>E</w:t>
      </w:r>
      <w:r w:rsidRPr="005027DF">
        <w:rPr>
          <w:rFonts w:ascii="Times New Roman" w:hAnsi="Times New Roman"/>
        </w:rPr>
        <w:t>laboración de Trípticos, Carteles, Material promocional y otros respectos a los servicios CEnDHIU.</w:t>
      </w:r>
    </w:p>
    <w:p w:rsidR="00E871F1" w:rsidRPr="005027DF" w:rsidRDefault="00E871F1" w:rsidP="00C949D1">
      <w:pPr>
        <w:numPr>
          <w:ilvl w:val="0"/>
          <w:numId w:val="5"/>
        </w:numPr>
        <w:spacing w:after="0" w:line="240" w:lineRule="auto"/>
        <w:jc w:val="both"/>
        <w:rPr>
          <w:rFonts w:ascii="Times New Roman" w:hAnsi="Times New Roman"/>
        </w:rPr>
      </w:pPr>
      <w:r>
        <w:rPr>
          <w:rFonts w:ascii="Times New Roman" w:hAnsi="Times New Roman"/>
        </w:rPr>
        <w:t>Asignar personal para atender dichas funciones</w:t>
      </w:r>
    </w:p>
    <w:p w:rsidR="00C949D1" w:rsidRDefault="00C949D1" w:rsidP="00C949D1">
      <w:pPr>
        <w:numPr>
          <w:ilvl w:val="0"/>
          <w:numId w:val="5"/>
        </w:numPr>
        <w:spacing w:after="0" w:line="240" w:lineRule="auto"/>
        <w:jc w:val="both"/>
        <w:rPr>
          <w:rFonts w:ascii="Times New Roman" w:hAnsi="Times New Roman"/>
        </w:rPr>
      </w:pPr>
      <w:r>
        <w:rPr>
          <w:rFonts w:ascii="Times New Roman" w:hAnsi="Times New Roman"/>
        </w:rPr>
        <w:t>Vincular con los Servicios de Salud de Veracruz, para obtener la colaboración de expertos.</w:t>
      </w:r>
    </w:p>
    <w:p w:rsidR="00E871F1" w:rsidRDefault="00E871F1" w:rsidP="00C949D1">
      <w:pPr>
        <w:numPr>
          <w:ilvl w:val="0"/>
          <w:numId w:val="5"/>
        </w:numPr>
        <w:spacing w:after="0" w:line="240" w:lineRule="auto"/>
        <w:jc w:val="both"/>
        <w:rPr>
          <w:rFonts w:ascii="Times New Roman" w:hAnsi="Times New Roman"/>
        </w:rPr>
      </w:pPr>
      <w:r>
        <w:rPr>
          <w:rFonts w:ascii="Times New Roman" w:hAnsi="Times New Roman"/>
        </w:rPr>
        <w:t>Impulsar el uso del Seguro Facultativo</w:t>
      </w:r>
    </w:p>
    <w:p w:rsidR="00E871F1" w:rsidRDefault="00E871F1" w:rsidP="00C949D1">
      <w:pPr>
        <w:numPr>
          <w:ilvl w:val="0"/>
          <w:numId w:val="5"/>
        </w:numPr>
        <w:spacing w:after="0" w:line="240" w:lineRule="auto"/>
        <w:jc w:val="both"/>
        <w:rPr>
          <w:rFonts w:ascii="Times New Roman" w:hAnsi="Times New Roman"/>
        </w:rPr>
      </w:pPr>
      <w:r>
        <w:rPr>
          <w:rFonts w:ascii="Times New Roman" w:hAnsi="Times New Roman"/>
        </w:rPr>
        <w:t>Vincularse, con otras instituciones Nacional y Extranjeras para que apoyen la prestación de Servicios.</w:t>
      </w:r>
    </w:p>
    <w:p w:rsidR="00C949D1" w:rsidRDefault="00C949D1" w:rsidP="00C949D1">
      <w:pPr>
        <w:spacing w:after="0" w:line="240" w:lineRule="auto"/>
        <w:jc w:val="both"/>
        <w:rPr>
          <w:rFonts w:ascii="Times New Roman" w:hAnsi="Times New Roman"/>
          <w:b/>
          <w:bCs/>
        </w:rPr>
      </w:pPr>
    </w:p>
    <w:p w:rsidR="00D9377D" w:rsidRPr="00C949D1" w:rsidRDefault="00D9377D" w:rsidP="00C949D1"/>
    <w:p w:rsidR="00C949D1" w:rsidRDefault="00C949D1" w:rsidP="00C949D1">
      <w:pPr>
        <w:pStyle w:val="Ttulo4"/>
        <w:rPr>
          <w:rFonts w:ascii="Times New Roman" w:hAnsi="Times New Roman" w:cs="Times New Roman"/>
        </w:rPr>
      </w:pPr>
      <w:r>
        <w:rPr>
          <w:rFonts w:ascii="Times New Roman" w:hAnsi="Times New Roman" w:cs="Times New Roman"/>
        </w:rPr>
        <w:t>5.- TODOS PREPARADOS</w:t>
      </w:r>
    </w:p>
    <w:p w:rsidR="00C949D1" w:rsidRDefault="00C949D1" w:rsidP="00C949D1">
      <w:pPr>
        <w:spacing w:line="240" w:lineRule="auto"/>
        <w:ind w:left="360"/>
        <w:rPr>
          <w:rFonts w:ascii="Times New Roman" w:hAnsi="Times New Roman"/>
          <w:b/>
          <w:bCs/>
        </w:rPr>
      </w:pPr>
    </w:p>
    <w:p w:rsidR="00C949D1" w:rsidRDefault="00C949D1" w:rsidP="00C949D1">
      <w:pPr>
        <w:pStyle w:val="Sangra3detindependiente"/>
        <w:rPr>
          <w:rFonts w:ascii="Times New Roman" w:hAnsi="Times New Roman" w:cs="Times New Roman"/>
        </w:rPr>
      </w:pPr>
      <w:r>
        <w:rPr>
          <w:rFonts w:ascii="Times New Roman" w:hAnsi="Times New Roman" w:cs="Times New Roman"/>
        </w:rPr>
        <w:t>A través de este Proyecto se pretende capacitar a los estudiantes para prevenir eventos adversos.</w:t>
      </w:r>
    </w:p>
    <w:p w:rsidR="00C949D1" w:rsidRDefault="00C949D1" w:rsidP="00C949D1">
      <w:pPr>
        <w:spacing w:line="240" w:lineRule="auto"/>
        <w:ind w:left="360"/>
        <w:rPr>
          <w:rFonts w:ascii="Times New Roman" w:hAnsi="Times New Roman"/>
        </w:rPr>
      </w:pPr>
      <w:r>
        <w:rPr>
          <w:rFonts w:ascii="Times New Roman" w:hAnsi="Times New Roman"/>
          <w:b/>
          <w:bCs/>
        </w:rPr>
        <w:t xml:space="preserve">OBJETIVOS ESPECIFICOS: </w:t>
      </w:r>
      <w:r>
        <w:rPr>
          <w:rFonts w:ascii="Times New Roman" w:hAnsi="Times New Roman"/>
        </w:rPr>
        <w:t>Contribuir con los estudiantes para que, eviten eventos adversos, evitables y  contribuyen a la construcción de entornos saludables.</w:t>
      </w:r>
    </w:p>
    <w:p w:rsidR="00C949D1" w:rsidRDefault="00C949D1" w:rsidP="00C949D1">
      <w:pPr>
        <w:spacing w:line="240" w:lineRule="auto"/>
        <w:ind w:left="360"/>
        <w:rPr>
          <w:rFonts w:ascii="Times New Roman" w:hAnsi="Times New Roman"/>
          <w:b/>
          <w:bCs/>
        </w:rPr>
      </w:pPr>
    </w:p>
    <w:p w:rsidR="00E871F1" w:rsidRDefault="00C949D1" w:rsidP="00E871F1">
      <w:pPr>
        <w:spacing w:line="240" w:lineRule="auto"/>
        <w:ind w:left="360"/>
        <w:rPr>
          <w:rFonts w:ascii="Times New Roman" w:hAnsi="Times New Roman"/>
          <w:bCs/>
        </w:rPr>
      </w:pPr>
      <w:r>
        <w:rPr>
          <w:rFonts w:ascii="Times New Roman" w:hAnsi="Times New Roman"/>
          <w:b/>
          <w:bCs/>
        </w:rPr>
        <w:t xml:space="preserve">METAS: </w:t>
      </w:r>
    </w:p>
    <w:p w:rsidR="00E871F1" w:rsidRDefault="00E871F1" w:rsidP="00E871F1">
      <w:pPr>
        <w:pStyle w:val="Prrafodelista"/>
        <w:numPr>
          <w:ilvl w:val="0"/>
          <w:numId w:val="27"/>
        </w:numPr>
        <w:spacing w:line="240" w:lineRule="auto"/>
        <w:rPr>
          <w:rFonts w:ascii="Times New Roman" w:hAnsi="Times New Roman"/>
          <w:bCs/>
        </w:rPr>
      </w:pPr>
      <w:r>
        <w:rPr>
          <w:rFonts w:ascii="Times New Roman" w:hAnsi="Times New Roman"/>
          <w:bCs/>
        </w:rPr>
        <w:t xml:space="preserve">6 talleres de prevención de accidentes </w:t>
      </w:r>
      <w:r w:rsidRPr="00E871F1">
        <w:rPr>
          <w:rFonts w:ascii="Times New Roman" w:hAnsi="Times New Roman"/>
          <w:b/>
          <w:bCs/>
        </w:rPr>
        <w:t>“Ahora te toca a ti”</w:t>
      </w:r>
    </w:p>
    <w:p w:rsidR="00C949D1" w:rsidRPr="00A509ED" w:rsidRDefault="00A509ED" w:rsidP="00C949D1">
      <w:pPr>
        <w:pStyle w:val="Prrafodelista"/>
        <w:numPr>
          <w:ilvl w:val="0"/>
          <w:numId w:val="27"/>
        </w:numPr>
        <w:spacing w:line="240" w:lineRule="auto"/>
        <w:rPr>
          <w:rFonts w:ascii="Times New Roman" w:hAnsi="Times New Roman"/>
          <w:bCs/>
        </w:rPr>
      </w:pPr>
      <w:r>
        <w:rPr>
          <w:rFonts w:ascii="Times New Roman" w:hAnsi="Times New Roman"/>
          <w:bCs/>
        </w:rPr>
        <w:t>2 Eventos de alcoholímetro a instalar.</w:t>
      </w:r>
    </w:p>
    <w:p w:rsidR="00C949D1" w:rsidRDefault="00C949D1" w:rsidP="00C949D1">
      <w:pPr>
        <w:spacing w:line="240" w:lineRule="auto"/>
        <w:rPr>
          <w:rFonts w:ascii="Times New Roman" w:hAnsi="Times New Roman"/>
          <w:bCs/>
        </w:rPr>
      </w:pPr>
      <w:r>
        <w:rPr>
          <w:rFonts w:ascii="Times New Roman" w:hAnsi="Times New Roman"/>
        </w:rPr>
        <w:lastRenderedPageBreak/>
        <w:t xml:space="preserve">      </w:t>
      </w:r>
      <w:r>
        <w:rPr>
          <w:rFonts w:ascii="Times New Roman" w:hAnsi="Times New Roman"/>
          <w:b/>
          <w:bCs/>
        </w:rPr>
        <w:t xml:space="preserve">ACCIONES: </w:t>
      </w:r>
    </w:p>
    <w:p w:rsidR="00C949D1" w:rsidRPr="00D9377D" w:rsidRDefault="00A509ED" w:rsidP="00C949D1">
      <w:pPr>
        <w:pStyle w:val="Prrafodelista"/>
        <w:numPr>
          <w:ilvl w:val="0"/>
          <w:numId w:val="30"/>
        </w:numPr>
        <w:spacing w:line="240" w:lineRule="auto"/>
        <w:rPr>
          <w:rFonts w:ascii="Times New Roman" w:hAnsi="Times New Roman"/>
          <w:bCs/>
        </w:rPr>
      </w:pPr>
      <w:r>
        <w:rPr>
          <w:rFonts w:ascii="Times New Roman" w:hAnsi="Times New Roman"/>
          <w:bCs/>
        </w:rPr>
        <w:t xml:space="preserve">Vincularse con los Servicios de </w:t>
      </w:r>
      <w:r w:rsidR="007F3227">
        <w:rPr>
          <w:rFonts w:ascii="Times New Roman" w:hAnsi="Times New Roman"/>
          <w:bCs/>
        </w:rPr>
        <w:t>Sa</w:t>
      </w:r>
      <w:r>
        <w:rPr>
          <w:rFonts w:ascii="Times New Roman" w:hAnsi="Times New Roman"/>
          <w:bCs/>
        </w:rPr>
        <w:t>lud de Veracruz y el Instituto Nacional de Salud Pública para la realización de tales metas.</w:t>
      </w:r>
    </w:p>
    <w:p w:rsidR="00C949D1" w:rsidRDefault="00C949D1" w:rsidP="00C949D1">
      <w:pPr>
        <w:spacing w:line="240" w:lineRule="auto"/>
        <w:rPr>
          <w:rFonts w:ascii="Times New Roman" w:hAnsi="Times New Roman"/>
        </w:rPr>
      </w:pPr>
    </w:p>
    <w:p w:rsidR="008D0118" w:rsidRDefault="008D0118" w:rsidP="00C949D1">
      <w:pPr>
        <w:pStyle w:val="Ttulo5"/>
        <w:rPr>
          <w:rFonts w:ascii="Times New Roman" w:hAnsi="Times New Roman" w:cs="Times New Roman"/>
        </w:rPr>
      </w:pPr>
    </w:p>
    <w:p w:rsidR="00C949D1" w:rsidRPr="00A509ED" w:rsidRDefault="00C949D1" w:rsidP="00C949D1">
      <w:pPr>
        <w:pStyle w:val="Ttulo5"/>
        <w:rPr>
          <w:rFonts w:ascii="Times New Roman" w:hAnsi="Times New Roman" w:cs="Times New Roman"/>
        </w:rPr>
      </w:pPr>
      <w:r>
        <w:rPr>
          <w:rFonts w:ascii="Times New Roman" w:hAnsi="Times New Roman" w:cs="Times New Roman"/>
        </w:rPr>
        <w:t xml:space="preserve">6.-  </w:t>
      </w:r>
      <w:r w:rsidRPr="00A509ED">
        <w:rPr>
          <w:rFonts w:ascii="Times New Roman" w:hAnsi="Times New Roman" w:cs="Times New Roman"/>
        </w:rPr>
        <w:t>INVESTIGACIÓN</w:t>
      </w:r>
    </w:p>
    <w:p w:rsidR="00C949D1" w:rsidRPr="00A509ED" w:rsidRDefault="00C949D1" w:rsidP="00C949D1">
      <w:pPr>
        <w:spacing w:line="240" w:lineRule="auto"/>
        <w:rPr>
          <w:rFonts w:ascii="Times New Roman" w:hAnsi="Times New Roman" w:cs="Times New Roman"/>
        </w:rPr>
      </w:pPr>
    </w:p>
    <w:p w:rsidR="00C949D1" w:rsidRPr="00A509ED" w:rsidRDefault="00C949D1" w:rsidP="00C949D1">
      <w:pPr>
        <w:pStyle w:val="Textoindependiente2"/>
        <w:rPr>
          <w:rFonts w:ascii="Times New Roman" w:hAnsi="Times New Roman" w:cs="Times New Roman"/>
        </w:rPr>
      </w:pPr>
      <w:r w:rsidRPr="00A509ED">
        <w:rPr>
          <w:rFonts w:ascii="Times New Roman" w:hAnsi="Times New Roman" w:cs="Times New Roman"/>
        </w:rPr>
        <w:t>Sistematiza, impulsa la producción científica respecto a los jóvenes en la Universidad Veracruzana y contribuye   a la distribución social de conocimiento y a la construcción de una base de datos para el Examen de Salud Integral.</w:t>
      </w:r>
    </w:p>
    <w:p w:rsidR="00C949D1" w:rsidRPr="00A509ED" w:rsidRDefault="00C949D1" w:rsidP="00C949D1">
      <w:pPr>
        <w:spacing w:line="240" w:lineRule="auto"/>
        <w:jc w:val="both"/>
        <w:rPr>
          <w:rFonts w:ascii="Times New Roman" w:hAnsi="Times New Roman" w:cs="Times New Roman"/>
          <w:b/>
          <w:bCs/>
        </w:rPr>
      </w:pPr>
      <w:r w:rsidRPr="00A509ED">
        <w:rPr>
          <w:rFonts w:ascii="Times New Roman" w:hAnsi="Times New Roman" w:cs="Times New Roman"/>
          <w:b/>
          <w:bCs/>
        </w:rPr>
        <w:t>OBJETIVOS ESPECIFICOS:</w:t>
      </w:r>
    </w:p>
    <w:p w:rsidR="00C949D1" w:rsidRPr="00A509ED" w:rsidRDefault="00C949D1" w:rsidP="00C949D1">
      <w:pPr>
        <w:spacing w:line="240" w:lineRule="auto"/>
        <w:jc w:val="both"/>
        <w:rPr>
          <w:rFonts w:ascii="Times New Roman" w:hAnsi="Times New Roman" w:cs="Times New Roman"/>
          <w:bCs/>
        </w:rPr>
      </w:pPr>
      <w:r w:rsidRPr="00A509ED">
        <w:rPr>
          <w:rFonts w:ascii="Times New Roman" w:hAnsi="Times New Roman" w:cs="Times New Roman"/>
          <w:bCs/>
        </w:rPr>
        <w:t>Construir y distribución socialmente el conocimiento.</w:t>
      </w:r>
    </w:p>
    <w:p w:rsidR="00C949D1" w:rsidRPr="00A509ED" w:rsidRDefault="00C949D1" w:rsidP="00C949D1">
      <w:pPr>
        <w:spacing w:line="240" w:lineRule="auto"/>
        <w:jc w:val="both"/>
        <w:rPr>
          <w:rFonts w:ascii="Times New Roman" w:hAnsi="Times New Roman" w:cs="Times New Roman"/>
          <w:bCs/>
        </w:rPr>
      </w:pPr>
      <w:r w:rsidRPr="00A509ED">
        <w:rPr>
          <w:rFonts w:ascii="Times New Roman" w:hAnsi="Times New Roman" w:cs="Times New Roman"/>
          <w:b/>
          <w:bCs/>
        </w:rPr>
        <w:t xml:space="preserve">METAS: </w:t>
      </w:r>
    </w:p>
    <w:p w:rsidR="00A509ED" w:rsidRPr="00A509ED" w:rsidRDefault="00A509ED" w:rsidP="00A509ED">
      <w:pPr>
        <w:pStyle w:val="Prrafodelista"/>
        <w:numPr>
          <w:ilvl w:val="0"/>
          <w:numId w:val="31"/>
        </w:numPr>
        <w:spacing w:line="240" w:lineRule="auto"/>
        <w:jc w:val="both"/>
        <w:rPr>
          <w:rFonts w:ascii="Times New Roman" w:hAnsi="Times New Roman" w:cs="Times New Roman"/>
        </w:rPr>
      </w:pPr>
      <w:r w:rsidRPr="00A509ED">
        <w:rPr>
          <w:rFonts w:ascii="Times New Roman" w:hAnsi="Times New Roman" w:cs="Times New Roman"/>
        </w:rPr>
        <w:t xml:space="preserve">9 Notas para </w:t>
      </w:r>
      <w:r w:rsidRPr="00A509ED">
        <w:rPr>
          <w:rFonts w:ascii="Times New Roman" w:hAnsi="Times New Roman" w:cs="Times New Roman"/>
          <w:b/>
        </w:rPr>
        <w:t>“Universo”</w:t>
      </w:r>
      <w:r w:rsidRPr="00A509ED">
        <w:rPr>
          <w:rFonts w:ascii="Times New Roman" w:hAnsi="Times New Roman" w:cs="Times New Roman"/>
        </w:rPr>
        <w:t xml:space="preserve"> o </w:t>
      </w:r>
      <w:r w:rsidRPr="00A509ED">
        <w:rPr>
          <w:rFonts w:ascii="Times New Roman" w:hAnsi="Times New Roman" w:cs="Times New Roman"/>
          <w:b/>
        </w:rPr>
        <w:t>“Avisos Universitarios”</w:t>
      </w:r>
    </w:p>
    <w:p w:rsidR="00A509ED" w:rsidRPr="00A509ED" w:rsidRDefault="00A509ED" w:rsidP="00A509ED">
      <w:pPr>
        <w:pStyle w:val="Prrafodelista"/>
        <w:numPr>
          <w:ilvl w:val="0"/>
          <w:numId w:val="31"/>
        </w:numPr>
        <w:spacing w:line="240" w:lineRule="auto"/>
        <w:jc w:val="both"/>
        <w:rPr>
          <w:rFonts w:ascii="Times New Roman" w:hAnsi="Times New Roman" w:cs="Times New Roman"/>
        </w:rPr>
      </w:pPr>
      <w:r w:rsidRPr="00A509ED">
        <w:rPr>
          <w:rFonts w:ascii="Times New Roman" w:hAnsi="Times New Roman" w:cs="Times New Roman"/>
        </w:rPr>
        <w:t>8 Artículos elaborados por personal CEnDHIU</w:t>
      </w:r>
    </w:p>
    <w:p w:rsidR="00C949D1" w:rsidRPr="00A509ED" w:rsidRDefault="00A509ED" w:rsidP="00A509ED">
      <w:pPr>
        <w:pStyle w:val="Prrafodelista"/>
        <w:numPr>
          <w:ilvl w:val="0"/>
          <w:numId w:val="31"/>
        </w:numPr>
        <w:spacing w:line="240" w:lineRule="auto"/>
        <w:jc w:val="both"/>
        <w:rPr>
          <w:rFonts w:ascii="Times New Roman" w:hAnsi="Times New Roman" w:cs="Times New Roman"/>
        </w:rPr>
      </w:pPr>
      <w:r w:rsidRPr="00A509ED">
        <w:rPr>
          <w:rFonts w:ascii="Times New Roman" w:hAnsi="Times New Roman" w:cs="Times New Roman"/>
        </w:rPr>
        <w:t>1 base de datos del Examen de Salud Integral.</w:t>
      </w:r>
    </w:p>
    <w:p w:rsidR="00C949D1" w:rsidRPr="00A509ED" w:rsidRDefault="00C949D1" w:rsidP="00A509ED">
      <w:pPr>
        <w:pStyle w:val="Ttulo4"/>
        <w:ind w:hanging="360"/>
        <w:rPr>
          <w:rFonts w:ascii="Times New Roman" w:hAnsi="Times New Roman" w:cs="Times New Roman"/>
          <w:b w:val="0"/>
        </w:rPr>
      </w:pPr>
      <w:r w:rsidRPr="00A509ED">
        <w:rPr>
          <w:rFonts w:ascii="Times New Roman" w:hAnsi="Times New Roman" w:cs="Times New Roman"/>
        </w:rPr>
        <w:t xml:space="preserve">ACCIONES: </w:t>
      </w:r>
    </w:p>
    <w:p w:rsidR="00A509ED" w:rsidRPr="00A509ED" w:rsidRDefault="00A509ED" w:rsidP="00A509ED">
      <w:pPr>
        <w:pStyle w:val="Prrafodelista"/>
        <w:numPr>
          <w:ilvl w:val="0"/>
          <w:numId w:val="33"/>
        </w:numPr>
        <w:rPr>
          <w:rFonts w:ascii="Times New Roman" w:hAnsi="Times New Roman" w:cs="Times New Roman"/>
        </w:rPr>
      </w:pPr>
      <w:r w:rsidRPr="00A509ED">
        <w:rPr>
          <w:rFonts w:ascii="Times New Roman" w:hAnsi="Times New Roman" w:cs="Times New Roman"/>
        </w:rPr>
        <w:t xml:space="preserve">Continuar con la publicación de </w:t>
      </w:r>
      <w:r w:rsidRPr="00A509ED">
        <w:rPr>
          <w:rFonts w:ascii="Times New Roman" w:hAnsi="Times New Roman" w:cs="Times New Roman"/>
          <w:b/>
        </w:rPr>
        <w:t xml:space="preserve">“Guía Universitaria”.  </w:t>
      </w:r>
      <w:r w:rsidRPr="00A509ED">
        <w:rPr>
          <w:rFonts w:ascii="Times New Roman" w:hAnsi="Times New Roman" w:cs="Times New Roman"/>
        </w:rPr>
        <w:t>Obtener los derechos Patrimoniales.</w:t>
      </w:r>
    </w:p>
    <w:p w:rsidR="00A509ED" w:rsidRDefault="00D41543" w:rsidP="00A509ED">
      <w:pPr>
        <w:pStyle w:val="Prrafodelista"/>
        <w:numPr>
          <w:ilvl w:val="0"/>
          <w:numId w:val="33"/>
        </w:numPr>
        <w:rPr>
          <w:rFonts w:ascii="Times New Roman" w:hAnsi="Times New Roman" w:cs="Times New Roman"/>
        </w:rPr>
      </w:pPr>
      <w:r>
        <w:rPr>
          <w:rFonts w:ascii="Times New Roman" w:hAnsi="Times New Roman" w:cs="Times New Roman"/>
        </w:rPr>
        <w:t>Coordinarse con la Dirección General Editorial para este tipo de producción</w:t>
      </w:r>
    </w:p>
    <w:p w:rsidR="00D41543" w:rsidRPr="00A509ED" w:rsidRDefault="00D41543" w:rsidP="00A509ED">
      <w:pPr>
        <w:pStyle w:val="Prrafodelista"/>
        <w:numPr>
          <w:ilvl w:val="0"/>
          <w:numId w:val="33"/>
        </w:numPr>
        <w:rPr>
          <w:rFonts w:ascii="Times New Roman" w:hAnsi="Times New Roman" w:cs="Times New Roman"/>
        </w:rPr>
      </w:pPr>
      <w:r>
        <w:rPr>
          <w:rFonts w:ascii="Times New Roman" w:hAnsi="Times New Roman" w:cs="Times New Roman"/>
        </w:rPr>
        <w:t xml:space="preserve">Coordinarse con la Dirección General de desarrollo Tecnológico para el uso de plataformas tecnológicas, respecto de las bases de datos. </w:t>
      </w:r>
    </w:p>
    <w:p w:rsidR="008D0118" w:rsidRDefault="008D0118" w:rsidP="00D41543">
      <w:pPr>
        <w:rPr>
          <w:rFonts w:ascii="Times New Roman" w:hAnsi="Times New Roman" w:cs="Times New Roman"/>
          <w:b/>
        </w:rPr>
      </w:pPr>
    </w:p>
    <w:p w:rsidR="008D0118" w:rsidRDefault="008D0118" w:rsidP="00D41543">
      <w:pPr>
        <w:rPr>
          <w:rFonts w:ascii="Times New Roman" w:hAnsi="Times New Roman" w:cs="Times New Roman"/>
          <w:b/>
        </w:rPr>
      </w:pPr>
    </w:p>
    <w:p w:rsidR="00A509ED" w:rsidRPr="00C35A6D" w:rsidRDefault="008D0118" w:rsidP="00D41543">
      <w:pPr>
        <w:rPr>
          <w:rFonts w:ascii="Times New Roman" w:hAnsi="Times New Roman" w:cs="Times New Roman"/>
          <w:b/>
        </w:rPr>
      </w:pPr>
      <w:r>
        <w:rPr>
          <w:rFonts w:ascii="Times New Roman" w:hAnsi="Times New Roman" w:cs="Times New Roman"/>
          <w:b/>
        </w:rPr>
        <w:t xml:space="preserve">7.- </w:t>
      </w:r>
      <w:r w:rsidR="00D41543" w:rsidRPr="00C35A6D">
        <w:rPr>
          <w:rFonts w:ascii="Times New Roman" w:hAnsi="Times New Roman" w:cs="Times New Roman"/>
          <w:b/>
        </w:rPr>
        <w:t>REMEDIAL</w:t>
      </w:r>
    </w:p>
    <w:p w:rsidR="00D41543" w:rsidRPr="00C35A6D" w:rsidRDefault="00D41543" w:rsidP="00D41543">
      <w:pPr>
        <w:rPr>
          <w:rFonts w:ascii="Times New Roman" w:hAnsi="Times New Roman" w:cs="Times New Roman"/>
        </w:rPr>
      </w:pPr>
      <w:r w:rsidRPr="00C35A6D">
        <w:rPr>
          <w:rFonts w:ascii="Times New Roman" w:hAnsi="Times New Roman" w:cs="Times New Roman"/>
        </w:rPr>
        <w:t>Es un proyecto emergente que contempla acciones para contrarrestar debilidades reconocidas en el FODA.</w:t>
      </w:r>
    </w:p>
    <w:p w:rsidR="00D41543" w:rsidRPr="00C35A6D" w:rsidRDefault="00D41543" w:rsidP="00D41543">
      <w:pPr>
        <w:rPr>
          <w:rFonts w:ascii="Times New Roman" w:hAnsi="Times New Roman" w:cs="Times New Roman"/>
          <w:b/>
        </w:rPr>
      </w:pPr>
      <w:r w:rsidRPr="00C35A6D">
        <w:rPr>
          <w:rFonts w:ascii="Times New Roman" w:hAnsi="Times New Roman" w:cs="Times New Roman"/>
          <w:b/>
        </w:rPr>
        <w:t>OBJETIVOS ESPECIFICOS:</w:t>
      </w:r>
    </w:p>
    <w:p w:rsidR="00D41543" w:rsidRPr="00C35A6D" w:rsidRDefault="00D41543" w:rsidP="00D41543">
      <w:pPr>
        <w:rPr>
          <w:rFonts w:ascii="Times New Roman" w:hAnsi="Times New Roman" w:cs="Times New Roman"/>
        </w:rPr>
      </w:pPr>
      <w:r w:rsidRPr="00C35A6D">
        <w:rPr>
          <w:rFonts w:ascii="Times New Roman" w:hAnsi="Times New Roman" w:cs="Times New Roman"/>
        </w:rPr>
        <w:t>Contribuir  al desempeño de calidad del Centro.</w:t>
      </w:r>
    </w:p>
    <w:p w:rsidR="00D41543" w:rsidRPr="00C35A6D" w:rsidRDefault="00D41543" w:rsidP="00D41543">
      <w:pPr>
        <w:rPr>
          <w:rFonts w:ascii="Times New Roman" w:hAnsi="Times New Roman" w:cs="Times New Roman"/>
        </w:rPr>
      </w:pPr>
      <w:r w:rsidRPr="00C35A6D">
        <w:rPr>
          <w:rFonts w:ascii="Times New Roman" w:hAnsi="Times New Roman" w:cs="Times New Roman"/>
          <w:b/>
        </w:rPr>
        <w:t>METAS:</w:t>
      </w:r>
    </w:p>
    <w:p w:rsidR="00D41543" w:rsidRPr="00C35A6D" w:rsidRDefault="00D41543" w:rsidP="00D41543">
      <w:pPr>
        <w:pStyle w:val="Prrafodelista"/>
        <w:numPr>
          <w:ilvl w:val="0"/>
          <w:numId w:val="34"/>
        </w:numPr>
        <w:rPr>
          <w:rFonts w:ascii="Times New Roman" w:hAnsi="Times New Roman" w:cs="Times New Roman"/>
        </w:rPr>
      </w:pPr>
      <w:r w:rsidRPr="00C35A6D">
        <w:rPr>
          <w:rFonts w:ascii="Times New Roman" w:hAnsi="Times New Roman" w:cs="Times New Roman"/>
        </w:rPr>
        <w:t>Un Método de administración acorde con nuestras necesidades.</w:t>
      </w:r>
    </w:p>
    <w:p w:rsidR="008D0118" w:rsidRDefault="008D0118" w:rsidP="00D41543">
      <w:pPr>
        <w:rPr>
          <w:rFonts w:ascii="Times New Roman" w:hAnsi="Times New Roman" w:cs="Times New Roman"/>
          <w:b/>
        </w:rPr>
      </w:pPr>
    </w:p>
    <w:p w:rsidR="00D41543" w:rsidRPr="00C35A6D" w:rsidRDefault="00D41543" w:rsidP="00D41543">
      <w:pPr>
        <w:rPr>
          <w:rFonts w:ascii="Times New Roman" w:hAnsi="Times New Roman" w:cs="Times New Roman"/>
        </w:rPr>
      </w:pPr>
      <w:r w:rsidRPr="00C35A6D">
        <w:rPr>
          <w:rFonts w:ascii="Times New Roman" w:hAnsi="Times New Roman" w:cs="Times New Roman"/>
          <w:b/>
        </w:rPr>
        <w:lastRenderedPageBreak/>
        <w:t>ACCIONES</w:t>
      </w:r>
      <w:r w:rsidRPr="00C35A6D">
        <w:rPr>
          <w:rFonts w:ascii="Times New Roman" w:hAnsi="Times New Roman" w:cs="Times New Roman"/>
        </w:rPr>
        <w:t>:</w:t>
      </w:r>
    </w:p>
    <w:p w:rsidR="00EA5E5A" w:rsidRPr="00C35A6D" w:rsidRDefault="00EA5E5A" w:rsidP="00C35A6D">
      <w:pPr>
        <w:pStyle w:val="Sinespaciado"/>
      </w:pPr>
      <w:r w:rsidRPr="00C35A6D">
        <w:t xml:space="preserve">         1.- Continuar con el ejercicio de planificación individual en base a los objetivos al programa</w:t>
      </w:r>
    </w:p>
    <w:p w:rsidR="00C35A6D" w:rsidRDefault="00C35A6D" w:rsidP="00C35A6D">
      <w:pPr>
        <w:pStyle w:val="Sinespaciado"/>
      </w:pPr>
      <w:r>
        <w:t xml:space="preserve">             </w:t>
      </w:r>
      <w:proofErr w:type="gramStart"/>
      <w:r>
        <w:t>de</w:t>
      </w:r>
      <w:proofErr w:type="gramEnd"/>
      <w:r>
        <w:t xml:space="preserve"> trabajo Universitario.</w:t>
      </w:r>
    </w:p>
    <w:p w:rsidR="00C35A6D" w:rsidRDefault="00C35A6D" w:rsidP="00C35A6D">
      <w:pPr>
        <w:pStyle w:val="Sinespaciado"/>
      </w:pPr>
      <w:r>
        <w:t xml:space="preserve">        2.- Continuar con las reuniones de planificación estratégicas, cada 3 meses con personal </w:t>
      </w:r>
    </w:p>
    <w:p w:rsidR="00C35A6D" w:rsidRPr="00C35A6D" w:rsidRDefault="00C35A6D" w:rsidP="00C35A6D">
      <w:pPr>
        <w:pStyle w:val="Sinespaciado"/>
      </w:pPr>
      <w:r>
        <w:t xml:space="preserve">              CEnDHIU.</w:t>
      </w:r>
    </w:p>
    <w:p w:rsidR="00EA5E5A" w:rsidRPr="00C35A6D" w:rsidRDefault="00EA5E5A" w:rsidP="00EA5E5A">
      <w:pPr>
        <w:rPr>
          <w:rFonts w:ascii="Times New Roman" w:hAnsi="Times New Roman" w:cs="Times New Roman"/>
        </w:rPr>
      </w:pPr>
      <w:r w:rsidRPr="00C35A6D">
        <w:rPr>
          <w:rFonts w:ascii="Times New Roman" w:hAnsi="Times New Roman" w:cs="Times New Roman"/>
        </w:rPr>
        <w:t xml:space="preserve">                </w:t>
      </w:r>
    </w:p>
    <w:p w:rsidR="00D41543" w:rsidRDefault="002161CB" w:rsidP="00D41543">
      <w:pPr>
        <w:rPr>
          <w:rFonts w:ascii="Times New Roman" w:hAnsi="Times New Roman" w:cs="Times New Roman"/>
        </w:rPr>
      </w:pPr>
      <w:r>
        <w:rPr>
          <w:rFonts w:ascii="Times New Roman" w:hAnsi="Times New Roman" w:cs="Times New Roman"/>
          <w:b/>
        </w:rPr>
        <w:t>EVALUACIÓN Y SEGUIMIENTO.</w:t>
      </w:r>
    </w:p>
    <w:p w:rsidR="002161CB" w:rsidRDefault="002161CB" w:rsidP="00D41543">
      <w:pPr>
        <w:rPr>
          <w:rFonts w:ascii="Times New Roman" w:hAnsi="Times New Roman" w:cs="Times New Roman"/>
        </w:rPr>
      </w:pPr>
      <w:r>
        <w:rPr>
          <w:rFonts w:ascii="Times New Roman" w:hAnsi="Times New Roman" w:cs="Times New Roman"/>
        </w:rPr>
        <w:t>Los procesos de evaluación se focalizarán fundamentalmente en dos tipos:</w:t>
      </w:r>
    </w:p>
    <w:p w:rsidR="002161CB" w:rsidRDefault="002161CB" w:rsidP="002161CB">
      <w:pPr>
        <w:pStyle w:val="Prrafodelista"/>
        <w:numPr>
          <w:ilvl w:val="0"/>
          <w:numId w:val="35"/>
        </w:numPr>
        <w:rPr>
          <w:rFonts w:ascii="Times New Roman" w:hAnsi="Times New Roman" w:cs="Times New Roman"/>
        </w:rPr>
      </w:pPr>
      <w:r>
        <w:rPr>
          <w:rFonts w:ascii="Times New Roman" w:hAnsi="Times New Roman" w:cs="Times New Roman"/>
          <w:b/>
        </w:rPr>
        <w:t xml:space="preserve">Cobertura global o cruda: </w:t>
      </w:r>
      <w:r>
        <w:rPr>
          <w:rFonts w:ascii="Times New Roman" w:hAnsi="Times New Roman" w:cs="Times New Roman"/>
        </w:rPr>
        <w:t>Observando el cumplimiento de metas en términos de su calidad y oportunidad, indicados en el cuadro de metas y cronogramas. Sus indicadores son de eficacia: se cumplió/no se cumplió, valorando los obstáculos, facilitadores y áreas de oportunidad perdidas.</w:t>
      </w:r>
    </w:p>
    <w:p w:rsidR="002161CB" w:rsidRPr="002161CB" w:rsidRDefault="002161CB" w:rsidP="002161CB">
      <w:pPr>
        <w:pStyle w:val="Prrafodelista"/>
        <w:numPr>
          <w:ilvl w:val="0"/>
          <w:numId w:val="35"/>
        </w:numPr>
        <w:rPr>
          <w:rFonts w:ascii="Times New Roman" w:hAnsi="Times New Roman" w:cs="Times New Roman"/>
          <w:b/>
        </w:rPr>
      </w:pPr>
      <w:r w:rsidRPr="002161CB">
        <w:rPr>
          <w:rFonts w:ascii="Times New Roman" w:hAnsi="Times New Roman" w:cs="Times New Roman"/>
          <w:b/>
        </w:rPr>
        <w:t xml:space="preserve">Cobertura  </w:t>
      </w:r>
      <w:r>
        <w:rPr>
          <w:rFonts w:ascii="Times New Roman" w:hAnsi="Times New Roman" w:cs="Times New Roman"/>
        </w:rPr>
        <w:t>efectiva/efectos: Observando los efectos en la ganancia en salud, posicionamiento y distribución social de los temas desarrollados en CEnDHIU, tal como se observa en la siguiente tabla.</w:t>
      </w:r>
    </w:p>
    <w:p w:rsidR="002161CB" w:rsidRDefault="004E5D60" w:rsidP="002161CB">
      <w:pPr>
        <w:jc w:val="center"/>
        <w:rPr>
          <w:rFonts w:ascii="Times New Roman" w:hAnsi="Times New Roman" w:cs="Times New Roman"/>
          <w:b/>
        </w:rPr>
      </w:pPr>
      <w:r>
        <w:rPr>
          <w:rFonts w:ascii="Times New Roman" w:hAnsi="Times New Roman" w:cs="Times New Roman"/>
          <w:b/>
        </w:rPr>
        <w:t>Cobertura efectiva. Indicadores por programa</w:t>
      </w:r>
    </w:p>
    <w:tbl>
      <w:tblPr>
        <w:tblStyle w:val="Tablaconcuadrcula"/>
        <w:tblW w:w="0" w:type="auto"/>
        <w:tblLook w:val="04A0"/>
      </w:tblPr>
      <w:tblGrid>
        <w:gridCol w:w="8978"/>
      </w:tblGrid>
      <w:tr w:rsidR="004E5D60" w:rsidTr="004E5D60">
        <w:tc>
          <w:tcPr>
            <w:tcW w:w="8978" w:type="dxa"/>
          </w:tcPr>
          <w:p w:rsidR="004E5D60" w:rsidRDefault="004E5D60" w:rsidP="004E5D60">
            <w:pPr>
              <w:jc w:val="center"/>
              <w:rPr>
                <w:rFonts w:ascii="Times New Roman" w:hAnsi="Times New Roman" w:cs="Times New Roman"/>
                <w:b/>
              </w:rPr>
            </w:pPr>
            <w:r>
              <w:rPr>
                <w:rFonts w:ascii="Times New Roman" w:hAnsi="Times New Roman" w:cs="Times New Roman"/>
                <w:b/>
              </w:rPr>
              <w:t>Construyendo autonomía</w:t>
            </w:r>
          </w:p>
        </w:tc>
      </w:tr>
      <w:tr w:rsidR="004E5D60" w:rsidRPr="004E5D60" w:rsidTr="004E5D60">
        <w:tc>
          <w:tcPr>
            <w:tcW w:w="8978" w:type="dxa"/>
          </w:tcPr>
          <w:p w:rsidR="004E5D60" w:rsidRPr="004E5D60" w:rsidRDefault="004E5D60" w:rsidP="004E5D60">
            <w:pPr>
              <w:jc w:val="both"/>
              <w:rPr>
                <w:rFonts w:ascii="Times New Roman" w:hAnsi="Times New Roman" w:cs="Times New Roman"/>
              </w:rPr>
            </w:pPr>
            <w:r w:rsidRPr="004E5D60">
              <w:rPr>
                <w:rFonts w:ascii="Times New Roman" w:hAnsi="Times New Roman" w:cs="Times New Roman"/>
              </w:rPr>
              <w:t xml:space="preserve">Mejoramiento de la eficiencia terminal al favorecer </w:t>
            </w:r>
            <w:r>
              <w:rPr>
                <w:rFonts w:ascii="Times New Roman" w:hAnsi="Times New Roman" w:cs="Times New Roman"/>
              </w:rPr>
              <w:t xml:space="preserve"> créditos académicos por servicio social, experiencia recepcional y tesis de posgrado.</w:t>
            </w:r>
          </w:p>
        </w:tc>
      </w:tr>
      <w:tr w:rsidR="004E5D60" w:rsidTr="004E5D60">
        <w:tc>
          <w:tcPr>
            <w:tcW w:w="8978" w:type="dxa"/>
          </w:tcPr>
          <w:p w:rsidR="004E5D60" w:rsidRDefault="004E5D60" w:rsidP="004E5D60">
            <w:pPr>
              <w:jc w:val="center"/>
              <w:rPr>
                <w:rFonts w:ascii="Times New Roman" w:hAnsi="Times New Roman" w:cs="Times New Roman"/>
                <w:b/>
              </w:rPr>
            </w:pPr>
            <w:r>
              <w:rPr>
                <w:rFonts w:ascii="Times New Roman" w:hAnsi="Times New Roman" w:cs="Times New Roman"/>
                <w:b/>
              </w:rPr>
              <w:t>Educación formal, No formal e Informal</w:t>
            </w:r>
          </w:p>
        </w:tc>
      </w:tr>
      <w:tr w:rsidR="004E5D60" w:rsidTr="004E5D60">
        <w:tc>
          <w:tcPr>
            <w:tcW w:w="8978" w:type="dxa"/>
          </w:tcPr>
          <w:p w:rsidR="00D9377D" w:rsidRPr="004E5D60" w:rsidRDefault="004E5D60" w:rsidP="004E5D60">
            <w:pPr>
              <w:jc w:val="both"/>
              <w:rPr>
                <w:rFonts w:ascii="Times New Roman" w:hAnsi="Times New Roman" w:cs="Times New Roman"/>
              </w:rPr>
            </w:pPr>
            <w:r>
              <w:rPr>
                <w:rFonts w:ascii="Times New Roman" w:hAnsi="Times New Roman" w:cs="Times New Roman"/>
              </w:rPr>
              <w:t xml:space="preserve">Malla curricular en Dependencias Académicas con oferta de al menos 12 créditos en Experiencias Educativas AFEL con contenidos de </w:t>
            </w:r>
            <w:r w:rsidR="00D9377D">
              <w:rPr>
                <w:rFonts w:ascii="Times New Roman" w:hAnsi="Times New Roman" w:cs="Times New Roman"/>
              </w:rPr>
              <w:t xml:space="preserve">promoción de la salud, estilos de </w:t>
            </w:r>
            <w:proofErr w:type="gramStart"/>
            <w:r w:rsidR="00D9377D">
              <w:rPr>
                <w:rFonts w:ascii="Times New Roman" w:hAnsi="Times New Roman" w:cs="Times New Roman"/>
              </w:rPr>
              <w:t>vida saludable y similares</w:t>
            </w:r>
            <w:proofErr w:type="gramEnd"/>
            <w:r w:rsidR="00D9377D">
              <w:rPr>
                <w:rFonts w:ascii="Times New Roman" w:hAnsi="Times New Roman" w:cs="Times New Roman"/>
              </w:rPr>
              <w:t>.</w:t>
            </w:r>
          </w:p>
        </w:tc>
      </w:tr>
      <w:tr w:rsidR="004E5D60" w:rsidTr="004E5D60">
        <w:tc>
          <w:tcPr>
            <w:tcW w:w="8978" w:type="dxa"/>
          </w:tcPr>
          <w:p w:rsidR="004E5D60" w:rsidRDefault="00D9377D" w:rsidP="00D9377D">
            <w:pPr>
              <w:jc w:val="center"/>
              <w:rPr>
                <w:rFonts w:ascii="Times New Roman" w:hAnsi="Times New Roman" w:cs="Times New Roman"/>
                <w:b/>
              </w:rPr>
            </w:pPr>
            <w:r>
              <w:rPr>
                <w:rFonts w:ascii="Times New Roman" w:hAnsi="Times New Roman" w:cs="Times New Roman"/>
                <w:b/>
              </w:rPr>
              <w:t>Naturalmente Universitario</w:t>
            </w:r>
          </w:p>
        </w:tc>
      </w:tr>
      <w:tr w:rsidR="004E5D60" w:rsidTr="004E5D60">
        <w:tc>
          <w:tcPr>
            <w:tcW w:w="8978" w:type="dxa"/>
          </w:tcPr>
          <w:p w:rsidR="004E5D60" w:rsidRPr="00D9377D" w:rsidRDefault="00D9377D" w:rsidP="00D9377D">
            <w:pPr>
              <w:jc w:val="both"/>
              <w:rPr>
                <w:rFonts w:ascii="Times New Roman" w:hAnsi="Times New Roman" w:cs="Times New Roman"/>
              </w:rPr>
            </w:pPr>
            <w:r>
              <w:rPr>
                <w:rFonts w:ascii="Times New Roman" w:hAnsi="Times New Roman" w:cs="Times New Roman"/>
              </w:rPr>
              <w:t>Estudiantes identifican mensajes para la salud</w:t>
            </w:r>
          </w:p>
        </w:tc>
      </w:tr>
      <w:tr w:rsidR="004E5D60" w:rsidTr="004E5D60">
        <w:tc>
          <w:tcPr>
            <w:tcW w:w="8978" w:type="dxa"/>
          </w:tcPr>
          <w:p w:rsidR="004E5D60" w:rsidRDefault="00D9377D" w:rsidP="00D9377D">
            <w:pPr>
              <w:jc w:val="center"/>
              <w:rPr>
                <w:rFonts w:ascii="Times New Roman" w:hAnsi="Times New Roman" w:cs="Times New Roman"/>
                <w:b/>
              </w:rPr>
            </w:pPr>
            <w:proofErr w:type="spellStart"/>
            <w:r>
              <w:rPr>
                <w:rFonts w:ascii="Times New Roman" w:hAnsi="Times New Roman" w:cs="Times New Roman"/>
                <w:b/>
              </w:rPr>
              <w:t>Autocuidado</w:t>
            </w:r>
            <w:proofErr w:type="spellEnd"/>
          </w:p>
        </w:tc>
      </w:tr>
      <w:tr w:rsidR="004E5D60" w:rsidTr="004E5D60">
        <w:tc>
          <w:tcPr>
            <w:tcW w:w="8978" w:type="dxa"/>
          </w:tcPr>
          <w:p w:rsidR="004E5D60" w:rsidRPr="00D9377D" w:rsidRDefault="00D9377D" w:rsidP="00D9377D">
            <w:pPr>
              <w:jc w:val="both"/>
              <w:rPr>
                <w:rFonts w:ascii="Times New Roman" w:hAnsi="Times New Roman" w:cs="Times New Roman"/>
              </w:rPr>
            </w:pPr>
            <w:r>
              <w:rPr>
                <w:rFonts w:ascii="Times New Roman" w:hAnsi="Times New Roman" w:cs="Times New Roman"/>
              </w:rPr>
              <w:t>Estudiantes por región que reciben asesoría  en temas de desarrollo humano e integral</w:t>
            </w:r>
          </w:p>
        </w:tc>
      </w:tr>
      <w:tr w:rsidR="00D9377D" w:rsidTr="004E5D60">
        <w:tc>
          <w:tcPr>
            <w:tcW w:w="8978" w:type="dxa"/>
          </w:tcPr>
          <w:p w:rsidR="00D9377D" w:rsidRPr="00D9377D" w:rsidRDefault="00D9377D" w:rsidP="00D9377D">
            <w:pPr>
              <w:jc w:val="center"/>
              <w:rPr>
                <w:rFonts w:ascii="Times New Roman" w:hAnsi="Times New Roman" w:cs="Times New Roman"/>
                <w:b/>
              </w:rPr>
            </w:pPr>
            <w:r>
              <w:rPr>
                <w:rFonts w:ascii="Times New Roman" w:hAnsi="Times New Roman" w:cs="Times New Roman"/>
                <w:b/>
              </w:rPr>
              <w:t>Todos preparados</w:t>
            </w:r>
          </w:p>
        </w:tc>
      </w:tr>
      <w:tr w:rsidR="00D9377D" w:rsidTr="004E5D60">
        <w:tc>
          <w:tcPr>
            <w:tcW w:w="8978" w:type="dxa"/>
          </w:tcPr>
          <w:p w:rsidR="00D9377D" w:rsidRPr="00D9377D" w:rsidRDefault="00D9377D" w:rsidP="00D9377D">
            <w:pPr>
              <w:jc w:val="both"/>
              <w:rPr>
                <w:rFonts w:ascii="Times New Roman" w:hAnsi="Times New Roman" w:cs="Times New Roman"/>
              </w:rPr>
            </w:pPr>
            <w:r>
              <w:rPr>
                <w:rFonts w:ascii="Times New Roman" w:hAnsi="Times New Roman" w:cs="Times New Roman"/>
              </w:rPr>
              <w:t>Proyectos dirigidos a la creación de entornos físicos, psíquicos y sociales saludables.</w:t>
            </w:r>
          </w:p>
        </w:tc>
      </w:tr>
      <w:tr w:rsidR="00D9377D" w:rsidTr="004E5D60">
        <w:tc>
          <w:tcPr>
            <w:tcW w:w="8978" w:type="dxa"/>
          </w:tcPr>
          <w:p w:rsidR="00D9377D" w:rsidRPr="00D9377D" w:rsidRDefault="00D9377D" w:rsidP="00D9377D">
            <w:pPr>
              <w:jc w:val="center"/>
              <w:rPr>
                <w:rFonts w:ascii="Times New Roman" w:hAnsi="Times New Roman" w:cs="Times New Roman"/>
                <w:b/>
              </w:rPr>
            </w:pPr>
            <w:r>
              <w:rPr>
                <w:rFonts w:ascii="Times New Roman" w:hAnsi="Times New Roman" w:cs="Times New Roman"/>
                <w:b/>
              </w:rPr>
              <w:t>Investigación</w:t>
            </w:r>
          </w:p>
        </w:tc>
      </w:tr>
      <w:tr w:rsidR="00D9377D" w:rsidTr="004E5D60">
        <w:tc>
          <w:tcPr>
            <w:tcW w:w="8978" w:type="dxa"/>
          </w:tcPr>
          <w:p w:rsidR="00D9377D" w:rsidRPr="00D9377D" w:rsidRDefault="00D9377D" w:rsidP="00D9377D">
            <w:pPr>
              <w:jc w:val="both"/>
              <w:rPr>
                <w:rFonts w:ascii="Times New Roman" w:hAnsi="Times New Roman" w:cs="Times New Roman"/>
              </w:rPr>
            </w:pPr>
            <w:r>
              <w:rPr>
                <w:rFonts w:ascii="Times New Roman" w:hAnsi="Times New Roman" w:cs="Times New Roman"/>
              </w:rPr>
              <w:t>Base de datos con la producción científica de Universidad Veracruzana respecto de jóvenes y desarrollo humano e integral</w:t>
            </w:r>
          </w:p>
        </w:tc>
      </w:tr>
      <w:tr w:rsidR="00D9377D" w:rsidTr="004E5D60">
        <w:tc>
          <w:tcPr>
            <w:tcW w:w="8978" w:type="dxa"/>
          </w:tcPr>
          <w:p w:rsidR="00D9377D" w:rsidRPr="00D9377D" w:rsidRDefault="00D9377D" w:rsidP="00D9377D">
            <w:pPr>
              <w:jc w:val="center"/>
              <w:rPr>
                <w:rFonts w:ascii="Times New Roman" w:hAnsi="Times New Roman" w:cs="Times New Roman"/>
                <w:b/>
              </w:rPr>
            </w:pPr>
            <w:r w:rsidRPr="00D9377D">
              <w:rPr>
                <w:rFonts w:ascii="Times New Roman" w:hAnsi="Times New Roman" w:cs="Times New Roman"/>
                <w:b/>
              </w:rPr>
              <w:t>Remedial</w:t>
            </w:r>
          </w:p>
        </w:tc>
      </w:tr>
      <w:tr w:rsidR="00D9377D" w:rsidTr="004E5D60">
        <w:tc>
          <w:tcPr>
            <w:tcW w:w="8978" w:type="dxa"/>
          </w:tcPr>
          <w:p w:rsidR="00D9377D" w:rsidRDefault="00D9377D" w:rsidP="00D9377D">
            <w:pPr>
              <w:jc w:val="center"/>
              <w:rPr>
                <w:rFonts w:ascii="Times New Roman" w:hAnsi="Times New Roman" w:cs="Times New Roman"/>
              </w:rPr>
            </w:pPr>
          </w:p>
        </w:tc>
      </w:tr>
    </w:tbl>
    <w:p w:rsidR="00D9377D" w:rsidRDefault="00D9377D" w:rsidP="00D9377D">
      <w:pPr>
        <w:spacing w:line="240" w:lineRule="auto"/>
        <w:rPr>
          <w:rFonts w:ascii="Times New Roman" w:hAnsi="Times New Roman" w:cs="Times New Roman"/>
          <w:b/>
        </w:rPr>
      </w:pPr>
    </w:p>
    <w:p w:rsidR="00D9377D" w:rsidRDefault="00D9377D" w:rsidP="00D9377D">
      <w:pPr>
        <w:spacing w:line="240" w:lineRule="auto"/>
        <w:jc w:val="both"/>
        <w:rPr>
          <w:rFonts w:ascii="Times New Roman" w:hAnsi="Times New Roman" w:cs="Times New Roman"/>
        </w:rPr>
      </w:pPr>
      <w:r w:rsidRPr="00D9377D">
        <w:rPr>
          <w:rFonts w:ascii="Times New Roman" w:hAnsi="Times New Roman" w:cs="Times New Roman"/>
        </w:rPr>
        <w:t>La prop</w:t>
      </w:r>
      <w:r>
        <w:rPr>
          <w:rFonts w:ascii="Times New Roman" w:hAnsi="Times New Roman" w:cs="Times New Roman"/>
        </w:rPr>
        <w:t xml:space="preserve">uesta de evaluación y seguimiento bajo el enfoque  de la cobertura general y efectiva, llevará al CEnDHIU hacia el aprendizaje de trabajo colaborativo, a través de convenios específicos de vinculación, de trabajo </w:t>
      </w:r>
      <w:r w:rsidR="00847A1B">
        <w:rPr>
          <w:rFonts w:ascii="Times New Roman" w:hAnsi="Times New Roman" w:cs="Times New Roman"/>
        </w:rPr>
        <w:t>basados en las necesidades de cada región, a operar con presupuestos regionales. Al mismo tiempo creando condiciones de mediano y largo plazo. El equipo de trabajo se deberá de reestructurar, agregando nuevos perfiles: sociólogo, antropólogo social, médico con experiencia en salud pública, Odontólogo con experiencia en trabajo comunitario, Nutriólogo con experiencia en procesos sociales alimenticios. Todos dedicados tiempo completo al Centro. Con vocación y experiencia para trabajar con universitarios. Dispondrá de infraestructura, equipo y mobiliario de trabajo para un ejercicio profesional.</w:t>
      </w:r>
    </w:p>
    <w:p w:rsidR="00847A1B" w:rsidRDefault="00847A1B" w:rsidP="00D9377D">
      <w:pPr>
        <w:spacing w:line="240" w:lineRule="auto"/>
        <w:jc w:val="both"/>
        <w:rPr>
          <w:rFonts w:ascii="Times New Roman" w:hAnsi="Times New Roman" w:cs="Times New Roman"/>
        </w:rPr>
      </w:pPr>
    </w:p>
    <w:p w:rsidR="00847A1B" w:rsidRDefault="00847A1B" w:rsidP="00D9377D">
      <w:pPr>
        <w:spacing w:line="240" w:lineRule="auto"/>
        <w:jc w:val="both"/>
        <w:rPr>
          <w:rFonts w:ascii="Times New Roman" w:hAnsi="Times New Roman" w:cs="Times New Roman"/>
        </w:rPr>
      </w:pPr>
    </w:p>
    <w:p w:rsidR="00847A1B" w:rsidRPr="00254CB0" w:rsidRDefault="00847A1B" w:rsidP="00D9377D">
      <w:pPr>
        <w:spacing w:line="240" w:lineRule="auto"/>
        <w:jc w:val="both"/>
        <w:rPr>
          <w:rFonts w:ascii="Times New Roman" w:hAnsi="Times New Roman" w:cs="Times New Roman"/>
          <w:b/>
        </w:rPr>
      </w:pPr>
      <w:r w:rsidRPr="00254CB0">
        <w:rPr>
          <w:rFonts w:ascii="Times New Roman" w:hAnsi="Times New Roman" w:cs="Times New Roman"/>
          <w:b/>
        </w:rPr>
        <w:t>Bibliografía.</w:t>
      </w:r>
    </w:p>
    <w:p w:rsidR="00847A1B" w:rsidRPr="00254CB0" w:rsidRDefault="00847A1B" w:rsidP="00D9377D">
      <w:pPr>
        <w:spacing w:line="240" w:lineRule="auto"/>
        <w:jc w:val="both"/>
        <w:rPr>
          <w:rFonts w:ascii="Times New Roman" w:hAnsi="Times New Roman" w:cs="Times New Roman"/>
          <w:b/>
        </w:rPr>
      </w:pPr>
    </w:p>
    <w:p w:rsidR="00847A1B" w:rsidRPr="00254CB0" w:rsidRDefault="00847A1B" w:rsidP="00847A1B">
      <w:pPr>
        <w:pStyle w:val="Sinespaciado"/>
        <w:rPr>
          <w:rFonts w:ascii="Times New Roman" w:hAnsi="Times New Roman" w:cs="Times New Roman"/>
        </w:rPr>
      </w:pPr>
      <w:r w:rsidRPr="00254CB0">
        <w:rPr>
          <w:rFonts w:ascii="Times New Roman" w:hAnsi="Times New Roman" w:cs="Times New Roman"/>
        </w:rPr>
        <w:t>Universidad Veracruzana (2008), Plan General de Desarrollo 2025. México: Imprenta Universitaria.</w:t>
      </w:r>
    </w:p>
    <w:p w:rsidR="00847A1B" w:rsidRPr="00254CB0" w:rsidRDefault="00847A1B" w:rsidP="00847A1B">
      <w:pPr>
        <w:pStyle w:val="Sinespaciado"/>
        <w:rPr>
          <w:rFonts w:ascii="Times New Roman" w:hAnsi="Times New Roman" w:cs="Times New Roman"/>
        </w:rPr>
      </w:pPr>
      <w:r w:rsidRPr="00254CB0">
        <w:rPr>
          <w:rFonts w:ascii="Times New Roman" w:hAnsi="Times New Roman" w:cs="Times New Roman"/>
        </w:rPr>
        <w:t>Universidad Veracruzana (2006). Programa de trabajo 2005-2009. Síntesis.</w:t>
      </w:r>
    </w:p>
    <w:p w:rsidR="00847A1B" w:rsidRPr="00254CB0" w:rsidRDefault="00847A1B" w:rsidP="00847A1B">
      <w:pPr>
        <w:pStyle w:val="Sinespaciado"/>
        <w:rPr>
          <w:rFonts w:ascii="Times New Roman" w:hAnsi="Times New Roman" w:cs="Times New Roman"/>
        </w:rPr>
      </w:pPr>
      <w:r w:rsidRPr="00254CB0">
        <w:rPr>
          <w:rFonts w:ascii="Times New Roman" w:hAnsi="Times New Roman" w:cs="Times New Roman"/>
        </w:rPr>
        <w:t>CENATI (2009). Informe de trabajo. Documentos de archivo.</w:t>
      </w:r>
    </w:p>
    <w:p w:rsidR="00847A1B" w:rsidRPr="00254CB0" w:rsidRDefault="00847A1B" w:rsidP="00847A1B">
      <w:pPr>
        <w:pStyle w:val="Sinespaciado"/>
        <w:rPr>
          <w:rFonts w:ascii="Times New Roman" w:hAnsi="Times New Roman" w:cs="Times New Roman"/>
        </w:rPr>
      </w:pPr>
      <w:r w:rsidRPr="00254CB0">
        <w:rPr>
          <w:rFonts w:ascii="Times New Roman" w:hAnsi="Times New Roman" w:cs="Times New Roman"/>
        </w:rPr>
        <w:t>Asociación Nacional de Universidades e Instituciones de Educación Superior (2000).</w:t>
      </w:r>
    </w:p>
    <w:p w:rsidR="00847A1B" w:rsidRPr="00254CB0" w:rsidRDefault="00847A1B" w:rsidP="00847A1B">
      <w:pPr>
        <w:pStyle w:val="Sinespaciado"/>
        <w:rPr>
          <w:rFonts w:ascii="Times New Roman" w:hAnsi="Times New Roman" w:cs="Times New Roman"/>
        </w:rPr>
      </w:pPr>
      <w:r w:rsidRPr="00254CB0">
        <w:rPr>
          <w:rFonts w:ascii="Times New Roman" w:hAnsi="Times New Roman" w:cs="Times New Roman"/>
        </w:rPr>
        <w:t>La Educación Superior n el Siglo XXI. Líneas estratégicas de desarrollo. México: ANUIES.</w:t>
      </w:r>
    </w:p>
    <w:p w:rsidR="00847A1B" w:rsidRPr="00254CB0" w:rsidRDefault="00847A1B" w:rsidP="00847A1B">
      <w:pPr>
        <w:pStyle w:val="Sinespaciado"/>
        <w:rPr>
          <w:rFonts w:ascii="Times New Roman" w:hAnsi="Times New Roman" w:cs="Times New Roman"/>
        </w:rPr>
      </w:pPr>
      <w:proofErr w:type="spellStart"/>
      <w:r w:rsidRPr="00254CB0">
        <w:rPr>
          <w:rFonts w:ascii="Times New Roman" w:hAnsi="Times New Roman" w:cs="Times New Roman"/>
        </w:rPr>
        <w:t>Lange</w:t>
      </w:r>
      <w:proofErr w:type="spellEnd"/>
      <w:r w:rsidRPr="00254CB0">
        <w:rPr>
          <w:rFonts w:ascii="Times New Roman" w:hAnsi="Times New Roman" w:cs="Times New Roman"/>
        </w:rPr>
        <w:t xml:space="preserve"> I. y Vio F. (2006) Guía par Universidades Saludables y otras Instituciones de Educación Superior.   Santiago de Chile: Productora Gráfica </w:t>
      </w:r>
      <w:proofErr w:type="spellStart"/>
      <w:r w:rsidRPr="00254CB0">
        <w:rPr>
          <w:rFonts w:ascii="Times New Roman" w:hAnsi="Times New Roman" w:cs="Times New Roman"/>
        </w:rPr>
        <w:t>Andros</w:t>
      </w:r>
      <w:proofErr w:type="spellEnd"/>
      <w:r w:rsidRPr="00254CB0">
        <w:rPr>
          <w:rFonts w:ascii="Times New Roman" w:hAnsi="Times New Roman" w:cs="Times New Roman"/>
        </w:rPr>
        <w:t xml:space="preserve"> Limitada.</w:t>
      </w:r>
    </w:p>
    <w:p w:rsidR="00847A1B" w:rsidRPr="00254CB0" w:rsidRDefault="00847A1B" w:rsidP="00847A1B">
      <w:pPr>
        <w:pStyle w:val="Sinespaciado"/>
        <w:rPr>
          <w:rFonts w:ascii="Times New Roman" w:hAnsi="Times New Roman" w:cs="Times New Roman"/>
        </w:rPr>
      </w:pPr>
      <w:r w:rsidRPr="00254CB0">
        <w:rPr>
          <w:rFonts w:ascii="Times New Roman" w:hAnsi="Times New Roman" w:cs="Times New Roman"/>
        </w:rPr>
        <w:t xml:space="preserve">Organización </w:t>
      </w:r>
      <w:r w:rsidR="00254CB0" w:rsidRPr="00254CB0">
        <w:rPr>
          <w:rFonts w:ascii="Times New Roman" w:hAnsi="Times New Roman" w:cs="Times New Roman"/>
        </w:rPr>
        <w:t>Mundial de la Salud (2002) Informe sobre la salud en el mundo 2002.</w:t>
      </w:r>
    </w:p>
    <w:p w:rsidR="00254CB0" w:rsidRPr="00254CB0" w:rsidRDefault="00254CB0" w:rsidP="00847A1B">
      <w:pPr>
        <w:pStyle w:val="Sinespaciado"/>
        <w:rPr>
          <w:rFonts w:ascii="Times New Roman" w:hAnsi="Times New Roman" w:cs="Times New Roman"/>
        </w:rPr>
      </w:pPr>
      <w:r w:rsidRPr="00254CB0">
        <w:rPr>
          <w:rFonts w:ascii="Times New Roman" w:hAnsi="Times New Roman" w:cs="Times New Roman"/>
        </w:rPr>
        <w:t>Reducir los riesgos y promover una vida sana. Ginebra: OMS.</w:t>
      </w:r>
    </w:p>
    <w:p w:rsidR="00254CB0" w:rsidRPr="00254CB0" w:rsidRDefault="00254CB0" w:rsidP="00847A1B">
      <w:pPr>
        <w:pStyle w:val="Sinespaciado"/>
        <w:rPr>
          <w:rFonts w:ascii="Times New Roman" w:hAnsi="Times New Roman" w:cs="Times New Roman"/>
        </w:rPr>
      </w:pPr>
      <w:r w:rsidRPr="00254CB0">
        <w:rPr>
          <w:rFonts w:ascii="Times New Roman" w:hAnsi="Times New Roman" w:cs="Times New Roman"/>
        </w:rPr>
        <w:t xml:space="preserve">Organización  Panamericana de la Salud (1986). Carta de Ottawa para la promoción de la Salud. Ontario, Canadá: OPS    </w:t>
      </w:r>
    </w:p>
    <w:p w:rsidR="00847A1B" w:rsidRPr="00254CB0" w:rsidRDefault="00847A1B" w:rsidP="00D9377D">
      <w:pPr>
        <w:spacing w:line="240" w:lineRule="auto"/>
        <w:jc w:val="both"/>
        <w:rPr>
          <w:rFonts w:ascii="Times New Roman" w:hAnsi="Times New Roman" w:cs="Times New Roman"/>
        </w:rPr>
      </w:pPr>
    </w:p>
    <w:p w:rsidR="00847A1B" w:rsidRDefault="00847A1B"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rsidP="00D9377D">
      <w:pPr>
        <w:spacing w:line="240" w:lineRule="auto"/>
        <w:jc w:val="both"/>
        <w:rPr>
          <w:rFonts w:ascii="Times New Roman" w:hAnsi="Times New Roman" w:cs="Times New Roman"/>
          <w:b/>
        </w:rPr>
      </w:pPr>
    </w:p>
    <w:p w:rsidR="00B74209" w:rsidRDefault="00B74209">
      <w:pPr>
        <w:rPr>
          <w:rFonts w:ascii="Times New Roman" w:hAnsi="Times New Roman" w:cs="Times New Roman"/>
          <w:b/>
        </w:rPr>
      </w:pPr>
      <w:r>
        <w:rPr>
          <w:rFonts w:ascii="Times New Roman" w:hAnsi="Times New Roman" w:cs="Times New Roman"/>
          <w:b/>
        </w:rPr>
        <w:br w:type="page"/>
      </w:r>
    </w:p>
    <w:p w:rsidR="00A17D1B" w:rsidRDefault="00A17D1B" w:rsidP="00D9377D">
      <w:pPr>
        <w:spacing w:line="240" w:lineRule="auto"/>
        <w:jc w:val="both"/>
        <w:rPr>
          <w:rFonts w:ascii="Times New Roman" w:hAnsi="Times New Roman"/>
          <w:b/>
        </w:rPr>
        <w:sectPr w:rsidR="00A17D1B" w:rsidSect="0091138C">
          <w:footerReference w:type="default" r:id="rId8"/>
          <w:pgSz w:w="12240" w:h="15840"/>
          <w:pgMar w:top="1417" w:right="1701" w:bottom="1417" w:left="1701" w:header="708" w:footer="708" w:gutter="0"/>
          <w:cols w:space="708"/>
          <w:docGrid w:linePitch="360"/>
        </w:sectPr>
      </w:pPr>
    </w:p>
    <w:p w:rsidR="00A0698B" w:rsidRDefault="00A0698B" w:rsidP="00A17D1B">
      <w:pPr>
        <w:jc w:val="center"/>
        <w:rPr>
          <w:b/>
          <w:sz w:val="28"/>
          <w:szCs w:val="28"/>
        </w:rPr>
      </w:pPr>
    </w:p>
    <w:p w:rsidR="00A17D1B" w:rsidRDefault="00A17D1B" w:rsidP="00A17D1B">
      <w:pPr>
        <w:jc w:val="center"/>
        <w:rPr>
          <w:b/>
          <w:sz w:val="28"/>
          <w:szCs w:val="28"/>
        </w:rPr>
      </w:pPr>
      <w:r w:rsidRPr="00E0347B">
        <w:rPr>
          <w:b/>
          <w:sz w:val="28"/>
          <w:szCs w:val="28"/>
        </w:rPr>
        <w:t>CONSTRUYENDO AUTONOMIA</w:t>
      </w:r>
    </w:p>
    <w:p w:rsidR="00A0698B" w:rsidRPr="00E0347B" w:rsidRDefault="00A0698B" w:rsidP="00A17D1B">
      <w:pPr>
        <w:jc w:val="center"/>
        <w:rPr>
          <w:b/>
          <w:sz w:val="28"/>
          <w:szCs w:val="28"/>
        </w:rPr>
      </w:pPr>
    </w:p>
    <w:tbl>
      <w:tblPr>
        <w:tblW w:w="14653"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1"/>
        <w:gridCol w:w="709"/>
        <w:gridCol w:w="1039"/>
        <w:gridCol w:w="992"/>
        <w:gridCol w:w="664"/>
        <w:gridCol w:w="850"/>
        <w:gridCol w:w="850"/>
        <w:gridCol w:w="897"/>
        <w:gridCol w:w="1134"/>
        <w:gridCol w:w="850"/>
        <w:gridCol w:w="992"/>
        <w:gridCol w:w="805"/>
        <w:gridCol w:w="896"/>
        <w:gridCol w:w="1354"/>
      </w:tblGrid>
      <w:tr w:rsidR="00686387" w:rsidRPr="00E0347B" w:rsidTr="0012226D">
        <w:trPr>
          <w:trHeight w:val="424"/>
          <w:jc w:val="center"/>
        </w:trPr>
        <w:tc>
          <w:tcPr>
            <w:tcW w:w="2621" w:type="dxa"/>
            <w:shd w:val="clear" w:color="auto" w:fill="1F497D" w:themeFill="text2"/>
          </w:tcPr>
          <w:p w:rsidR="00A17D1B" w:rsidRPr="00A0698B" w:rsidRDefault="00A17D1B" w:rsidP="00E0347B">
            <w:pPr>
              <w:jc w:val="center"/>
              <w:rPr>
                <w:rFonts w:ascii="Arial Narrow" w:hAnsi="Arial Narrow"/>
                <w:color w:val="FFFFFF" w:themeColor="background1"/>
                <w:sz w:val="24"/>
                <w:szCs w:val="24"/>
              </w:rPr>
            </w:pPr>
            <w:r w:rsidRPr="00A0698B">
              <w:rPr>
                <w:rFonts w:ascii="Arial Narrow" w:hAnsi="Arial Narrow"/>
                <w:color w:val="FFFFFF" w:themeColor="background1"/>
                <w:sz w:val="24"/>
                <w:szCs w:val="24"/>
              </w:rPr>
              <w:t>META</w:t>
            </w:r>
          </w:p>
        </w:tc>
        <w:tc>
          <w:tcPr>
            <w:tcW w:w="709"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ENE</w:t>
            </w:r>
          </w:p>
        </w:tc>
        <w:tc>
          <w:tcPr>
            <w:tcW w:w="1039"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FEB</w:t>
            </w:r>
          </w:p>
        </w:tc>
        <w:tc>
          <w:tcPr>
            <w:tcW w:w="992"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MAR</w:t>
            </w:r>
          </w:p>
        </w:tc>
        <w:tc>
          <w:tcPr>
            <w:tcW w:w="664"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ABRIL</w:t>
            </w:r>
          </w:p>
        </w:tc>
        <w:tc>
          <w:tcPr>
            <w:tcW w:w="850"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MAY</w:t>
            </w:r>
          </w:p>
        </w:tc>
        <w:tc>
          <w:tcPr>
            <w:tcW w:w="850"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JUN</w:t>
            </w:r>
          </w:p>
        </w:tc>
        <w:tc>
          <w:tcPr>
            <w:tcW w:w="897"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JUL</w:t>
            </w:r>
          </w:p>
        </w:tc>
        <w:tc>
          <w:tcPr>
            <w:tcW w:w="1134"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AGO</w:t>
            </w:r>
          </w:p>
        </w:tc>
        <w:tc>
          <w:tcPr>
            <w:tcW w:w="850"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SEP.</w:t>
            </w:r>
          </w:p>
        </w:tc>
        <w:tc>
          <w:tcPr>
            <w:tcW w:w="992"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OCT.</w:t>
            </w:r>
          </w:p>
        </w:tc>
        <w:tc>
          <w:tcPr>
            <w:tcW w:w="805"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NOV.</w:t>
            </w:r>
          </w:p>
        </w:tc>
        <w:tc>
          <w:tcPr>
            <w:tcW w:w="896"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DIC.</w:t>
            </w:r>
          </w:p>
        </w:tc>
        <w:tc>
          <w:tcPr>
            <w:tcW w:w="1354" w:type="dxa"/>
            <w:shd w:val="clear" w:color="auto" w:fill="1F497D" w:themeFill="text2"/>
          </w:tcPr>
          <w:p w:rsidR="00A17D1B" w:rsidRPr="00E0347B" w:rsidRDefault="00A17D1B" w:rsidP="00E0347B">
            <w:pPr>
              <w:jc w:val="center"/>
              <w:rPr>
                <w:color w:val="EEECE1" w:themeColor="background2"/>
              </w:rPr>
            </w:pPr>
            <w:r w:rsidRPr="00E0347B">
              <w:rPr>
                <w:color w:val="EEECE1" w:themeColor="background2"/>
              </w:rPr>
              <w:t>TOTAL</w:t>
            </w:r>
          </w:p>
        </w:tc>
      </w:tr>
      <w:tr w:rsidR="00A17D1B" w:rsidRPr="00F96C40" w:rsidTr="0012226D">
        <w:trPr>
          <w:jc w:val="center"/>
        </w:trPr>
        <w:tc>
          <w:tcPr>
            <w:tcW w:w="2621" w:type="dxa"/>
            <w:shd w:val="clear" w:color="auto" w:fill="1F497D" w:themeFill="text2"/>
          </w:tcPr>
          <w:p w:rsidR="00A17D1B" w:rsidRPr="00A0698B" w:rsidRDefault="00A17D1B" w:rsidP="00E0347B">
            <w:pPr>
              <w:pStyle w:val="Sinespaciado"/>
              <w:rPr>
                <w:rFonts w:ascii="Arial Narrow" w:hAnsi="Arial Narrow"/>
                <w:color w:val="FFFFFF" w:themeColor="background1"/>
                <w:sz w:val="24"/>
                <w:szCs w:val="24"/>
              </w:rPr>
            </w:pPr>
            <w:r w:rsidRPr="00A0698B">
              <w:rPr>
                <w:rFonts w:ascii="Arial Narrow" w:hAnsi="Arial Narrow"/>
                <w:color w:val="FFFFFF" w:themeColor="background1"/>
                <w:sz w:val="24"/>
                <w:szCs w:val="24"/>
              </w:rPr>
              <w:t xml:space="preserve">4 </w:t>
            </w:r>
            <w:r w:rsidR="00E0347B" w:rsidRPr="00A0698B">
              <w:rPr>
                <w:rFonts w:ascii="Arial Narrow" w:hAnsi="Arial Narrow"/>
                <w:color w:val="FFFFFF" w:themeColor="background1"/>
                <w:sz w:val="24"/>
                <w:szCs w:val="24"/>
              </w:rPr>
              <w:t>E</w:t>
            </w:r>
            <w:r w:rsidRPr="00A0698B">
              <w:rPr>
                <w:rFonts w:ascii="Arial Narrow" w:hAnsi="Arial Narrow"/>
                <w:color w:val="FFFFFF" w:themeColor="background1"/>
                <w:sz w:val="24"/>
                <w:szCs w:val="24"/>
              </w:rPr>
              <w:t>studiantes que realizan Servicio Social</w:t>
            </w:r>
          </w:p>
        </w:tc>
        <w:tc>
          <w:tcPr>
            <w:tcW w:w="709" w:type="dxa"/>
          </w:tcPr>
          <w:p w:rsidR="00A17D1B" w:rsidRPr="00F96C40" w:rsidRDefault="00A17D1B" w:rsidP="00E0347B">
            <w:pPr>
              <w:pStyle w:val="Sinespaciado"/>
              <w:jc w:val="center"/>
              <w:rPr>
                <w:sz w:val="20"/>
                <w:szCs w:val="20"/>
              </w:rPr>
            </w:pPr>
          </w:p>
        </w:tc>
        <w:tc>
          <w:tcPr>
            <w:tcW w:w="1039" w:type="dxa"/>
            <w:vAlign w:val="center"/>
          </w:tcPr>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2</w:t>
            </w:r>
          </w:p>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Estudiantes</w:t>
            </w:r>
          </w:p>
        </w:tc>
        <w:tc>
          <w:tcPr>
            <w:tcW w:w="992" w:type="dxa"/>
            <w:vAlign w:val="center"/>
          </w:tcPr>
          <w:p w:rsidR="00A17D1B" w:rsidRPr="00A0698B" w:rsidRDefault="00A17D1B" w:rsidP="00A0698B">
            <w:pPr>
              <w:pStyle w:val="Sinespaciado"/>
              <w:jc w:val="center"/>
              <w:rPr>
                <w:rFonts w:ascii="Arial Narrow" w:hAnsi="Arial Narrow"/>
                <w:sz w:val="20"/>
                <w:szCs w:val="20"/>
              </w:rPr>
            </w:pPr>
          </w:p>
        </w:tc>
        <w:tc>
          <w:tcPr>
            <w:tcW w:w="664"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897" w:type="dxa"/>
            <w:vAlign w:val="center"/>
          </w:tcPr>
          <w:p w:rsidR="00A17D1B" w:rsidRPr="00A0698B" w:rsidRDefault="00A17D1B" w:rsidP="00A0698B">
            <w:pPr>
              <w:pStyle w:val="Sinespaciado"/>
              <w:jc w:val="center"/>
              <w:rPr>
                <w:rFonts w:ascii="Arial Narrow" w:hAnsi="Arial Narrow"/>
                <w:sz w:val="20"/>
                <w:szCs w:val="20"/>
              </w:rPr>
            </w:pPr>
          </w:p>
        </w:tc>
        <w:tc>
          <w:tcPr>
            <w:tcW w:w="1134" w:type="dxa"/>
            <w:vAlign w:val="center"/>
          </w:tcPr>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2</w:t>
            </w:r>
          </w:p>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Estudiantes</w:t>
            </w: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992" w:type="dxa"/>
            <w:vAlign w:val="center"/>
          </w:tcPr>
          <w:p w:rsidR="00A17D1B" w:rsidRPr="00A0698B" w:rsidRDefault="00A17D1B" w:rsidP="00A0698B">
            <w:pPr>
              <w:pStyle w:val="Sinespaciado"/>
              <w:jc w:val="center"/>
              <w:rPr>
                <w:rFonts w:ascii="Arial Narrow" w:hAnsi="Arial Narrow"/>
                <w:sz w:val="20"/>
                <w:szCs w:val="20"/>
              </w:rPr>
            </w:pPr>
          </w:p>
        </w:tc>
        <w:tc>
          <w:tcPr>
            <w:tcW w:w="805" w:type="dxa"/>
            <w:vAlign w:val="center"/>
          </w:tcPr>
          <w:p w:rsidR="00A17D1B" w:rsidRPr="00A0698B" w:rsidRDefault="00A17D1B" w:rsidP="00A0698B">
            <w:pPr>
              <w:pStyle w:val="Sinespaciado"/>
              <w:jc w:val="center"/>
              <w:rPr>
                <w:rFonts w:ascii="Arial Narrow" w:hAnsi="Arial Narrow"/>
                <w:sz w:val="20"/>
                <w:szCs w:val="20"/>
              </w:rPr>
            </w:pPr>
          </w:p>
        </w:tc>
        <w:tc>
          <w:tcPr>
            <w:tcW w:w="896" w:type="dxa"/>
            <w:vAlign w:val="center"/>
          </w:tcPr>
          <w:p w:rsidR="00A17D1B" w:rsidRPr="00A0698B" w:rsidRDefault="00A17D1B" w:rsidP="00A0698B">
            <w:pPr>
              <w:pStyle w:val="Sinespaciado"/>
              <w:jc w:val="center"/>
              <w:rPr>
                <w:rFonts w:ascii="Arial Narrow" w:hAnsi="Arial Narrow"/>
                <w:sz w:val="20"/>
                <w:szCs w:val="20"/>
              </w:rPr>
            </w:pPr>
          </w:p>
        </w:tc>
        <w:tc>
          <w:tcPr>
            <w:tcW w:w="1354" w:type="dxa"/>
            <w:shd w:val="clear" w:color="auto" w:fill="BFBFBF" w:themeFill="background1" w:themeFillShade="BF"/>
          </w:tcPr>
          <w:p w:rsidR="00A17D1B" w:rsidRPr="00A0698B" w:rsidRDefault="00A17D1B" w:rsidP="00E0347B">
            <w:pPr>
              <w:pStyle w:val="Sinespaciado"/>
              <w:jc w:val="center"/>
              <w:rPr>
                <w:rFonts w:ascii="Arial Narrow" w:hAnsi="Arial Narrow"/>
              </w:rPr>
            </w:pPr>
            <w:r w:rsidRPr="00A0698B">
              <w:rPr>
                <w:rFonts w:ascii="Arial Narrow" w:hAnsi="Arial Narrow"/>
              </w:rPr>
              <w:t>4</w:t>
            </w:r>
          </w:p>
          <w:p w:rsidR="00A17D1B" w:rsidRPr="00A0698B" w:rsidRDefault="00A17D1B" w:rsidP="00E0347B">
            <w:pPr>
              <w:pStyle w:val="Sinespaciado"/>
              <w:jc w:val="center"/>
              <w:rPr>
                <w:rFonts w:ascii="Arial Narrow" w:hAnsi="Arial Narrow"/>
              </w:rPr>
            </w:pPr>
            <w:r w:rsidRPr="00A0698B">
              <w:rPr>
                <w:rFonts w:ascii="Arial Narrow" w:hAnsi="Arial Narrow"/>
              </w:rPr>
              <w:t>estudiantes</w:t>
            </w:r>
          </w:p>
        </w:tc>
      </w:tr>
      <w:tr w:rsidR="00A17D1B" w:rsidRPr="00F96C40" w:rsidTr="0012226D">
        <w:trPr>
          <w:trHeight w:val="477"/>
          <w:jc w:val="center"/>
        </w:trPr>
        <w:tc>
          <w:tcPr>
            <w:tcW w:w="2621" w:type="dxa"/>
            <w:shd w:val="clear" w:color="auto" w:fill="1F497D" w:themeFill="text2"/>
          </w:tcPr>
          <w:p w:rsidR="00A17D1B" w:rsidRPr="00A0698B" w:rsidRDefault="00A17D1B" w:rsidP="00E0347B">
            <w:pPr>
              <w:pStyle w:val="Sinespaciado"/>
              <w:rPr>
                <w:rFonts w:ascii="Arial Narrow" w:hAnsi="Arial Narrow"/>
                <w:color w:val="FFFFFF" w:themeColor="background1"/>
                <w:sz w:val="24"/>
                <w:szCs w:val="24"/>
              </w:rPr>
            </w:pPr>
            <w:r w:rsidRPr="00A0698B">
              <w:rPr>
                <w:rFonts w:ascii="Arial Narrow" w:hAnsi="Arial Narrow"/>
                <w:color w:val="FFFFFF" w:themeColor="background1"/>
                <w:sz w:val="24"/>
                <w:szCs w:val="24"/>
              </w:rPr>
              <w:t xml:space="preserve">120 </w:t>
            </w:r>
            <w:r w:rsidR="00E0347B" w:rsidRPr="00A0698B">
              <w:rPr>
                <w:rFonts w:ascii="Arial Narrow" w:hAnsi="Arial Narrow"/>
                <w:color w:val="FFFFFF" w:themeColor="background1"/>
                <w:sz w:val="24"/>
                <w:szCs w:val="24"/>
              </w:rPr>
              <w:t>E</w:t>
            </w:r>
            <w:r w:rsidRPr="00A0698B">
              <w:rPr>
                <w:rFonts w:ascii="Arial Narrow" w:hAnsi="Arial Narrow"/>
                <w:color w:val="FFFFFF" w:themeColor="background1"/>
                <w:sz w:val="24"/>
                <w:szCs w:val="24"/>
              </w:rPr>
              <w:t>studiantes que cursan Experiencias Educativas</w:t>
            </w:r>
          </w:p>
        </w:tc>
        <w:tc>
          <w:tcPr>
            <w:tcW w:w="709" w:type="dxa"/>
          </w:tcPr>
          <w:p w:rsidR="00A17D1B" w:rsidRPr="00F96C40" w:rsidRDefault="00A17D1B" w:rsidP="00E0347B">
            <w:pPr>
              <w:pStyle w:val="Sinespaciado"/>
              <w:rPr>
                <w:sz w:val="20"/>
                <w:szCs w:val="20"/>
              </w:rPr>
            </w:pPr>
          </w:p>
        </w:tc>
        <w:tc>
          <w:tcPr>
            <w:tcW w:w="1039" w:type="dxa"/>
            <w:vAlign w:val="center"/>
          </w:tcPr>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120</w:t>
            </w:r>
          </w:p>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Estudiantes</w:t>
            </w:r>
          </w:p>
        </w:tc>
        <w:tc>
          <w:tcPr>
            <w:tcW w:w="992" w:type="dxa"/>
            <w:vAlign w:val="center"/>
          </w:tcPr>
          <w:p w:rsidR="00A17D1B" w:rsidRPr="00A0698B" w:rsidRDefault="00A17D1B" w:rsidP="00A0698B">
            <w:pPr>
              <w:pStyle w:val="Sinespaciado"/>
              <w:jc w:val="center"/>
              <w:rPr>
                <w:rFonts w:ascii="Arial Narrow" w:hAnsi="Arial Narrow"/>
                <w:sz w:val="20"/>
                <w:szCs w:val="20"/>
              </w:rPr>
            </w:pPr>
          </w:p>
        </w:tc>
        <w:tc>
          <w:tcPr>
            <w:tcW w:w="664"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897" w:type="dxa"/>
            <w:vAlign w:val="center"/>
          </w:tcPr>
          <w:p w:rsidR="00A17D1B" w:rsidRPr="00A0698B" w:rsidRDefault="00A17D1B" w:rsidP="00A0698B">
            <w:pPr>
              <w:pStyle w:val="Sinespaciado"/>
              <w:jc w:val="center"/>
              <w:rPr>
                <w:rFonts w:ascii="Arial Narrow" w:hAnsi="Arial Narrow"/>
                <w:sz w:val="20"/>
                <w:szCs w:val="20"/>
              </w:rPr>
            </w:pPr>
          </w:p>
        </w:tc>
        <w:tc>
          <w:tcPr>
            <w:tcW w:w="1134"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992" w:type="dxa"/>
            <w:vAlign w:val="center"/>
          </w:tcPr>
          <w:p w:rsidR="00A17D1B" w:rsidRPr="00A0698B" w:rsidRDefault="00A17D1B" w:rsidP="00A0698B">
            <w:pPr>
              <w:pStyle w:val="Sinespaciado"/>
              <w:jc w:val="center"/>
              <w:rPr>
                <w:rFonts w:ascii="Arial Narrow" w:hAnsi="Arial Narrow"/>
                <w:sz w:val="20"/>
                <w:szCs w:val="20"/>
              </w:rPr>
            </w:pPr>
          </w:p>
        </w:tc>
        <w:tc>
          <w:tcPr>
            <w:tcW w:w="805" w:type="dxa"/>
            <w:vAlign w:val="center"/>
          </w:tcPr>
          <w:p w:rsidR="00A17D1B" w:rsidRPr="00A0698B" w:rsidRDefault="00A17D1B" w:rsidP="00A0698B">
            <w:pPr>
              <w:pStyle w:val="Sinespaciado"/>
              <w:jc w:val="center"/>
              <w:rPr>
                <w:rFonts w:ascii="Arial Narrow" w:hAnsi="Arial Narrow"/>
                <w:sz w:val="20"/>
                <w:szCs w:val="20"/>
              </w:rPr>
            </w:pPr>
          </w:p>
        </w:tc>
        <w:tc>
          <w:tcPr>
            <w:tcW w:w="896" w:type="dxa"/>
            <w:vAlign w:val="center"/>
          </w:tcPr>
          <w:p w:rsidR="00A17D1B" w:rsidRPr="00A0698B" w:rsidRDefault="00A17D1B" w:rsidP="00A0698B">
            <w:pPr>
              <w:pStyle w:val="Sinespaciado"/>
              <w:jc w:val="center"/>
              <w:rPr>
                <w:rFonts w:ascii="Arial Narrow" w:hAnsi="Arial Narrow"/>
                <w:sz w:val="20"/>
                <w:szCs w:val="20"/>
              </w:rPr>
            </w:pPr>
          </w:p>
        </w:tc>
        <w:tc>
          <w:tcPr>
            <w:tcW w:w="1354" w:type="dxa"/>
            <w:shd w:val="clear" w:color="auto" w:fill="BFBFBF" w:themeFill="background1" w:themeFillShade="BF"/>
          </w:tcPr>
          <w:p w:rsidR="00A17D1B" w:rsidRPr="00A0698B" w:rsidRDefault="00A17D1B" w:rsidP="00E0347B">
            <w:pPr>
              <w:pStyle w:val="Sinespaciado"/>
              <w:jc w:val="center"/>
              <w:rPr>
                <w:rFonts w:ascii="Arial Narrow" w:hAnsi="Arial Narrow"/>
              </w:rPr>
            </w:pPr>
            <w:r w:rsidRPr="00A0698B">
              <w:rPr>
                <w:rFonts w:ascii="Arial Narrow" w:hAnsi="Arial Narrow"/>
              </w:rPr>
              <w:t>120</w:t>
            </w:r>
          </w:p>
          <w:p w:rsidR="00A17D1B" w:rsidRPr="00A0698B" w:rsidRDefault="00A17D1B" w:rsidP="00E0347B">
            <w:pPr>
              <w:pStyle w:val="Sinespaciado"/>
              <w:jc w:val="center"/>
              <w:rPr>
                <w:rFonts w:ascii="Arial Narrow" w:hAnsi="Arial Narrow"/>
              </w:rPr>
            </w:pPr>
            <w:r w:rsidRPr="00A0698B">
              <w:rPr>
                <w:rFonts w:ascii="Arial Narrow" w:hAnsi="Arial Narrow"/>
              </w:rPr>
              <w:t>estudiantes</w:t>
            </w:r>
          </w:p>
        </w:tc>
      </w:tr>
      <w:tr w:rsidR="00A17D1B" w:rsidRPr="00F96C40" w:rsidTr="0012226D">
        <w:trPr>
          <w:jc w:val="center"/>
        </w:trPr>
        <w:tc>
          <w:tcPr>
            <w:tcW w:w="2621" w:type="dxa"/>
            <w:shd w:val="clear" w:color="auto" w:fill="1F497D" w:themeFill="text2"/>
          </w:tcPr>
          <w:p w:rsidR="00A17D1B" w:rsidRPr="00A0698B" w:rsidRDefault="00A17D1B" w:rsidP="0012226D">
            <w:pPr>
              <w:pStyle w:val="Sinespaciado"/>
              <w:rPr>
                <w:rFonts w:ascii="Arial Narrow" w:hAnsi="Arial Narrow"/>
                <w:color w:val="FFFFFF" w:themeColor="background1"/>
                <w:sz w:val="24"/>
                <w:szCs w:val="24"/>
              </w:rPr>
            </w:pPr>
            <w:r w:rsidRPr="00A0698B">
              <w:rPr>
                <w:rFonts w:ascii="Arial Narrow" w:hAnsi="Arial Narrow"/>
                <w:color w:val="FFFFFF" w:themeColor="background1"/>
                <w:sz w:val="24"/>
                <w:szCs w:val="24"/>
              </w:rPr>
              <w:t xml:space="preserve">1 Estudiante de posgrado, que </w:t>
            </w:r>
            <w:r w:rsidR="00E0347B" w:rsidRPr="00A0698B">
              <w:rPr>
                <w:rFonts w:ascii="Arial Narrow" w:hAnsi="Arial Narrow"/>
                <w:color w:val="FFFFFF" w:themeColor="background1"/>
                <w:sz w:val="24"/>
                <w:szCs w:val="24"/>
              </w:rPr>
              <w:t>realice</w:t>
            </w:r>
            <w:r w:rsidRPr="00A0698B">
              <w:rPr>
                <w:rFonts w:ascii="Arial Narrow" w:hAnsi="Arial Narrow"/>
                <w:color w:val="FFFFFF" w:themeColor="background1"/>
                <w:sz w:val="24"/>
                <w:szCs w:val="24"/>
              </w:rPr>
              <w:t xml:space="preserve"> investigación</w:t>
            </w:r>
          </w:p>
        </w:tc>
        <w:tc>
          <w:tcPr>
            <w:tcW w:w="709" w:type="dxa"/>
          </w:tcPr>
          <w:p w:rsidR="00A17D1B" w:rsidRPr="00F96C40" w:rsidRDefault="00A17D1B" w:rsidP="00E0347B">
            <w:pPr>
              <w:pStyle w:val="Sinespaciado"/>
              <w:rPr>
                <w:sz w:val="20"/>
                <w:szCs w:val="20"/>
              </w:rPr>
            </w:pPr>
          </w:p>
        </w:tc>
        <w:tc>
          <w:tcPr>
            <w:tcW w:w="1039" w:type="dxa"/>
            <w:vAlign w:val="center"/>
          </w:tcPr>
          <w:p w:rsidR="00A17D1B" w:rsidRPr="00A0698B" w:rsidRDefault="00A17D1B" w:rsidP="00A0698B">
            <w:pPr>
              <w:pStyle w:val="Sinespaciado"/>
              <w:jc w:val="center"/>
              <w:rPr>
                <w:rFonts w:ascii="Arial Narrow" w:hAnsi="Arial Narrow"/>
                <w:sz w:val="20"/>
                <w:szCs w:val="20"/>
              </w:rPr>
            </w:pPr>
          </w:p>
        </w:tc>
        <w:tc>
          <w:tcPr>
            <w:tcW w:w="992" w:type="dxa"/>
            <w:vAlign w:val="center"/>
          </w:tcPr>
          <w:p w:rsidR="00A17D1B" w:rsidRPr="00A0698B" w:rsidRDefault="00A17D1B" w:rsidP="00A0698B">
            <w:pPr>
              <w:pStyle w:val="Sinespaciado"/>
              <w:jc w:val="center"/>
              <w:rPr>
                <w:rFonts w:ascii="Arial Narrow" w:hAnsi="Arial Narrow"/>
                <w:sz w:val="20"/>
                <w:szCs w:val="20"/>
              </w:rPr>
            </w:pPr>
          </w:p>
        </w:tc>
        <w:tc>
          <w:tcPr>
            <w:tcW w:w="664"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897" w:type="dxa"/>
            <w:vAlign w:val="center"/>
          </w:tcPr>
          <w:p w:rsidR="00A17D1B" w:rsidRPr="00A0698B" w:rsidRDefault="00A17D1B" w:rsidP="00A0698B">
            <w:pPr>
              <w:pStyle w:val="Sinespaciado"/>
              <w:jc w:val="center"/>
              <w:rPr>
                <w:rFonts w:ascii="Arial Narrow" w:hAnsi="Arial Narrow"/>
                <w:sz w:val="20"/>
                <w:szCs w:val="20"/>
              </w:rPr>
            </w:pPr>
          </w:p>
        </w:tc>
        <w:tc>
          <w:tcPr>
            <w:tcW w:w="1134" w:type="dxa"/>
            <w:vAlign w:val="center"/>
          </w:tcPr>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1</w:t>
            </w:r>
          </w:p>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estudiantes</w:t>
            </w: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992" w:type="dxa"/>
            <w:vAlign w:val="center"/>
          </w:tcPr>
          <w:p w:rsidR="00A17D1B" w:rsidRPr="00A0698B" w:rsidRDefault="00A17D1B" w:rsidP="00A0698B">
            <w:pPr>
              <w:pStyle w:val="Sinespaciado"/>
              <w:jc w:val="center"/>
              <w:rPr>
                <w:rFonts w:ascii="Arial Narrow" w:hAnsi="Arial Narrow"/>
                <w:sz w:val="20"/>
                <w:szCs w:val="20"/>
              </w:rPr>
            </w:pPr>
          </w:p>
        </w:tc>
        <w:tc>
          <w:tcPr>
            <w:tcW w:w="805" w:type="dxa"/>
            <w:vAlign w:val="center"/>
          </w:tcPr>
          <w:p w:rsidR="00A17D1B" w:rsidRPr="00A0698B" w:rsidRDefault="00A17D1B" w:rsidP="00A0698B">
            <w:pPr>
              <w:pStyle w:val="Sinespaciado"/>
              <w:jc w:val="center"/>
              <w:rPr>
                <w:rFonts w:ascii="Arial Narrow" w:hAnsi="Arial Narrow"/>
                <w:sz w:val="20"/>
                <w:szCs w:val="20"/>
              </w:rPr>
            </w:pPr>
          </w:p>
        </w:tc>
        <w:tc>
          <w:tcPr>
            <w:tcW w:w="896" w:type="dxa"/>
            <w:vAlign w:val="center"/>
          </w:tcPr>
          <w:p w:rsidR="00A17D1B" w:rsidRPr="00A0698B" w:rsidRDefault="00A17D1B" w:rsidP="00A0698B">
            <w:pPr>
              <w:pStyle w:val="Sinespaciado"/>
              <w:jc w:val="center"/>
              <w:rPr>
                <w:rFonts w:ascii="Arial Narrow" w:hAnsi="Arial Narrow"/>
                <w:sz w:val="20"/>
                <w:szCs w:val="20"/>
              </w:rPr>
            </w:pPr>
          </w:p>
        </w:tc>
        <w:tc>
          <w:tcPr>
            <w:tcW w:w="1354" w:type="dxa"/>
            <w:shd w:val="clear" w:color="auto" w:fill="BFBFBF" w:themeFill="background1" w:themeFillShade="BF"/>
          </w:tcPr>
          <w:p w:rsidR="00A17D1B" w:rsidRPr="00A0698B" w:rsidRDefault="00A17D1B" w:rsidP="00E0347B">
            <w:pPr>
              <w:pStyle w:val="Sinespaciado"/>
              <w:jc w:val="center"/>
              <w:rPr>
                <w:rFonts w:ascii="Arial Narrow" w:hAnsi="Arial Narrow"/>
              </w:rPr>
            </w:pPr>
            <w:r w:rsidRPr="00A0698B">
              <w:rPr>
                <w:rFonts w:ascii="Arial Narrow" w:hAnsi="Arial Narrow"/>
              </w:rPr>
              <w:t>1</w:t>
            </w:r>
          </w:p>
          <w:p w:rsidR="00A17D1B" w:rsidRPr="00A0698B" w:rsidRDefault="00A17D1B" w:rsidP="00E0347B">
            <w:pPr>
              <w:pStyle w:val="Sinespaciado"/>
              <w:jc w:val="center"/>
              <w:rPr>
                <w:rFonts w:ascii="Arial Narrow" w:hAnsi="Arial Narrow"/>
              </w:rPr>
            </w:pPr>
            <w:r w:rsidRPr="00A0698B">
              <w:rPr>
                <w:rFonts w:ascii="Arial Narrow" w:hAnsi="Arial Narrow"/>
              </w:rPr>
              <w:t>estudiante</w:t>
            </w:r>
          </w:p>
        </w:tc>
      </w:tr>
      <w:tr w:rsidR="00A17D1B" w:rsidRPr="00F96C40" w:rsidTr="0012226D">
        <w:trPr>
          <w:jc w:val="center"/>
        </w:trPr>
        <w:tc>
          <w:tcPr>
            <w:tcW w:w="2621" w:type="dxa"/>
            <w:tcBorders>
              <w:bottom w:val="single" w:sz="4" w:space="0" w:color="auto"/>
            </w:tcBorders>
            <w:shd w:val="clear" w:color="auto" w:fill="1F497D" w:themeFill="text2"/>
          </w:tcPr>
          <w:p w:rsidR="00A17D1B" w:rsidRPr="00A0698B" w:rsidRDefault="00A17D1B" w:rsidP="00E0347B">
            <w:pPr>
              <w:pStyle w:val="Sinespaciado"/>
              <w:rPr>
                <w:rFonts w:ascii="Arial Narrow" w:hAnsi="Arial Narrow"/>
                <w:color w:val="FFFFFF" w:themeColor="background1"/>
                <w:sz w:val="24"/>
                <w:szCs w:val="24"/>
              </w:rPr>
            </w:pPr>
            <w:r w:rsidRPr="00A0698B">
              <w:rPr>
                <w:rFonts w:ascii="Arial Narrow" w:hAnsi="Arial Narrow"/>
                <w:color w:val="FFFFFF" w:themeColor="background1"/>
                <w:sz w:val="24"/>
                <w:szCs w:val="24"/>
              </w:rPr>
              <w:t>120 estudiantes inscritos a Taller de “Vive Saludable, contra la violencia”</w:t>
            </w:r>
          </w:p>
        </w:tc>
        <w:tc>
          <w:tcPr>
            <w:tcW w:w="709" w:type="dxa"/>
            <w:tcBorders>
              <w:bottom w:val="single" w:sz="4" w:space="0" w:color="auto"/>
            </w:tcBorders>
          </w:tcPr>
          <w:p w:rsidR="00A17D1B" w:rsidRPr="00F96C40" w:rsidRDefault="00A17D1B" w:rsidP="00E0347B">
            <w:pPr>
              <w:pStyle w:val="Sinespaciado"/>
              <w:rPr>
                <w:sz w:val="20"/>
                <w:szCs w:val="20"/>
              </w:rPr>
            </w:pPr>
          </w:p>
        </w:tc>
        <w:tc>
          <w:tcPr>
            <w:tcW w:w="1039"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120</w:t>
            </w:r>
          </w:p>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Estudiantes</w:t>
            </w:r>
          </w:p>
        </w:tc>
        <w:tc>
          <w:tcPr>
            <w:tcW w:w="992"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664"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97"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1134"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992"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05"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96"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1354" w:type="dxa"/>
            <w:tcBorders>
              <w:bottom w:val="single" w:sz="4" w:space="0" w:color="auto"/>
            </w:tcBorders>
            <w:shd w:val="clear" w:color="auto" w:fill="BFBFBF" w:themeFill="background1" w:themeFillShade="BF"/>
          </w:tcPr>
          <w:p w:rsidR="00A17D1B" w:rsidRPr="00A0698B" w:rsidRDefault="00A17D1B" w:rsidP="00E0347B">
            <w:pPr>
              <w:pStyle w:val="Sinespaciado"/>
              <w:jc w:val="center"/>
              <w:rPr>
                <w:rFonts w:ascii="Arial Narrow" w:hAnsi="Arial Narrow"/>
              </w:rPr>
            </w:pPr>
            <w:r w:rsidRPr="00A0698B">
              <w:rPr>
                <w:rFonts w:ascii="Arial Narrow" w:hAnsi="Arial Narrow"/>
              </w:rPr>
              <w:t>120</w:t>
            </w:r>
          </w:p>
          <w:p w:rsidR="00A17D1B" w:rsidRPr="00A0698B" w:rsidRDefault="00A17D1B" w:rsidP="00E0347B">
            <w:pPr>
              <w:pStyle w:val="Sinespaciado"/>
              <w:jc w:val="center"/>
              <w:rPr>
                <w:rFonts w:ascii="Arial Narrow" w:hAnsi="Arial Narrow"/>
              </w:rPr>
            </w:pPr>
            <w:r w:rsidRPr="00A0698B">
              <w:rPr>
                <w:rFonts w:ascii="Arial Narrow" w:hAnsi="Arial Narrow"/>
              </w:rPr>
              <w:t>estudiantes</w:t>
            </w:r>
          </w:p>
        </w:tc>
      </w:tr>
      <w:tr w:rsidR="00A17D1B" w:rsidRPr="00F96C40" w:rsidTr="0012226D">
        <w:trPr>
          <w:jc w:val="center"/>
        </w:trPr>
        <w:tc>
          <w:tcPr>
            <w:tcW w:w="2621" w:type="dxa"/>
            <w:tcBorders>
              <w:bottom w:val="single" w:sz="4" w:space="0" w:color="auto"/>
            </w:tcBorders>
            <w:shd w:val="clear" w:color="auto" w:fill="1F497D" w:themeFill="text2"/>
          </w:tcPr>
          <w:p w:rsidR="00A17D1B" w:rsidRPr="00A0698B" w:rsidRDefault="00A17D1B" w:rsidP="00E0347B">
            <w:pPr>
              <w:pStyle w:val="Sinespaciado"/>
              <w:rPr>
                <w:rFonts w:ascii="Arial Narrow" w:hAnsi="Arial Narrow"/>
                <w:color w:val="FFFFFF" w:themeColor="background1"/>
                <w:sz w:val="24"/>
                <w:szCs w:val="24"/>
              </w:rPr>
            </w:pPr>
            <w:r w:rsidRPr="00A0698B">
              <w:rPr>
                <w:rFonts w:ascii="Arial Narrow" w:hAnsi="Arial Narrow"/>
                <w:color w:val="FFFFFF" w:themeColor="background1"/>
                <w:sz w:val="24"/>
                <w:szCs w:val="24"/>
              </w:rPr>
              <w:t>Aplicar MMPI a estudiantes de la carrera de Medicina</w:t>
            </w:r>
          </w:p>
        </w:tc>
        <w:tc>
          <w:tcPr>
            <w:tcW w:w="709" w:type="dxa"/>
            <w:tcBorders>
              <w:bottom w:val="single" w:sz="4" w:space="0" w:color="auto"/>
            </w:tcBorders>
          </w:tcPr>
          <w:p w:rsidR="00A17D1B" w:rsidRPr="00F96C40" w:rsidRDefault="00A17D1B" w:rsidP="00E0347B">
            <w:pPr>
              <w:pStyle w:val="Sinespaciado"/>
              <w:rPr>
                <w:sz w:val="20"/>
                <w:szCs w:val="20"/>
              </w:rPr>
            </w:pPr>
          </w:p>
        </w:tc>
        <w:tc>
          <w:tcPr>
            <w:tcW w:w="1039"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992"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664"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97"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1134"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992"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1 aplicación</w:t>
            </w:r>
          </w:p>
        </w:tc>
        <w:tc>
          <w:tcPr>
            <w:tcW w:w="805"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896" w:type="dxa"/>
            <w:tcBorders>
              <w:bottom w:val="single" w:sz="4" w:space="0" w:color="auto"/>
            </w:tcBorders>
            <w:vAlign w:val="center"/>
          </w:tcPr>
          <w:p w:rsidR="00A17D1B" w:rsidRPr="00A0698B" w:rsidRDefault="00A17D1B" w:rsidP="00A0698B">
            <w:pPr>
              <w:pStyle w:val="Sinespaciado"/>
              <w:jc w:val="center"/>
              <w:rPr>
                <w:rFonts w:ascii="Arial Narrow" w:hAnsi="Arial Narrow"/>
                <w:sz w:val="20"/>
                <w:szCs w:val="20"/>
              </w:rPr>
            </w:pPr>
          </w:p>
        </w:tc>
        <w:tc>
          <w:tcPr>
            <w:tcW w:w="1354" w:type="dxa"/>
            <w:tcBorders>
              <w:bottom w:val="single" w:sz="4" w:space="0" w:color="auto"/>
            </w:tcBorders>
            <w:shd w:val="clear" w:color="auto" w:fill="BFBFBF" w:themeFill="background1" w:themeFillShade="BF"/>
          </w:tcPr>
          <w:p w:rsidR="00A17D1B" w:rsidRPr="00A0698B" w:rsidRDefault="00A17D1B" w:rsidP="00E0347B">
            <w:pPr>
              <w:pStyle w:val="Sinespaciado"/>
              <w:jc w:val="center"/>
              <w:rPr>
                <w:rFonts w:ascii="Arial Narrow" w:hAnsi="Arial Narrow"/>
              </w:rPr>
            </w:pPr>
            <w:r w:rsidRPr="00A0698B">
              <w:rPr>
                <w:rFonts w:ascii="Arial Narrow" w:hAnsi="Arial Narrow"/>
              </w:rPr>
              <w:t>1 aplicación</w:t>
            </w:r>
          </w:p>
        </w:tc>
      </w:tr>
      <w:tr w:rsidR="00A17D1B" w:rsidRPr="00F96C40" w:rsidTr="0012226D">
        <w:trPr>
          <w:jc w:val="center"/>
        </w:trPr>
        <w:tc>
          <w:tcPr>
            <w:tcW w:w="2621" w:type="dxa"/>
            <w:shd w:val="clear" w:color="auto" w:fill="1F497D" w:themeFill="text2"/>
          </w:tcPr>
          <w:p w:rsidR="00A17D1B" w:rsidRPr="00A0698B" w:rsidRDefault="00A17D1B" w:rsidP="00E0347B">
            <w:pPr>
              <w:pStyle w:val="Sinespaciado"/>
              <w:rPr>
                <w:rFonts w:ascii="Arial Narrow" w:hAnsi="Arial Narrow"/>
                <w:color w:val="FFFFFF" w:themeColor="background1"/>
                <w:sz w:val="24"/>
                <w:szCs w:val="24"/>
              </w:rPr>
            </w:pPr>
            <w:r w:rsidRPr="00A0698B">
              <w:rPr>
                <w:rFonts w:ascii="Arial Narrow" w:hAnsi="Arial Narrow"/>
                <w:color w:val="FFFFFF" w:themeColor="background1"/>
                <w:sz w:val="24"/>
                <w:szCs w:val="24"/>
              </w:rPr>
              <w:t>Aplicar MMPI a estudiantes de Especialidades Médicas</w:t>
            </w:r>
          </w:p>
        </w:tc>
        <w:tc>
          <w:tcPr>
            <w:tcW w:w="709" w:type="dxa"/>
          </w:tcPr>
          <w:p w:rsidR="00A17D1B" w:rsidRPr="00F96C40" w:rsidRDefault="00A17D1B" w:rsidP="00E0347B">
            <w:pPr>
              <w:pStyle w:val="Sinespaciado"/>
              <w:rPr>
                <w:sz w:val="20"/>
                <w:szCs w:val="20"/>
              </w:rPr>
            </w:pPr>
          </w:p>
        </w:tc>
        <w:tc>
          <w:tcPr>
            <w:tcW w:w="1039" w:type="dxa"/>
            <w:vAlign w:val="center"/>
          </w:tcPr>
          <w:p w:rsidR="00A17D1B" w:rsidRPr="00A0698B" w:rsidRDefault="00A17D1B" w:rsidP="00A0698B">
            <w:pPr>
              <w:pStyle w:val="Sinespaciado"/>
              <w:jc w:val="center"/>
              <w:rPr>
                <w:rFonts w:ascii="Arial Narrow" w:hAnsi="Arial Narrow"/>
                <w:sz w:val="20"/>
                <w:szCs w:val="20"/>
              </w:rPr>
            </w:pPr>
          </w:p>
        </w:tc>
        <w:tc>
          <w:tcPr>
            <w:tcW w:w="992" w:type="dxa"/>
            <w:vAlign w:val="center"/>
          </w:tcPr>
          <w:p w:rsidR="00A17D1B" w:rsidRPr="00A0698B" w:rsidRDefault="00A17D1B" w:rsidP="00A0698B">
            <w:pPr>
              <w:pStyle w:val="Sinespaciado"/>
              <w:jc w:val="center"/>
              <w:rPr>
                <w:rFonts w:ascii="Arial Narrow" w:hAnsi="Arial Narrow"/>
                <w:sz w:val="20"/>
                <w:szCs w:val="20"/>
              </w:rPr>
            </w:pPr>
            <w:r w:rsidRPr="00A0698B">
              <w:rPr>
                <w:rFonts w:ascii="Arial Narrow" w:hAnsi="Arial Narrow"/>
                <w:sz w:val="20"/>
                <w:szCs w:val="20"/>
              </w:rPr>
              <w:t>1 aplicación</w:t>
            </w:r>
          </w:p>
        </w:tc>
        <w:tc>
          <w:tcPr>
            <w:tcW w:w="664"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897" w:type="dxa"/>
            <w:vAlign w:val="center"/>
          </w:tcPr>
          <w:p w:rsidR="00A17D1B" w:rsidRPr="00A0698B" w:rsidRDefault="00A17D1B" w:rsidP="00A0698B">
            <w:pPr>
              <w:pStyle w:val="Sinespaciado"/>
              <w:jc w:val="center"/>
              <w:rPr>
                <w:rFonts w:ascii="Arial Narrow" w:hAnsi="Arial Narrow"/>
                <w:sz w:val="20"/>
                <w:szCs w:val="20"/>
              </w:rPr>
            </w:pPr>
          </w:p>
        </w:tc>
        <w:tc>
          <w:tcPr>
            <w:tcW w:w="1134" w:type="dxa"/>
            <w:vAlign w:val="center"/>
          </w:tcPr>
          <w:p w:rsidR="00A17D1B" w:rsidRPr="00A0698B" w:rsidRDefault="00A17D1B" w:rsidP="00A0698B">
            <w:pPr>
              <w:pStyle w:val="Sinespaciado"/>
              <w:jc w:val="center"/>
              <w:rPr>
                <w:rFonts w:ascii="Arial Narrow" w:hAnsi="Arial Narrow"/>
                <w:sz w:val="20"/>
                <w:szCs w:val="20"/>
              </w:rPr>
            </w:pPr>
          </w:p>
        </w:tc>
        <w:tc>
          <w:tcPr>
            <w:tcW w:w="850" w:type="dxa"/>
            <w:vAlign w:val="center"/>
          </w:tcPr>
          <w:p w:rsidR="00A17D1B" w:rsidRPr="00A0698B" w:rsidRDefault="00A17D1B" w:rsidP="00A0698B">
            <w:pPr>
              <w:pStyle w:val="Sinespaciado"/>
              <w:jc w:val="center"/>
              <w:rPr>
                <w:rFonts w:ascii="Arial Narrow" w:hAnsi="Arial Narrow"/>
                <w:sz w:val="20"/>
                <w:szCs w:val="20"/>
              </w:rPr>
            </w:pPr>
          </w:p>
        </w:tc>
        <w:tc>
          <w:tcPr>
            <w:tcW w:w="992" w:type="dxa"/>
            <w:vAlign w:val="center"/>
          </w:tcPr>
          <w:p w:rsidR="00A17D1B" w:rsidRPr="00A0698B" w:rsidRDefault="00A17D1B" w:rsidP="00A0698B">
            <w:pPr>
              <w:pStyle w:val="Sinespaciado"/>
              <w:jc w:val="center"/>
              <w:rPr>
                <w:rFonts w:ascii="Arial Narrow" w:hAnsi="Arial Narrow"/>
                <w:sz w:val="20"/>
                <w:szCs w:val="20"/>
              </w:rPr>
            </w:pPr>
          </w:p>
        </w:tc>
        <w:tc>
          <w:tcPr>
            <w:tcW w:w="805" w:type="dxa"/>
            <w:vAlign w:val="center"/>
          </w:tcPr>
          <w:p w:rsidR="00A17D1B" w:rsidRPr="00A0698B" w:rsidRDefault="00A17D1B" w:rsidP="00A0698B">
            <w:pPr>
              <w:pStyle w:val="Sinespaciado"/>
              <w:jc w:val="center"/>
              <w:rPr>
                <w:rFonts w:ascii="Arial Narrow" w:hAnsi="Arial Narrow"/>
                <w:sz w:val="20"/>
                <w:szCs w:val="20"/>
              </w:rPr>
            </w:pPr>
          </w:p>
        </w:tc>
        <w:tc>
          <w:tcPr>
            <w:tcW w:w="896" w:type="dxa"/>
            <w:vAlign w:val="center"/>
          </w:tcPr>
          <w:p w:rsidR="00A17D1B" w:rsidRPr="00A0698B" w:rsidRDefault="00A17D1B" w:rsidP="00A0698B">
            <w:pPr>
              <w:pStyle w:val="Sinespaciado"/>
              <w:jc w:val="center"/>
              <w:rPr>
                <w:rFonts w:ascii="Arial Narrow" w:hAnsi="Arial Narrow"/>
                <w:sz w:val="20"/>
                <w:szCs w:val="20"/>
              </w:rPr>
            </w:pPr>
          </w:p>
        </w:tc>
        <w:tc>
          <w:tcPr>
            <w:tcW w:w="1354" w:type="dxa"/>
            <w:shd w:val="clear" w:color="auto" w:fill="BFBFBF" w:themeFill="background1" w:themeFillShade="BF"/>
          </w:tcPr>
          <w:p w:rsidR="00A17D1B" w:rsidRPr="00A0698B" w:rsidRDefault="00A17D1B" w:rsidP="00E0347B">
            <w:pPr>
              <w:pStyle w:val="Sinespaciado"/>
              <w:jc w:val="center"/>
              <w:rPr>
                <w:rFonts w:ascii="Arial Narrow" w:hAnsi="Arial Narrow"/>
              </w:rPr>
            </w:pPr>
            <w:r w:rsidRPr="00A0698B">
              <w:rPr>
                <w:rFonts w:ascii="Arial Narrow" w:hAnsi="Arial Narrow"/>
              </w:rPr>
              <w:t>1 aplicación</w:t>
            </w:r>
          </w:p>
        </w:tc>
      </w:tr>
      <w:tr w:rsidR="0012226D" w:rsidRPr="00F96C40" w:rsidTr="0012226D">
        <w:trPr>
          <w:jc w:val="center"/>
        </w:trPr>
        <w:tc>
          <w:tcPr>
            <w:tcW w:w="2621" w:type="dxa"/>
            <w:shd w:val="clear" w:color="auto" w:fill="1F497D" w:themeFill="text2"/>
          </w:tcPr>
          <w:p w:rsidR="0012226D" w:rsidRPr="00A0698B" w:rsidRDefault="0012226D" w:rsidP="00E0347B">
            <w:pPr>
              <w:pStyle w:val="Sinespaciado"/>
              <w:rPr>
                <w:rFonts w:ascii="Arial Narrow" w:hAnsi="Arial Narrow"/>
                <w:color w:val="FFFFFF" w:themeColor="background1"/>
                <w:sz w:val="24"/>
                <w:szCs w:val="24"/>
              </w:rPr>
            </w:pPr>
            <w:r>
              <w:rPr>
                <w:rFonts w:ascii="Arial Narrow" w:hAnsi="Arial Narrow"/>
                <w:color w:val="FFFFFF" w:themeColor="background1"/>
                <w:sz w:val="24"/>
                <w:szCs w:val="24"/>
              </w:rPr>
              <w:t>Formación de Promotores (estudiantes de la carrera de Pedagogía)</w:t>
            </w:r>
          </w:p>
        </w:tc>
        <w:tc>
          <w:tcPr>
            <w:tcW w:w="709" w:type="dxa"/>
          </w:tcPr>
          <w:p w:rsidR="0012226D" w:rsidRPr="00F96C40" w:rsidRDefault="0012226D" w:rsidP="0012226D">
            <w:pPr>
              <w:pStyle w:val="Sinespaciado"/>
              <w:jc w:val="center"/>
              <w:rPr>
                <w:sz w:val="20"/>
                <w:szCs w:val="20"/>
              </w:rPr>
            </w:pPr>
            <w:r>
              <w:rPr>
                <w:sz w:val="20"/>
                <w:szCs w:val="20"/>
              </w:rPr>
              <w:t>1 taller</w:t>
            </w:r>
          </w:p>
        </w:tc>
        <w:tc>
          <w:tcPr>
            <w:tcW w:w="1039" w:type="dxa"/>
            <w:vAlign w:val="center"/>
          </w:tcPr>
          <w:p w:rsidR="0012226D" w:rsidRPr="00A0698B" w:rsidRDefault="0012226D" w:rsidP="00A0698B">
            <w:pPr>
              <w:pStyle w:val="Sinespaciado"/>
              <w:jc w:val="center"/>
              <w:rPr>
                <w:rFonts w:ascii="Arial Narrow" w:hAnsi="Arial Narrow"/>
                <w:sz w:val="20"/>
                <w:szCs w:val="20"/>
              </w:rPr>
            </w:pPr>
          </w:p>
        </w:tc>
        <w:tc>
          <w:tcPr>
            <w:tcW w:w="992" w:type="dxa"/>
            <w:vAlign w:val="center"/>
          </w:tcPr>
          <w:p w:rsidR="0012226D" w:rsidRPr="00A0698B" w:rsidRDefault="0012226D" w:rsidP="00A0698B">
            <w:pPr>
              <w:pStyle w:val="Sinespaciado"/>
              <w:jc w:val="center"/>
              <w:rPr>
                <w:rFonts w:ascii="Arial Narrow" w:hAnsi="Arial Narrow"/>
                <w:sz w:val="20"/>
                <w:szCs w:val="20"/>
              </w:rPr>
            </w:pPr>
          </w:p>
        </w:tc>
        <w:tc>
          <w:tcPr>
            <w:tcW w:w="664" w:type="dxa"/>
            <w:vAlign w:val="center"/>
          </w:tcPr>
          <w:p w:rsidR="0012226D" w:rsidRPr="00A0698B" w:rsidRDefault="0012226D" w:rsidP="00A0698B">
            <w:pPr>
              <w:pStyle w:val="Sinespaciado"/>
              <w:jc w:val="center"/>
              <w:rPr>
                <w:rFonts w:ascii="Arial Narrow" w:hAnsi="Arial Narrow"/>
                <w:sz w:val="20"/>
                <w:szCs w:val="20"/>
              </w:rPr>
            </w:pPr>
          </w:p>
        </w:tc>
        <w:tc>
          <w:tcPr>
            <w:tcW w:w="850" w:type="dxa"/>
            <w:vAlign w:val="center"/>
          </w:tcPr>
          <w:p w:rsidR="0012226D" w:rsidRPr="00A0698B" w:rsidRDefault="0012226D" w:rsidP="00A0698B">
            <w:pPr>
              <w:pStyle w:val="Sinespaciado"/>
              <w:jc w:val="center"/>
              <w:rPr>
                <w:rFonts w:ascii="Arial Narrow" w:hAnsi="Arial Narrow"/>
                <w:sz w:val="20"/>
                <w:szCs w:val="20"/>
              </w:rPr>
            </w:pPr>
          </w:p>
        </w:tc>
        <w:tc>
          <w:tcPr>
            <w:tcW w:w="850" w:type="dxa"/>
            <w:vAlign w:val="center"/>
          </w:tcPr>
          <w:p w:rsidR="0012226D" w:rsidRPr="00A0698B" w:rsidRDefault="0012226D" w:rsidP="00A0698B">
            <w:pPr>
              <w:pStyle w:val="Sinespaciado"/>
              <w:jc w:val="center"/>
              <w:rPr>
                <w:rFonts w:ascii="Arial Narrow" w:hAnsi="Arial Narrow"/>
                <w:sz w:val="20"/>
                <w:szCs w:val="20"/>
              </w:rPr>
            </w:pPr>
          </w:p>
        </w:tc>
        <w:tc>
          <w:tcPr>
            <w:tcW w:w="897" w:type="dxa"/>
            <w:vAlign w:val="center"/>
          </w:tcPr>
          <w:p w:rsidR="0012226D" w:rsidRPr="00A0698B" w:rsidRDefault="0012226D" w:rsidP="00A0698B">
            <w:pPr>
              <w:pStyle w:val="Sinespaciado"/>
              <w:jc w:val="center"/>
              <w:rPr>
                <w:rFonts w:ascii="Arial Narrow" w:hAnsi="Arial Narrow"/>
                <w:sz w:val="20"/>
                <w:szCs w:val="20"/>
              </w:rPr>
            </w:pPr>
          </w:p>
        </w:tc>
        <w:tc>
          <w:tcPr>
            <w:tcW w:w="1134" w:type="dxa"/>
            <w:vAlign w:val="center"/>
          </w:tcPr>
          <w:p w:rsidR="0012226D" w:rsidRPr="00A0698B" w:rsidRDefault="0012226D" w:rsidP="00A0698B">
            <w:pPr>
              <w:pStyle w:val="Sinespaciado"/>
              <w:jc w:val="center"/>
              <w:rPr>
                <w:rFonts w:ascii="Arial Narrow" w:hAnsi="Arial Narrow"/>
                <w:sz w:val="20"/>
                <w:szCs w:val="20"/>
              </w:rPr>
            </w:pPr>
          </w:p>
        </w:tc>
        <w:tc>
          <w:tcPr>
            <w:tcW w:w="850" w:type="dxa"/>
            <w:vAlign w:val="center"/>
          </w:tcPr>
          <w:p w:rsidR="0012226D" w:rsidRPr="00A0698B" w:rsidRDefault="0012226D" w:rsidP="00A0698B">
            <w:pPr>
              <w:pStyle w:val="Sinespaciado"/>
              <w:jc w:val="center"/>
              <w:rPr>
                <w:rFonts w:ascii="Arial Narrow" w:hAnsi="Arial Narrow"/>
                <w:sz w:val="20"/>
                <w:szCs w:val="20"/>
              </w:rPr>
            </w:pPr>
          </w:p>
        </w:tc>
        <w:tc>
          <w:tcPr>
            <w:tcW w:w="992" w:type="dxa"/>
            <w:vAlign w:val="center"/>
          </w:tcPr>
          <w:p w:rsidR="0012226D" w:rsidRPr="00A0698B" w:rsidRDefault="0012226D" w:rsidP="00A0698B">
            <w:pPr>
              <w:pStyle w:val="Sinespaciado"/>
              <w:jc w:val="center"/>
              <w:rPr>
                <w:rFonts w:ascii="Arial Narrow" w:hAnsi="Arial Narrow"/>
                <w:sz w:val="20"/>
                <w:szCs w:val="20"/>
              </w:rPr>
            </w:pPr>
          </w:p>
        </w:tc>
        <w:tc>
          <w:tcPr>
            <w:tcW w:w="805" w:type="dxa"/>
            <w:vAlign w:val="center"/>
          </w:tcPr>
          <w:p w:rsidR="0012226D" w:rsidRPr="00A0698B" w:rsidRDefault="0012226D" w:rsidP="00A0698B">
            <w:pPr>
              <w:pStyle w:val="Sinespaciado"/>
              <w:jc w:val="center"/>
              <w:rPr>
                <w:rFonts w:ascii="Arial Narrow" w:hAnsi="Arial Narrow"/>
                <w:sz w:val="20"/>
                <w:szCs w:val="20"/>
              </w:rPr>
            </w:pPr>
          </w:p>
        </w:tc>
        <w:tc>
          <w:tcPr>
            <w:tcW w:w="896" w:type="dxa"/>
            <w:vAlign w:val="center"/>
          </w:tcPr>
          <w:p w:rsidR="0012226D" w:rsidRPr="00A0698B" w:rsidRDefault="0012226D" w:rsidP="00A0698B">
            <w:pPr>
              <w:pStyle w:val="Sinespaciado"/>
              <w:jc w:val="center"/>
              <w:rPr>
                <w:rFonts w:ascii="Arial Narrow" w:hAnsi="Arial Narrow"/>
                <w:sz w:val="20"/>
                <w:szCs w:val="20"/>
              </w:rPr>
            </w:pPr>
          </w:p>
        </w:tc>
        <w:tc>
          <w:tcPr>
            <w:tcW w:w="1354" w:type="dxa"/>
            <w:shd w:val="clear" w:color="auto" w:fill="BFBFBF" w:themeFill="background1" w:themeFillShade="BF"/>
          </w:tcPr>
          <w:p w:rsidR="0012226D" w:rsidRPr="00A0698B" w:rsidRDefault="0012226D" w:rsidP="0012226D">
            <w:pPr>
              <w:pStyle w:val="Sinespaciado"/>
              <w:jc w:val="center"/>
              <w:rPr>
                <w:rFonts w:ascii="Arial Narrow" w:hAnsi="Arial Narrow"/>
              </w:rPr>
            </w:pPr>
            <w:r>
              <w:rPr>
                <w:rFonts w:ascii="Arial Narrow" w:hAnsi="Arial Narrow"/>
              </w:rPr>
              <w:t>1 taller</w:t>
            </w:r>
          </w:p>
        </w:tc>
      </w:tr>
      <w:tr w:rsidR="0012226D" w:rsidRPr="00F96C40" w:rsidTr="0012226D">
        <w:trPr>
          <w:jc w:val="center"/>
        </w:trPr>
        <w:tc>
          <w:tcPr>
            <w:tcW w:w="2621" w:type="dxa"/>
            <w:shd w:val="clear" w:color="auto" w:fill="1F497D" w:themeFill="text2"/>
          </w:tcPr>
          <w:p w:rsidR="0012226D" w:rsidRDefault="0012226D" w:rsidP="00E0347B">
            <w:pPr>
              <w:pStyle w:val="Sinespaciado"/>
              <w:rPr>
                <w:rFonts w:ascii="Arial Narrow" w:hAnsi="Arial Narrow"/>
                <w:color w:val="FFFFFF" w:themeColor="background1"/>
                <w:sz w:val="24"/>
                <w:szCs w:val="24"/>
              </w:rPr>
            </w:pPr>
            <w:r>
              <w:rPr>
                <w:rFonts w:ascii="Arial Narrow" w:hAnsi="Arial Narrow"/>
                <w:color w:val="FFFFFF" w:themeColor="background1"/>
                <w:sz w:val="24"/>
                <w:szCs w:val="24"/>
              </w:rPr>
              <w:t xml:space="preserve">Exposición itinerante </w:t>
            </w:r>
          </w:p>
        </w:tc>
        <w:tc>
          <w:tcPr>
            <w:tcW w:w="709" w:type="dxa"/>
          </w:tcPr>
          <w:p w:rsidR="0012226D" w:rsidRDefault="0012226D" w:rsidP="00E0347B">
            <w:pPr>
              <w:pStyle w:val="Sinespaciado"/>
              <w:rPr>
                <w:sz w:val="20"/>
                <w:szCs w:val="20"/>
              </w:rPr>
            </w:pPr>
            <w:proofErr w:type="spellStart"/>
            <w:r>
              <w:rPr>
                <w:sz w:val="20"/>
                <w:szCs w:val="20"/>
              </w:rPr>
              <w:t>Peda</w:t>
            </w:r>
            <w:proofErr w:type="spellEnd"/>
            <w:r>
              <w:rPr>
                <w:sz w:val="20"/>
                <w:szCs w:val="20"/>
              </w:rPr>
              <w:t xml:space="preserve"> -</w:t>
            </w:r>
            <w:proofErr w:type="spellStart"/>
            <w:r>
              <w:rPr>
                <w:sz w:val="20"/>
                <w:szCs w:val="20"/>
              </w:rPr>
              <w:t>gogía</w:t>
            </w:r>
            <w:proofErr w:type="spellEnd"/>
          </w:p>
        </w:tc>
        <w:tc>
          <w:tcPr>
            <w:tcW w:w="1039" w:type="dxa"/>
            <w:vAlign w:val="center"/>
          </w:tcPr>
          <w:p w:rsidR="0012226D" w:rsidRPr="00A0698B" w:rsidRDefault="0012226D" w:rsidP="00A0698B">
            <w:pPr>
              <w:pStyle w:val="Sinespaciado"/>
              <w:jc w:val="center"/>
              <w:rPr>
                <w:rFonts w:ascii="Arial Narrow" w:hAnsi="Arial Narrow"/>
                <w:sz w:val="20"/>
                <w:szCs w:val="20"/>
              </w:rPr>
            </w:pPr>
            <w:r>
              <w:rPr>
                <w:sz w:val="20"/>
                <w:szCs w:val="20"/>
              </w:rPr>
              <w:t>Pedagogía</w:t>
            </w:r>
          </w:p>
        </w:tc>
        <w:tc>
          <w:tcPr>
            <w:tcW w:w="992" w:type="dxa"/>
            <w:vAlign w:val="center"/>
          </w:tcPr>
          <w:p w:rsidR="0012226D" w:rsidRPr="00A0698B" w:rsidRDefault="0012226D" w:rsidP="00A0698B">
            <w:pPr>
              <w:pStyle w:val="Sinespaciado"/>
              <w:jc w:val="center"/>
              <w:rPr>
                <w:rFonts w:ascii="Arial Narrow" w:hAnsi="Arial Narrow"/>
                <w:sz w:val="20"/>
                <w:szCs w:val="20"/>
              </w:rPr>
            </w:pPr>
            <w:r>
              <w:rPr>
                <w:rFonts w:ascii="Arial Narrow" w:hAnsi="Arial Narrow"/>
                <w:sz w:val="20"/>
                <w:szCs w:val="20"/>
              </w:rPr>
              <w:t>Ingeniería</w:t>
            </w:r>
          </w:p>
        </w:tc>
        <w:tc>
          <w:tcPr>
            <w:tcW w:w="664" w:type="dxa"/>
            <w:vAlign w:val="center"/>
          </w:tcPr>
          <w:p w:rsidR="0012226D" w:rsidRPr="00A0698B" w:rsidRDefault="0012226D" w:rsidP="0012226D">
            <w:pPr>
              <w:pStyle w:val="Sinespaciado"/>
              <w:jc w:val="center"/>
              <w:rPr>
                <w:rFonts w:ascii="Arial Narrow" w:hAnsi="Arial Narrow"/>
                <w:sz w:val="20"/>
                <w:szCs w:val="20"/>
              </w:rPr>
            </w:pPr>
            <w:proofErr w:type="spellStart"/>
            <w:r>
              <w:rPr>
                <w:rFonts w:ascii="Arial Narrow" w:hAnsi="Arial Narrow"/>
                <w:sz w:val="20"/>
                <w:szCs w:val="20"/>
              </w:rPr>
              <w:t>Inge</w:t>
            </w:r>
            <w:proofErr w:type="spellEnd"/>
            <w:r>
              <w:rPr>
                <w:rFonts w:ascii="Arial Narrow" w:hAnsi="Arial Narrow"/>
                <w:sz w:val="20"/>
                <w:szCs w:val="20"/>
              </w:rPr>
              <w:t xml:space="preserve">- </w:t>
            </w:r>
            <w:proofErr w:type="spellStart"/>
            <w:r>
              <w:rPr>
                <w:rFonts w:ascii="Arial Narrow" w:hAnsi="Arial Narrow"/>
                <w:sz w:val="20"/>
                <w:szCs w:val="20"/>
              </w:rPr>
              <w:t>niería</w:t>
            </w:r>
            <w:proofErr w:type="spellEnd"/>
          </w:p>
        </w:tc>
        <w:tc>
          <w:tcPr>
            <w:tcW w:w="850" w:type="dxa"/>
            <w:vAlign w:val="center"/>
          </w:tcPr>
          <w:p w:rsidR="0012226D" w:rsidRPr="00A0698B" w:rsidRDefault="0012226D" w:rsidP="00A0698B">
            <w:pPr>
              <w:pStyle w:val="Sinespaciado"/>
              <w:jc w:val="center"/>
              <w:rPr>
                <w:rFonts w:ascii="Arial Narrow" w:hAnsi="Arial Narrow"/>
                <w:sz w:val="20"/>
                <w:szCs w:val="20"/>
              </w:rPr>
            </w:pPr>
            <w:proofErr w:type="spellStart"/>
            <w:r>
              <w:rPr>
                <w:rFonts w:ascii="Arial Narrow" w:hAnsi="Arial Narrow"/>
                <w:sz w:val="20"/>
                <w:szCs w:val="20"/>
              </w:rPr>
              <w:t>Arquitec</w:t>
            </w:r>
            <w:proofErr w:type="spellEnd"/>
            <w:r>
              <w:rPr>
                <w:rFonts w:ascii="Arial Narrow" w:hAnsi="Arial Narrow"/>
                <w:sz w:val="20"/>
                <w:szCs w:val="20"/>
              </w:rPr>
              <w:t>-tura</w:t>
            </w:r>
          </w:p>
        </w:tc>
        <w:tc>
          <w:tcPr>
            <w:tcW w:w="850" w:type="dxa"/>
            <w:vAlign w:val="center"/>
          </w:tcPr>
          <w:p w:rsidR="0012226D" w:rsidRPr="00A0698B" w:rsidRDefault="0012226D" w:rsidP="00A0698B">
            <w:pPr>
              <w:pStyle w:val="Sinespaciado"/>
              <w:jc w:val="center"/>
              <w:rPr>
                <w:rFonts w:ascii="Arial Narrow" w:hAnsi="Arial Narrow"/>
                <w:sz w:val="20"/>
                <w:szCs w:val="20"/>
              </w:rPr>
            </w:pPr>
            <w:proofErr w:type="spellStart"/>
            <w:r>
              <w:rPr>
                <w:rFonts w:ascii="Arial Narrow" w:hAnsi="Arial Narrow"/>
                <w:sz w:val="20"/>
                <w:szCs w:val="20"/>
              </w:rPr>
              <w:t>Arquitec</w:t>
            </w:r>
            <w:proofErr w:type="spellEnd"/>
            <w:r>
              <w:rPr>
                <w:rFonts w:ascii="Arial Narrow" w:hAnsi="Arial Narrow"/>
                <w:sz w:val="20"/>
                <w:szCs w:val="20"/>
              </w:rPr>
              <w:t>-tura</w:t>
            </w:r>
          </w:p>
        </w:tc>
        <w:tc>
          <w:tcPr>
            <w:tcW w:w="897" w:type="dxa"/>
            <w:vAlign w:val="center"/>
          </w:tcPr>
          <w:p w:rsidR="0012226D" w:rsidRPr="00A0698B" w:rsidRDefault="0012226D" w:rsidP="00A0698B">
            <w:pPr>
              <w:pStyle w:val="Sinespaciado"/>
              <w:jc w:val="center"/>
              <w:rPr>
                <w:rFonts w:ascii="Arial Narrow" w:hAnsi="Arial Narrow"/>
                <w:sz w:val="20"/>
                <w:szCs w:val="20"/>
              </w:rPr>
            </w:pPr>
          </w:p>
        </w:tc>
        <w:tc>
          <w:tcPr>
            <w:tcW w:w="1134" w:type="dxa"/>
            <w:vAlign w:val="center"/>
          </w:tcPr>
          <w:p w:rsidR="0012226D" w:rsidRPr="00A0698B" w:rsidRDefault="0012226D" w:rsidP="00A0698B">
            <w:pPr>
              <w:pStyle w:val="Sinespaciado"/>
              <w:jc w:val="center"/>
              <w:rPr>
                <w:rFonts w:ascii="Arial Narrow" w:hAnsi="Arial Narrow"/>
                <w:sz w:val="20"/>
                <w:szCs w:val="20"/>
              </w:rPr>
            </w:pPr>
            <w:r>
              <w:rPr>
                <w:rFonts w:ascii="Arial Narrow" w:hAnsi="Arial Narrow"/>
                <w:sz w:val="20"/>
                <w:szCs w:val="20"/>
              </w:rPr>
              <w:t xml:space="preserve">Medicina </w:t>
            </w:r>
          </w:p>
        </w:tc>
        <w:tc>
          <w:tcPr>
            <w:tcW w:w="850" w:type="dxa"/>
            <w:vAlign w:val="center"/>
          </w:tcPr>
          <w:p w:rsidR="0012226D" w:rsidRPr="00A0698B" w:rsidRDefault="0012226D" w:rsidP="00A0698B">
            <w:pPr>
              <w:pStyle w:val="Sinespaciado"/>
              <w:jc w:val="center"/>
              <w:rPr>
                <w:rFonts w:ascii="Arial Narrow" w:hAnsi="Arial Narrow"/>
                <w:sz w:val="20"/>
                <w:szCs w:val="20"/>
              </w:rPr>
            </w:pPr>
            <w:r>
              <w:rPr>
                <w:rFonts w:ascii="Arial Narrow" w:hAnsi="Arial Narrow"/>
                <w:sz w:val="20"/>
                <w:szCs w:val="20"/>
              </w:rPr>
              <w:t xml:space="preserve">Medicina </w:t>
            </w:r>
          </w:p>
        </w:tc>
        <w:tc>
          <w:tcPr>
            <w:tcW w:w="992" w:type="dxa"/>
            <w:vAlign w:val="center"/>
          </w:tcPr>
          <w:p w:rsidR="0012226D" w:rsidRPr="00A0698B" w:rsidRDefault="0012226D" w:rsidP="00A0698B">
            <w:pPr>
              <w:pStyle w:val="Sinespaciado"/>
              <w:jc w:val="center"/>
              <w:rPr>
                <w:rFonts w:ascii="Arial Narrow" w:hAnsi="Arial Narrow"/>
                <w:sz w:val="20"/>
                <w:szCs w:val="20"/>
              </w:rPr>
            </w:pPr>
          </w:p>
        </w:tc>
        <w:tc>
          <w:tcPr>
            <w:tcW w:w="805" w:type="dxa"/>
            <w:vAlign w:val="center"/>
          </w:tcPr>
          <w:p w:rsidR="0012226D" w:rsidRPr="00A0698B" w:rsidRDefault="0012226D" w:rsidP="00A0698B">
            <w:pPr>
              <w:pStyle w:val="Sinespaciado"/>
              <w:jc w:val="center"/>
              <w:rPr>
                <w:rFonts w:ascii="Arial Narrow" w:hAnsi="Arial Narrow"/>
                <w:sz w:val="20"/>
                <w:szCs w:val="20"/>
              </w:rPr>
            </w:pPr>
          </w:p>
        </w:tc>
        <w:tc>
          <w:tcPr>
            <w:tcW w:w="896" w:type="dxa"/>
            <w:vAlign w:val="center"/>
          </w:tcPr>
          <w:p w:rsidR="0012226D" w:rsidRPr="00A0698B" w:rsidRDefault="0012226D" w:rsidP="00A0698B">
            <w:pPr>
              <w:pStyle w:val="Sinespaciado"/>
              <w:jc w:val="center"/>
              <w:rPr>
                <w:rFonts w:ascii="Arial Narrow" w:hAnsi="Arial Narrow"/>
                <w:sz w:val="20"/>
                <w:szCs w:val="20"/>
              </w:rPr>
            </w:pPr>
          </w:p>
        </w:tc>
        <w:tc>
          <w:tcPr>
            <w:tcW w:w="1354" w:type="dxa"/>
            <w:shd w:val="clear" w:color="auto" w:fill="BFBFBF" w:themeFill="background1" w:themeFillShade="BF"/>
          </w:tcPr>
          <w:p w:rsidR="0012226D" w:rsidRDefault="0012226D" w:rsidP="00E0347B">
            <w:pPr>
              <w:pStyle w:val="Sinespaciado"/>
              <w:jc w:val="center"/>
              <w:rPr>
                <w:rFonts w:ascii="Arial Narrow" w:hAnsi="Arial Narrow"/>
              </w:rPr>
            </w:pPr>
          </w:p>
        </w:tc>
      </w:tr>
      <w:tr w:rsidR="0012226D" w:rsidRPr="00F96C40" w:rsidTr="0012226D">
        <w:trPr>
          <w:jc w:val="center"/>
        </w:trPr>
        <w:tc>
          <w:tcPr>
            <w:tcW w:w="2621" w:type="dxa"/>
            <w:tcBorders>
              <w:bottom w:val="single" w:sz="4" w:space="0" w:color="auto"/>
            </w:tcBorders>
            <w:shd w:val="clear" w:color="auto" w:fill="1F497D" w:themeFill="text2"/>
          </w:tcPr>
          <w:p w:rsidR="0012226D" w:rsidRDefault="0012226D" w:rsidP="00E0347B">
            <w:pPr>
              <w:pStyle w:val="Sinespaciado"/>
              <w:rPr>
                <w:rFonts w:ascii="Arial Narrow" w:hAnsi="Arial Narrow"/>
                <w:color w:val="FFFFFF" w:themeColor="background1"/>
                <w:sz w:val="24"/>
                <w:szCs w:val="24"/>
              </w:rPr>
            </w:pPr>
            <w:r>
              <w:rPr>
                <w:rFonts w:ascii="Arial Narrow" w:hAnsi="Arial Narrow"/>
                <w:color w:val="FFFFFF" w:themeColor="background1"/>
                <w:sz w:val="24"/>
                <w:szCs w:val="24"/>
              </w:rPr>
              <w:t xml:space="preserve">Taller prueba rápida </w:t>
            </w:r>
          </w:p>
        </w:tc>
        <w:tc>
          <w:tcPr>
            <w:tcW w:w="709" w:type="dxa"/>
            <w:tcBorders>
              <w:bottom w:val="single" w:sz="4" w:space="0" w:color="auto"/>
            </w:tcBorders>
          </w:tcPr>
          <w:p w:rsidR="0012226D" w:rsidRDefault="0012226D" w:rsidP="00E0347B">
            <w:pPr>
              <w:pStyle w:val="Sinespaciado"/>
              <w:rPr>
                <w:sz w:val="20"/>
                <w:szCs w:val="20"/>
              </w:rPr>
            </w:pPr>
            <w:r>
              <w:rPr>
                <w:sz w:val="20"/>
                <w:szCs w:val="20"/>
              </w:rPr>
              <w:t xml:space="preserve">1 </w:t>
            </w:r>
            <w:proofErr w:type="spellStart"/>
            <w:r>
              <w:rPr>
                <w:sz w:val="20"/>
                <w:szCs w:val="20"/>
              </w:rPr>
              <w:t>enfer-meria</w:t>
            </w:r>
            <w:proofErr w:type="spellEnd"/>
            <w:r>
              <w:rPr>
                <w:sz w:val="20"/>
                <w:szCs w:val="20"/>
              </w:rPr>
              <w:t xml:space="preserve">  </w:t>
            </w:r>
          </w:p>
          <w:p w:rsidR="0012226D" w:rsidRDefault="0012226D" w:rsidP="00E0347B">
            <w:pPr>
              <w:pStyle w:val="Sinespaciado"/>
              <w:rPr>
                <w:sz w:val="20"/>
                <w:szCs w:val="20"/>
              </w:rPr>
            </w:pPr>
          </w:p>
        </w:tc>
        <w:tc>
          <w:tcPr>
            <w:tcW w:w="1039" w:type="dxa"/>
            <w:tcBorders>
              <w:bottom w:val="single" w:sz="4" w:space="0" w:color="auto"/>
            </w:tcBorders>
            <w:vAlign w:val="center"/>
          </w:tcPr>
          <w:p w:rsidR="0012226D" w:rsidRDefault="0012226D" w:rsidP="00A0698B">
            <w:pPr>
              <w:pStyle w:val="Sinespaciado"/>
              <w:jc w:val="center"/>
              <w:rPr>
                <w:sz w:val="20"/>
                <w:szCs w:val="20"/>
              </w:rPr>
            </w:pPr>
          </w:p>
        </w:tc>
        <w:tc>
          <w:tcPr>
            <w:tcW w:w="992" w:type="dxa"/>
            <w:tcBorders>
              <w:bottom w:val="single" w:sz="4" w:space="0" w:color="auto"/>
            </w:tcBorders>
            <w:vAlign w:val="center"/>
          </w:tcPr>
          <w:p w:rsidR="0012226D" w:rsidRDefault="0012226D" w:rsidP="00A0698B">
            <w:pPr>
              <w:pStyle w:val="Sinespaciado"/>
              <w:jc w:val="center"/>
              <w:rPr>
                <w:rFonts w:ascii="Arial Narrow" w:hAnsi="Arial Narrow"/>
                <w:sz w:val="20"/>
                <w:szCs w:val="20"/>
              </w:rPr>
            </w:pPr>
          </w:p>
        </w:tc>
        <w:tc>
          <w:tcPr>
            <w:tcW w:w="664" w:type="dxa"/>
            <w:tcBorders>
              <w:bottom w:val="single" w:sz="4" w:space="0" w:color="auto"/>
            </w:tcBorders>
            <w:vAlign w:val="center"/>
          </w:tcPr>
          <w:p w:rsidR="0012226D" w:rsidRDefault="0012226D" w:rsidP="0012226D">
            <w:pPr>
              <w:pStyle w:val="Sinespaciado"/>
              <w:jc w:val="center"/>
              <w:rPr>
                <w:rFonts w:ascii="Arial Narrow" w:hAnsi="Arial Narrow"/>
                <w:sz w:val="20"/>
                <w:szCs w:val="20"/>
              </w:rPr>
            </w:pPr>
          </w:p>
        </w:tc>
        <w:tc>
          <w:tcPr>
            <w:tcW w:w="850" w:type="dxa"/>
            <w:tcBorders>
              <w:bottom w:val="single" w:sz="4" w:space="0" w:color="auto"/>
            </w:tcBorders>
            <w:vAlign w:val="center"/>
          </w:tcPr>
          <w:p w:rsidR="0012226D" w:rsidRDefault="0012226D" w:rsidP="00A0698B">
            <w:pPr>
              <w:pStyle w:val="Sinespaciado"/>
              <w:jc w:val="center"/>
              <w:rPr>
                <w:rFonts w:ascii="Arial Narrow" w:hAnsi="Arial Narrow"/>
                <w:sz w:val="20"/>
                <w:szCs w:val="20"/>
              </w:rPr>
            </w:pPr>
          </w:p>
        </w:tc>
        <w:tc>
          <w:tcPr>
            <w:tcW w:w="850" w:type="dxa"/>
            <w:tcBorders>
              <w:bottom w:val="single" w:sz="4" w:space="0" w:color="auto"/>
            </w:tcBorders>
            <w:vAlign w:val="center"/>
          </w:tcPr>
          <w:p w:rsidR="0012226D" w:rsidRDefault="0012226D" w:rsidP="00A0698B">
            <w:pPr>
              <w:pStyle w:val="Sinespaciado"/>
              <w:jc w:val="center"/>
              <w:rPr>
                <w:rFonts w:ascii="Arial Narrow" w:hAnsi="Arial Narrow"/>
                <w:sz w:val="20"/>
                <w:szCs w:val="20"/>
              </w:rPr>
            </w:pPr>
          </w:p>
        </w:tc>
        <w:tc>
          <w:tcPr>
            <w:tcW w:w="897" w:type="dxa"/>
            <w:tcBorders>
              <w:bottom w:val="single" w:sz="4" w:space="0" w:color="auto"/>
            </w:tcBorders>
            <w:vAlign w:val="center"/>
          </w:tcPr>
          <w:p w:rsidR="0012226D" w:rsidRPr="00A0698B" w:rsidRDefault="0012226D" w:rsidP="00A0698B">
            <w:pPr>
              <w:pStyle w:val="Sinespaciado"/>
              <w:jc w:val="center"/>
              <w:rPr>
                <w:rFonts w:ascii="Arial Narrow" w:hAnsi="Arial Narrow"/>
                <w:sz w:val="20"/>
                <w:szCs w:val="20"/>
              </w:rPr>
            </w:pPr>
          </w:p>
        </w:tc>
        <w:tc>
          <w:tcPr>
            <w:tcW w:w="1134" w:type="dxa"/>
            <w:tcBorders>
              <w:bottom w:val="single" w:sz="4" w:space="0" w:color="auto"/>
            </w:tcBorders>
            <w:vAlign w:val="center"/>
          </w:tcPr>
          <w:p w:rsidR="0012226D" w:rsidRDefault="0012226D" w:rsidP="00A0698B">
            <w:pPr>
              <w:pStyle w:val="Sinespaciado"/>
              <w:jc w:val="center"/>
              <w:rPr>
                <w:rFonts w:ascii="Arial Narrow" w:hAnsi="Arial Narrow"/>
                <w:sz w:val="20"/>
                <w:szCs w:val="20"/>
              </w:rPr>
            </w:pPr>
          </w:p>
        </w:tc>
        <w:tc>
          <w:tcPr>
            <w:tcW w:w="850" w:type="dxa"/>
            <w:tcBorders>
              <w:bottom w:val="single" w:sz="4" w:space="0" w:color="auto"/>
            </w:tcBorders>
            <w:vAlign w:val="center"/>
          </w:tcPr>
          <w:p w:rsidR="0012226D" w:rsidRDefault="0012226D" w:rsidP="00A0698B">
            <w:pPr>
              <w:pStyle w:val="Sinespaciado"/>
              <w:jc w:val="center"/>
              <w:rPr>
                <w:rFonts w:ascii="Arial Narrow" w:hAnsi="Arial Narrow"/>
                <w:sz w:val="20"/>
                <w:szCs w:val="20"/>
              </w:rPr>
            </w:pPr>
          </w:p>
        </w:tc>
        <w:tc>
          <w:tcPr>
            <w:tcW w:w="992" w:type="dxa"/>
            <w:tcBorders>
              <w:bottom w:val="single" w:sz="4" w:space="0" w:color="auto"/>
            </w:tcBorders>
            <w:vAlign w:val="center"/>
          </w:tcPr>
          <w:p w:rsidR="0012226D" w:rsidRPr="00A0698B" w:rsidRDefault="0012226D" w:rsidP="00A0698B">
            <w:pPr>
              <w:pStyle w:val="Sinespaciado"/>
              <w:jc w:val="center"/>
              <w:rPr>
                <w:rFonts w:ascii="Arial Narrow" w:hAnsi="Arial Narrow"/>
                <w:sz w:val="20"/>
                <w:szCs w:val="20"/>
              </w:rPr>
            </w:pPr>
          </w:p>
        </w:tc>
        <w:tc>
          <w:tcPr>
            <w:tcW w:w="805" w:type="dxa"/>
            <w:tcBorders>
              <w:bottom w:val="single" w:sz="4" w:space="0" w:color="auto"/>
            </w:tcBorders>
            <w:vAlign w:val="center"/>
          </w:tcPr>
          <w:p w:rsidR="0012226D" w:rsidRPr="00A0698B" w:rsidRDefault="0012226D" w:rsidP="00A0698B">
            <w:pPr>
              <w:pStyle w:val="Sinespaciado"/>
              <w:jc w:val="center"/>
              <w:rPr>
                <w:rFonts w:ascii="Arial Narrow" w:hAnsi="Arial Narrow"/>
                <w:sz w:val="20"/>
                <w:szCs w:val="20"/>
              </w:rPr>
            </w:pPr>
          </w:p>
        </w:tc>
        <w:tc>
          <w:tcPr>
            <w:tcW w:w="896" w:type="dxa"/>
            <w:tcBorders>
              <w:bottom w:val="single" w:sz="4" w:space="0" w:color="auto"/>
            </w:tcBorders>
            <w:vAlign w:val="center"/>
          </w:tcPr>
          <w:p w:rsidR="0012226D" w:rsidRPr="00A0698B" w:rsidRDefault="0012226D" w:rsidP="00A0698B">
            <w:pPr>
              <w:pStyle w:val="Sinespaciado"/>
              <w:jc w:val="center"/>
              <w:rPr>
                <w:rFonts w:ascii="Arial Narrow" w:hAnsi="Arial Narrow"/>
                <w:sz w:val="20"/>
                <w:szCs w:val="20"/>
              </w:rPr>
            </w:pPr>
          </w:p>
        </w:tc>
        <w:tc>
          <w:tcPr>
            <w:tcW w:w="1354" w:type="dxa"/>
            <w:tcBorders>
              <w:bottom w:val="single" w:sz="4" w:space="0" w:color="auto"/>
            </w:tcBorders>
            <w:shd w:val="clear" w:color="auto" w:fill="BFBFBF" w:themeFill="background1" w:themeFillShade="BF"/>
          </w:tcPr>
          <w:p w:rsidR="0012226D" w:rsidRDefault="0012226D" w:rsidP="00E0347B">
            <w:pPr>
              <w:pStyle w:val="Sinespaciado"/>
              <w:jc w:val="center"/>
              <w:rPr>
                <w:rFonts w:ascii="Arial Narrow" w:hAnsi="Arial Narrow"/>
              </w:rPr>
            </w:pPr>
          </w:p>
        </w:tc>
      </w:tr>
    </w:tbl>
    <w:p w:rsidR="00A17D1B" w:rsidRDefault="00A17D1B" w:rsidP="00A17D1B">
      <w:pPr>
        <w:rPr>
          <w:sz w:val="20"/>
          <w:szCs w:val="20"/>
        </w:rPr>
      </w:pPr>
    </w:p>
    <w:p w:rsidR="00A0698B" w:rsidRDefault="00A0698B" w:rsidP="00A17D1B">
      <w:pPr>
        <w:rPr>
          <w:b/>
          <w:sz w:val="28"/>
          <w:szCs w:val="28"/>
        </w:rPr>
      </w:pPr>
    </w:p>
    <w:p w:rsidR="00A0698B" w:rsidRPr="00A0698B" w:rsidRDefault="00A0698B" w:rsidP="00A17D1B">
      <w:pPr>
        <w:rPr>
          <w:b/>
          <w:sz w:val="28"/>
          <w:szCs w:val="28"/>
        </w:rPr>
      </w:pPr>
      <w:r w:rsidRPr="00A0698B">
        <w:rPr>
          <w:b/>
          <w:sz w:val="28"/>
          <w:szCs w:val="28"/>
        </w:rPr>
        <w:lastRenderedPageBreak/>
        <w:t>EDUCACION FORMAL, NO FORMAL E INFORMAL</w:t>
      </w:r>
    </w:p>
    <w:tbl>
      <w:tblPr>
        <w:tblW w:w="14653"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1"/>
        <w:gridCol w:w="709"/>
        <w:gridCol w:w="897"/>
        <w:gridCol w:w="946"/>
        <w:gridCol w:w="852"/>
        <w:gridCol w:w="850"/>
        <w:gridCol w:w="850"/>
        <w:gridCol w:w="709"/>
        <w:gridCol w:w="851"/>
        <w:gridCol w:w="992"/>
        <w:gridCol w:w="993"/>
        <w:gridCol w:w="1133"/>
        <w:gridCol w:w="896"/>
        <w:gridCol w:w="1354"/>
      </w:tblGrid>
      <w:tr w:rsidR="00A0698B" w:rsidRPr="00F96C40" w:rsidTr="0049488F">
        <w:trPr>
          <w:jc w:val="center"/>
        </w:trPr>
        <w:tc>
          <w:tcPr>
            <w:tcW w:w="2621" w:type="dxa"/>
            <w:shd w:val="clear" w:color="auto" w:fill="1F497D" w:themeFill="text2"/>
          </w:tcPr>
          <w:p w:rsidR="00A0698B" w:rsidRPr="00686387" w:rsidRDefault="00A0698B" w:rsidP="0012226D">
            <w:pPr>
              <w:jc w:val="center"/>
              <w:rPr>
                <w:color w:val="FFFFFF" w:themeColor="background1"/>
              </w:rPr>
            </w:pPr>
            <w:r w:rsidRPr="00686387">
              <w:rPr>
                <w:color w:val="FFFFFF" w:themeColor="background1"/>
              </w:rPr>
              <w:t>META</w:t>
            </w:r>
          </w:p>
        </w:tc>
        <w:tc>
          <w:tcPr>
            <w:tcW w:w="709"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ENE</w:t>
            </w:r>
          </w:p>
        </w:tc>
        <w:tc>
          <w:tcPr>
            <w:tcW w:w="897"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FEB</w:t>
            </w:r>
          </w:p>
        </w:tc>
        <w:tc>
          <w:tcPr>
            <w:tcW w:w="946"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MAR</w:t>
            </w:r>
          </w:p>
        </w:tc>
        <w:tc>
          <w:tcPr>
            <w:tcW w:w="852"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ABRIL</w:t>
            </w:r>
          </w:p>
        </w:tc>
        <w:tc>
          <w:tcPr>
            <w:tcW w:w="850"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MAY</w:t>
            </w:r>
          </w:p>
        </w:tc>
        <w:tc>
          <w:tcPr>
            <w:tcW w:w="850"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JUN</w:t>
            </w:r>
          </w:p>
        </w:tc>
        <w:tc>
          <w:tcPr>
            <w:tcW w:w="709"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JUL</w:t>
            </w:r>
          </w:p>
        </w:tc>
        <w:tc>
          <w:tcPr>
            <w:tcW w:w="851"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AGO</w:t>
            </w:r>
          </w:p>
        </w:tc>
        <w:tc>
          <w:tcPr>
            <w:tcW w:w="992" w:type="dxa"/>
            <w:shd w:val="clear" w:color="auto" w:fill="1F497D" w:themeFill="text2"/>
          </w:tcPr>
          <w:p w:rsidR="00A0698B" w:rsidRPr="00E0347B" w:rsidRDefault="00A0698B" w:rsidP="0012226D">
            <w:pPr>
              <w:jc w:val="center"/>
              <w:rPr>
                <w:color w:val="EEECE1" w:themeColor="background2"/>
              </w:rPr>
            </w:pPr>
            <w:r>
              <w:rPr>
                <w:color w:val="EEECE1" w:themeColor="background2"/>
              </w:rPr>
              <w:t>SEP</w:t>
            </w:r>
          </w:p>
        </w:tc>
        <w:tc>
          <w:tcPr>
            <w:tcW w:w="993" w:type="dxa"/>
            <w:shd w:val="clear" w:color="auto" w:fill="1F497D" w:themeFill="text2"/>
          </w:tcPr>
          <w:p w:rsidR="00A0698B" w:rsidRPr="00E0347B" w:rsidRDefault="00A0698B" w:rsidP="0012226D">
            <w:pPr>
              <w:jc w:val="center"/>
              <w:rPr>
                <w:color w:val="EEECE1" w:themeColor="background2"/>
              </w:rPr>
            </w:pPr>
            <w:r>
              <w:rPr>
                <w:color w:val="EEECE1" w:themeColor="background2"/>
              </w:rPr>
              <w:t>OCT</w:t>
            </w:r>
          </w:p>
        </w:tc>
        <w:tc>
          <w:tcPr>
            <w:tcW w:w="1133" w:type="dxa"/>
            <w:shd w:val="clear" w:color="auto" w:fill="1F497D" w:themeFill="text2"/>
          </w:tcPr>
          <w:p w:rsidR="00A0698B" w:rsidRPr="00E0347B" w:rsidRDefault="00A0698B" w:rsidP="0012226D">
            <w:pPr>
              <w:jc w:val="center"/>
              <w:rPr>
                <w:color w:val="EEECE1" w:themeColor="background2"/>
              </w:rPr>
            </w:pPr>
            <w:r>
              <w:rPr>
                <w:color w:val="EEECE1" w:themeColor="background2"/>
              </w:rPr>
              <w:t>NOV</w:t>
            </w:r>
          </w:p>
        </w:tc>
        <w:tc>
          <w:tcPr>
            <w:tcW w:w="896" w:type="dxa"/>
            <w:shd w:val="clear" w:color="auto" w:fill="1F497D" w:themeFill="text2"/>
          </w:tcPr>
          <w:p w:rsidR="00A0698B" w:rsidRPr="00E0347B" w:rsidRDefault="00A0698B" w:rsidP="0012226D">
            <w:pPr>
              <w:jc w:val="center"/>
              <w:rPr>
                <w:color w:val="EEECE1" w:themeColor="background2"/>
              </w:rPr>
            </w:pPr>
            <w:r>
              <w:rPr>
                <w:color w:val="EEECE1" w:themeColor="background2"/>
              </w:rPr>
              <w:t>DIC</w:t>
            </w:r>
          </w:p>
        </w:tc>
        <w:tc>
          <w:tcPr>
            <w:tcW w:w="1354"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TOTAL</w:t>
            </w:r>
          </w:p>
        </w:tc>
      </w:tr>
      <w:tr w:rsidR="00A0698B" w:rsidRPr="00F96C40" w:rsidTr="0049488F">
        <w:trPr>
          <w:jc w:val="center"/>
        </w:trPr>
        <w:tc>
          <w:tcPr>
            <w:tcW w:w="2621"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16 Experiencias Educativas en el marco del MEIF (8 por semestre)(250 alumnos beneficiados)</w:t>
            </w:r>
          </w:p>
        </w:tc>
        <w:tc>
          <w:tcPr>
            <w:tcW w:w="709" w:type="dxa"/>
            <w:vAlign w:val="center"/>
          </w:tcPr>
          <w:p w:rsidR="00A0698B" w:rsidRPr="00F96C40" w:rsidRDefault="00A0698B" w:rsidP="00A0698B">
            <w:pPr>
              <w:pStyle w:val="Sinespaciado"/>
              <w:jc w:val="center"/>
              <w:rPr>
                <w:sz w:val="20"/>
                <w:szCs w:val="20"/>
              </w:rPr>
            </w:pPr>
          </w:p>
        </w:tc>
        <w:tc>
          <w:tcPr>
            <w:tcW w:w="897"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125</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alumnos</w:t>
            </w:r>
          </w:p>
        </w:tc>
        <w:tc>
          <w:tcPr>
            <w:tcW w:w="946" w:type="dxa"/>
            <w:vAlign w:val="center"/>
          </w:tcPr>
          <w:p w:rsidR="00A0698B" w:rsidRPr="00660442" w:rsidRDefault="00A0698B" w:rsidP="00A0698B">
            <w:pPr>
              <w:pStyle w:val="Sinespaciado"/>
              <w:jc w:val="center"/>
              <w:rPr>
                <w:rFonts w:ascii="Arial Narrow" w:hAnsi="Arial Narrow"/>
                <w:sz w:val="20"/>
                <w:szCs w:val="20"/>
              </w:rPr>
            </w:pPr>
          </w:p>
        </w:tc>
        <w:tc>
          <w:tcPr>
            <w:tcW w:w="852" w:type="dxa"/>
            <w:vAlign w:val="center"/>
          </w:tcPr>
          <w:p w:rsidR="00A0698B" w:rsidRPr="00660442" w:rsidRDefault="00A0698B" w:rsidP="00A0698B">
            <w:pPr>
              <w:pStyle w:val="Sinespaciado"/>
              <w:jc w:val="center"/>
              <w:rPr>
                <w:rFonts w:ascii="Arial Narrow" w:hAnsi="Arial Narrow"/>
                <w:sz w:val="20"/>
                <w:szCs w:val="20"/>
              </w:rPr>
            </w:pPr>
          </w:p>
        </w:tc>
        <w:tc>
          <w:tcPr>
            <w:tcW w:w="850" w:type="dxa"/>
            <w:vAlign w:val="center"/>
          </w:tcPr>
          <w:p w:rsidR="00A0698B" w:rsidRPr="00660442" w:rsidRDefault="00A0698B" w:rsidP="00A0698B">
            <w:pPr>
              <w:pStyle w:val="Sinespaciado"/>
              <w:jc w:val="center"/>
              <w:rPr>
                <w:rFonts w:ascii="Arial Narrow" w:hAnsi="Arial Narrow"/>
                <w:sz w:val="20"/>
                <w:szCs w:val="20"/>
              </w:rPr>
            </w:pPr>
          </w:p>
        </w:tc>
        <w:tc>
          <w:tcPr>
            <w:tcW w:w="850" w:type="dxa"/>
            <w:vAlign w:val="center"/>
          </w:tcPr>
          <w:p w:rsidR="00A0698B" w:rsidRPr="00660442" w:rsidRDefault="00A0698B" w:rsidP="00A0698B">
            <w:pPr>
              <w:pStyle w:val="Sinespaciado"/>
              <w:jc w:val="center"/>
              <w:rPr>
                <w:rFonts w:ascii="Arial Narrow" w:hAnsi="Arial Narrow"/>
                <w:sz w:val="20"/>
                <w:szCs w:val="20"/>
              </w:rPr>
            </w:pPr>
          </w:p>
        </w:tc>
        <w:tc>
          <w:tcPr>
            <w:tcW w:w="709" w:type="dxa"/>
            <w:vAlign w:val="center"/>
          </w:tcPr>
          <w:p w:rsidR="00A0698B" w:rsidRPr="00660442" w:rsidRDefault="00A0698B" w:rsidP="00A0698B">
            <w:pPr>
              <w:pStyle w:val="Sinespaciado"/>
              <w:jc w:val="center"/>
              <w:rPr>
                <w:rFonts w:ascii="Arial Narrow" w:hAnsi="Arial Narrow"/>
                <w:sz w:val="20"/>
                <w:szCs w:val="20"/>
              </w:rPr>
            </w:pPr>
          </w:p>
        </w:tc>
        <w:tc>
          <w:tcPr>
            <w:tcW w:w="851"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125</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alumnos</w:t>
            </w:r>
          </w:p>
        </w:tc>
        <w:tc>
          <w:tcPr>
            <w:tcW w:w="992" w:type="dxa"/>
            <w:vAlign w:val="center"/>
          </w:tcPr>
          <w:p w:rsidR="00A0698B" w:rsidRPr="00660442" w:rsidRDefault="00A0698B" w:rsidP="00A0698B">
            <w:pPr>
              <w:pStyle w:val="Sinespaciado"/>
              <w:jc w:val="center"/>
              <w:rPr>
                <w:rFonts w:ascii="Arial Narrow" w:hAnsi="Arial Narrow"/>
                <w:sz w:val="20"/>
                <w:szCs w:val="20"/>
              </w:rPr>
            </w:pPr>
          </w:p>
        </w:tc>
        <w:tc>
          <w:tcPr>
            <w:tcW w:w="993" w:type="dxa"/>
            <w:vAlign w:val="center"/>
          </w:tcPr>
          <w:p w:rsidR="00A0698B" w:rsidRPr="00660442" w:rsidRDefault="00A0698B" w:rsidP="00A0698B">
            <w:pPr>
              <w:pStyle w:val="Sinespaciado"/>
              <w:jc w:val="center"/>
              <w:rPr>
                <w:rFonts w:ascii="Arial Narrow" w:hAnsi="Arial Narrow"/>
                <w:sz w:val="20"/>
                <w:szCs w:val="20"/>
              </w:rPr>
            </w:pPr>
          </w:p>
        </w:tc>
        <w:tc>
          <w:tcPr>
            <w:tcW w:w="1133" w:type="dxa"/>
            <w:vAlign w:val="center"/>
          </w:tcPr>
          <w:p w:rsidR="00A0698B" w:rsidRPr="00660442" w:rsidRDefault="00A0698B" w:rsidP="00A0698B">
            <w:pPr>
              <w:pStyle w:val="Sinespaciado"/>
              <w:jc w:val="center"/>
              <w:rPr>
                <w:rFonts w:ascii="Arial Narrow" w:hAnsi="Arial Narrow"/>
                <w:sz w:val="20"/>
                <w:szCs w:val="20"/>
              </w:rPr>
            </w:pPr>
          </w:p>
        </w:tc>
        <w:tc>
          <w:tcPr>
            <w:tcW w:w="896"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16</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expe</w:t>
            </w:r>
            <w:proofErr w:type="spellEnd"/>
            <w:r w:rsidRPr="00660442">
              <w:rPr>
                <w:rFonts w:ascii="Arial Narrow" w:hAnsi="Arial Narrow"/>
                <w:sz w:val="20"/>
                <w:szCs w:val="20"/>
              </w:rPr>
              <w:t>-</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riencias</w:t>
            </w:r>
            <w:proofErr w:type="spellEnd"/>
          </w:p>
          <w:p w:rsidR="00A0698B" w:rsidRPr="00660442" w:rsidRDefault="00A0698B" w:rsidP="00A0698B">
            <w:pPr>
              <w:pStyle w:val="Sinespaciado"/>
              <w:jc w:val="center"/>
              <w:rPr>
                <w:rFonts w:ascii="Arial Narrow" w:hAnsi="Arial Narrow"/>
                <w:sz w:val="20"/>
                <w:szCs w:val="20"/>
              </w:rPr>
            </w:pPr>
          </w:p>
        </w:tc>
        <w:tc>
          <w:tcPr>
            <w:tcW w:w="1354" w:type="dxa"/>
            <w:shd w:val="clear" w:color="auto" w:fill="BFBFBF" w:themeFill="background1" w:themeFillShade="BF"/>
            <w:vAlign w:val="center"/>
          </w:tcPr>
          <w:p w:rsidR="00A0698B" w:rsidRPr="00F96C40" w:rsidRDefault="00A0698B" w:rsidP="00A0698B">
            <w:pPr>
              <w:pStyle w:val="Sinespaciado"/>
              <w:jc w:val="center"/>
              <w:rPr>
                <w:sz w:val="20"/>
                <w:szCs w:val="20"/>
              </w:rPr>
            </w:pPr>
            <w:r w:rsidRPr="00F96C40">
              <w:rPr>
                <w:sz w:val="20"/>
                <w:szCs w:val="20"/>
              </w:rPr>
              <w:t xml:space="preserve">16 </w:t>
            </w:r>
            <w:r w:rsidRPr="009323AC">
              <w:rPr>
                <w:sz w:val="18"/>
                <w:szCs w:val="18"/>
              </w:rPr>
              <w:t>experiencias</w:t>
            </w:r>
          </w:p>
        </w:tc>
      </w:tr>
      <w:tr w:rsidR="00A0698B" w:rsidRPr="00F96C40" w:rsidTr="0049488F">
        <w:trPr>
          <w:jc w:val="center"/>
        </w:trPr>
        <w:tc>
          <w:tcPr>
            <w:tcW w:w="2621" w:type="dxa"/>
            <w:shd w:val="clear" w:color="auto" w:fill="1F497D" w:themeFill="text2"/>
          </w:tcPr>
          <w:p w:rsidR="00A0698B" w:rsidRPr="00686387" w:rsidRDefault="00A0698B" w:rsidP="0012226D">
            <w:pPr>
              <w:pStyle w:val="Sinespaciado"/>
              <w:rPr>
                <w:b/>
                <w:color w:val="FFFFFF" w:themeColor="background1"/>
              </w:rPr>
            </w:pPr>
            <w:r w:rsidRPr="00686387">
              <w:rPr>
                <w:color w:val="FFFFFF" w:themeColor="background1"/>
              </w:rPr>
              <w:t>10 cursos de introducción a la Universidad Veracruzana como parte de “</w:t>
            </w:r>
            <w:r w:rsidRPr="00686387">
              <w:rPr>
                <w:b/>
                <w:color w:val="FFFFFF" w:themeColor="background1"/>
              </w:rPr>
              <w:t>conoce tu Universidad” (</w:t>
            </w:r>
            <w:r w:rsidRPr="00686387">
              <w:rPr>
                <w:color w:val="FFFFFF" w:themeColor="background1"/>
              </w:rPr>
              <w:t>3000 alumnos beneficiados)</w:t>
            </w:r>
          </w:p>
        </w:tc>
        <w:tc>
          <w:tcPr>
            <w:tcW w:w="709" w:type="dxa"/>
            <w:vAlign w:val="center"/>
          </w:tcPr>
          <w:p w:rsidR="00A0698B" w:rsidRPr="00F96C40" w:rsidRDefault="00A0698B" w:rsidP="00A0698B">
            <w:pPr>
              <w:pStyle w:val="Sinespaciado"/>
              <w:jc w:val="center"/>
              <w:rPr>
                <w:sz w:val="20"/>
                <w:szCs w:val="20"/>
              </w:rPr>
            </w:pPr>
          </w:p>
        </w:tc>
        <w:tc>
          <w:tcPr>
            <w:tcW w:w="897" w:type="dxa"/>
            <w:vAlign w:val="center"/>
          </w:tcPr>
          <w:p w:rsidR="00A0698B" w:rsidRPr="00660442" w:rsidRDefault="00A0698B" w:rsidP="00A0698B">
            <w:pPr>
              <w:pStyle w:val="Sinespaciado"/>
              <w:jc w:val="center"/>
              <w:rPr>
                <w:rFonts w:ascii="Arial Narrow" w:hAnsi="Arial Narrow"/>
                <w:sz w:val="20"/>
                <w:szCs w:val="20"/>
              </w:rPr>
            </w:pPr>
          </w:p>
        </w:tc>
        <w:tc>
          <w:tcPr>
            <w:tcW w:w="946" w:type="dxa"/>
            <w:vAlign w:val="center"/>
          </w:tcPr>
          <w:p w:rsidR="00A0698B" w:rsidRPr="00660442" w:rsidRDefault="00A0698B" w:rsidP="00A0698B">
            <w:pPr>
              <w:pStyle w:val="Sinespaciado"/>
              <w:jc w:val="center"/>
              <w:rPr>
                <w:rFonts w:ascii="Arial Narrow" w:hAnsi="Arial Narrow"/>
                <w:sz w:val="20"/>
                <w:szCs w:val="20"/>
              </w:rPr>
            </w:pPr>
          </w:p>
        </w:tc>
        <w:tc>
          <w:tcPr>
            <w:tcW w:w="852" w:type="dxa"/>
            <w:vAlign w:val="center"/>
          </w:tcPr>
          <w:p w:rsidR="00A0698B" w:rsidRPr="00660442" w:rsidRDefault="00A0698B" w:rsidP="00A0698B">
            <w:pPr>
              <w:pStyle w:val="Sinespaciado"/>
              <w:jc w:val="center"/>
              <w:rPr>
                <w:rFonts w:ascii="Arial Narrow" w:hAnsi="Arial Narrow"/>
                <w:sz w:val="20"/>
                <w:szCs w:val="20"/>
              </w:rPr>
            </w:pPr>
          </w:p>
        </w:tc>
        <w:tc>
          <w:tcPr>
            <w:tcW w:w="850" w:type="dxa"/>
            <w:vAlign w:val="center"/>
          </w:tcPr>
          <w:p w:rsidR="00A0698B" w:rsidRPr="00660442" w:rsidRDefault="00A0698B" w:rsidP="00A0698B">
            <w:pPr>
              <w:pStyle w:val="Sinespaciado"/>
              <w:jc w:val="center"/>
              <w:rPr>
                <w:rFonts w:ascii="Arial Narrow" w:hAnsi="Arial Narrow"/>
                <w:sz w:val="20"/>
                <w:szCs w:val="20"/>
              </w:rPr>
            </w:pPr>
          </w:p>
        </w:tc>
        <w:tc>
          <w:tcPr>
            <w:tcW w:w="850" w:type="dxa"/>
            <w:vAlign w:val="center"/>
          </w:tcPr>
          <w:p w:rsidR="00A0698B" w:rsidRPr="00660442" w:rsidRDefault="00A0698B" w:rsidP="00A0698B">
            <w:pPr>
              <w:pStyle w:val="Sinespaciado"/>
              <w:jc w:val="center"/>
              <w:rPr>
                <w:rFonts w:ascii="Arial Narrow" w:hAnsi="Arial Narrow"/>
                <w:sz w:val="20"/>
                <w:szCs w:val="20"/>
              </w:rPr>
            </w:pPr>
          </w:p>
        </w:tc>
        <w:tc>
          <w:tcPr>
            <w:tcW w:w="709" w:type="dxa"/>
            <w:vAlign w:val="center"/>
          </w:tcPr>
          <w:p w:rsidR="00A0698B" w:rsidRPr="00660442" w:rsidRDefault="00A0698B" w:rsidP="00A0698B">
            <w:pPr>
              <w:pStyle w:val="Sinespaciado"/>
              <w:jc w:val="center"/>
              <w:rPr>
                <w:rFonts w:ascii="Arial Narrow" w:hAnsi="Arial Narrow"/>
                <w:sz w:val="20"/>
                <w:szCs w:val="20"/>
              </w:rPr>
            </w:pPr>
          </w:p>
        </w:tc>
        <w:tc>
          <w:tcPr>
            <w:tcW w:w="851" w:type="dxa"/>
            <w:vAlign w:val="center"/>
          </w:tcPr>
          <w:p w:rsidR="00A0698B" w:rsidRPr="00660442" w:rsidRDefault="00A0698B" w:rsidP="00A0698B">
            <w:pPr>
              <w:pStyle w:val="Sinespaciado"/>
              <w:jc w:val="center"/>
              <w:rPr>
                <w:rFonts w:ascii="Arial Narrow" w:hAnsi="Arial Narrow"/>
                <w:sz w:val="20"/>
                <w:szCs w:val="20"/>
              </w:rPr>
            </w:pPr>
          </w:p>
        </w:tc>
        <w:tc>
          <w:tcPr>
            <w:tcW w:w="992"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10</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Cursos</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(3000 alumnos)</w:t>
            </w:r>
          </w:p>
        </w:tc>
        <w:tc>
          <w:tcPr>
            <w:tcW w:w="993" w:type="dxa"/>
            <w:vAlign w:val="center"/>
          </w:tcPr>
          <w:p w:rsidR="00A0698B" w:rsidRPr="00660442" w:rsidRDefault="00A0698B" w:rsidP="00A0698B">
            <w:pPr>
              <w:pStyle w:val="Sinespaciado"/>
              <w:jc w:val="center"/>
              <w:rPr>
                <w:rFonts w:ascii="Arial Narrow" w:hAnsi="Arial Narrow"/>
                <w:sz w:val="20"/>
                <w:szCs w:val="20"/>
              </w:rPr>
            </w:pPr>
          </w:p>
        </w:tc>
        <w:tc>
          <w:tcPr>
            <w:tcW w:w="1133" w:type="dxa"/>
            <w:vAlign w:val="center"/>
          </w:tcPr>
          <w:p w:rsidR="00A0698B" w:rsidRPr="00660442" w:rsidRDefault="00A0698B" w:rsidP="00A0698B">
            <w:pPr>
              <w:pStyle w:val="Sinespaciado"/>
              <w:jc w:val="center"/>
              <w:rPr>
                <w:rFonts w:ascii="Arial Narrow" w:hAnsi="Arial Narrow"/>
                <w:sz w:val="20"/>
                <w:szCs w:val="20"/>
              </w:rPr>
            </w:pPr>
          </w:p>
        </w:tc>
        <w:tc>
          <w:tcPr>
            <w:tcW w:w="896" w:type="dxa"/>
            <w:vAlign w:val="center"/>
          </w:tcPr>
          <w:p w:rsidR="00A0698B" w:rsidRPr="00660442" w:rsidRDefault="00A0698B" w:rsidP="00A0698B">
            <w:pPr>
              <w:pStyle w:val="Sinespaciado"/>
              <w:jc w:val="center"/>
              <w:rPr>
                <w:rFonts w:ascii="Arial Narrow" w:hAnsi="Arial Narrow"/>
                <w:sz w:val="20"/>
                <w:szCs w:val="20"/>
              </w:rPr>
            </w:pPr>
          </w:p>
        </w:tc>
        <w:tc>
          <w:tcPr>
            <w:tcW w:w="1354" w:type="dxa"/>
            <w:shd w:val="clear" w:color="auto" w:fill="BFBFBF" w:themeFill="background1" w:themeFillShade="BF"/>
            <w:vAlign w:val="center"/>
          </w:tcPr>
          <w:p w:rsidR="00A0698B" w:rsidRPr="00F96C40" w:rsidRDefault="00A0698B" w:rsidP="00A0698B">
            <w:pPr>
              <w:pStyle w:val="Sinespaciado"/>
              <w:jc w:val="center"/>
              <w:rPr>
                <w:sz w:val="20"/>
                <w:szCs w:val="20"/>
              </w:rPr>
            </w:pPr>
            <w:r w:rsidRPr="00F96C40">
              <w:rPr>
                <w:sz w:val="20"/>
                <w:szCs w:val="20"/>
              </w:rPr>
              <w:t>10</w:t>
            </w:r>
          </w:p>
          <w:p w:rsidR="00A0698B" w:rsidRPr="00F96C40" w:rsidRDefault="00A0698B" w:rsidP="00A0698B">
            <w:pPr>
              <w:pStyle w:val="Sinespaciado"/>
              <w:jc w:val="center"/>
              <w:rPr>
                <w:sz w:val="20"/>
                <w:szCs w:val="20"/>
              </w:rPr>
            </w:pPr>
            <w:r w:rsidRPr="00F96C40">
              <w:rPr>
                <w:sz w:val="20"/>
                <w:szCs w:val="20"/>
              </w:rPr>
              <w:t>cursos</w:t>
            </w:r>
          </w:p>
        </w:tc>
      </w:tr>
      <w:tr w:rsidR="00A0698B" w:rsidRPr="00F96C40" w:rsidTr="0049488F">
        <w:trPr>
          <w:jc w:val="center"/>
        </w:trPr>
        <w:tc>
          <w:tcPr>
            <w:tcW w:w="2621"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 xml:space="preserve">5 Experiencias de actualización hacia el personal </w:t>
            </w:r>
            <w:r w:rsidR="0012226D">
              <w:rPr>
                <w:color w:val="FFFFFF" w:themeColor="background1"/>
              </w:rPr>
              <w:t xml:space="preserve"> </w:t>
            </w:r>
            <w:r w:rsidRPr="00686387">
              <w:rPr>
                <w:color w:val="FFFFFF" w:themeColor="background1"/>
              </w:rPr>
              <w:t>CEnDHIU (10 trabajadores beneficiados</w:t>
            </w:r>
            <w:r w:rsidR="0012226D">
              <w:rPr>
                <w:color w:val="FFFFFF" w:themeColor="background1"/>
              </w:rPr>
              <w:t>)</w:t>
            </w:r>
          </w:p>
        </w:tc>
        <w:tc>
          <w:tcPr>
            <w:tcW w:w="709" w:type="dxa"/>
            <w:vAlign w:val="center"/>
          </w:tcPr>
          <w:p w:rsidR="00A0698B" w:rsidRPr="00F96C40" w:rsidRDefault="00A0698B" w:rsidP="00A0698B">
            <w:pPr>
              <w:pStyle w:val="Sinespaciado"/>
              <w:jc w:val="center"/>
              <w:rPr>
                <w:sz w:val="20"/>
                <w:szCs w:val="20"/>
              </w:rPr>
            </w:pPr>
          </w:p>
        </w:tc>
        <w:tc>
          <w:tcPr>
            <w:tcW w:w="897" w:type="dxa"/>
            <w:vAlign w:val="center"/>
          </w:tcPr>
          <w:p w:rsidR="00A0698B" w:rsidRPr="00660442" w:rsidRDefault="00A0698B" w:rsidP="00A0698B">
            <w:pPr>
              <w:pStyle w:val="Sinespaciado"/>
              <w:jc w:val="center"/>
              <w:rPr>
                <w:rFonts w:ascii="Arial Narrow" w:hAnsi="Arial Narrow"/>
                <w:sz w:val="20"/>
                <w:szCs w:val="20"/>
              </w:rPr>
            </w:pPr>
          </w:p>
        </w:tc>
        <w:tc>
          <w:tcPr>
            <w:tcW w:w="946" w:type="dxa"/>
            <w:vAlign w:val="center"/>
          </w:tcPr>
          <w:p w:rsidR="00A0698B" w:rsidRPr="00660442" w:rsidRDefault="00A0698B" w:rsidP="00A0698B">
            <w:pPr>
              <w:pStyle w:val="Sinespaciado"/>
              <w:jc w:val="center"/>
              <w:rPr>
                <w:rFonts w:ascii="Arial Narrow" w:hAnsi="Arial Narrow"/>
                <w:sz w:val="20"/>
                <w:szCs w:val="20"/>
              </w:rPr>
            </w:pPr>
          </w:p>
        </w:tc>
        <w:tc>
          <w:tcPr>
            <w:tcW w:w="852" w:type="dxa"/>
            <w:vAlign w:val="center"/>
          </w:tcPr>
          <w:p w:rsidR="00A0698B" w:rsidRPr="00660442" w:rsidRDefault="00A0698B" w:rsidP="00A0698B">
            <w:pPr>
              <w:pStyle w:val="Sinespaciado"/>
              <w:jc w:val="center"/>
              <w:rPr>
                <w:rFonts w:ascii="Arial Narrow" w:hAnsi="Arial Narrow"/>
                <w:sz w:val="20"/>
                <w:szCs w:val="20"/>
              </w:rPr>
            </w:pPr>
          </w:p>
        </w:tc>
        <w:tc>
          <w:tcPr>
            <w:tcW w:w="850" w:type="dxa"/>
            <w:vAlign w:val="center"/>
          </w:tcPr>
          <w:p w:rsidR="00A0698B" w:rsidRPr="00660442" w:rsidRDefault="00A0698B" w:rsidP="00A0698B">
            <w:pPr>
              <w:pStyle w:val="Sinespaciado"/>
              <w:jc w:val="center"/>
              <w:rPr>
                <w:rFonts w:ascii="Arial Narrow" w:hAnsi="Arial Narrow"/>
                <w:sz w:val="20"/>
                <w:szCs w:val="20"/>
              </w:rPr>
            </w:pPr>
          </w:p>
        </w:tc>
        <w:tc>
          <w:tcPr>
            <w:tcW w:w="850" w:type="dxa"/>
            <w:vAlign w:val="center"/>
          </w:tcPr>
          <w:p w:rsidR="00A0698B" w:rsidRPr="00660442" w:rsidRDefault="00A0698B" w:rsidP="00A0698B">
            <w:pPr>
              <w:pStyle w:val="Sinespaciado"/>
              <w:jc w:val="center"/>
              <w:rPr>
                <w:rFonts w:ascii="Arial Narrow" w:hAnsi="Arial Narrow"/>
                <w:sz w:val="20"/>
                <w:szCs w:val="20"/>
              </w:rPr>
            </w:pPr>
          </w:p>
        </w:tc>
        <w:tc>
          <w:tcPr>
            <w:tcW w:w="709" w:type="dxa"/>
            <w:vAlign w:val="center"/>
          </w:tcPr>
          <w:p w:rsidR="00A0698B" w:rsidRPr="00660442" w:rsidRDefault="00A0698B" w:rsidP="00A0698B">
            <w:pPr>
              <w:pStyle w:val="Sinespaciado"/>
              <w:jc w:val="center"/>
              <w:rPr>
                <w:rFonts w:ascii="Arial Narrow" w:hAnsi="Arial Narrow"/>
                <w:sz w:val="20"/>
                <w:szCs w:val="20"/>
              </w:rPr>
            </w:pPr>
          </w:p>
        </w:tc>
        <w:tc>
          <w:tcPr>
            <w:tcW w:w="851" w:type="dxa"/>
            <w:vAlign w:val="center"/>
          </w:tcPr>
          <w:p w:rsidR="00A0698B" w:rsidRPr="00660442" w:rsidRDefault="00A0698B" w:rsidP="00A0698B">
            <w:pPr>
              <w:pStyle w:val="Sinespaciado"/>
              <w:jc w:val="center"/>
              <w:rPr>
                <w:rFonts w:ascii="Arial Narrow" w:hAnsi="Arial Narrow"/>
                <w:sz w:val="20"/>
                <w:szCs w:val="20"/>
              </w:rPr>
            </w:pPr>
          </w:p>
        </w:tc>
        <w:tc>
          <w:tcPr>
            <w:tcW w:w="992"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5 (10</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Trabaja- dores)</w:t>
            </w:r>
          </w:p>
        </w:tc>
        <w:tc>
          <w:tcPr>
            <w:tcW w:w="993" w:type="dxa"/>
            <w:vAlign w:val="center"/>
          </w:tcPr>
          <w:p w:rsidR="00A0698B" w:rsidRPr="00660442" w:rsidRDefault="00A0698B" w:rsidP="00A0698B">
            <w:pPr>
              <w:pStyle w:val="Sinespaciado"/>
              <w:jc w:val="center"/>
              <w:rPr>
                <w:rFonts w:ascii="Arial Narrow" w:hAnsi="Arial Narrow"/>
                <w:sz w:val="20"/>
                <w:szCs w:val="20"/>
              </w:rPr>
            </w:pPr>
          </w:p>
        </w:tc>
        <w:tc>
          <w:tcPr>
            <w:tcW w:w="1133" w:type="dxa"/>
            <w:vAlign w:val="center"/>
          </w:tcPr>
          <w:p w:rsidR="00A0698B" w:rsidRPr="00660442" w:rsidRDefault="00A0698B" w:rsidP="00A0698B">
            <w:pPr>
              <w:pStyle w:val="Sinespaciado"/>
              <w:jc w:val="center"/>
              <w:rPr>
                <w:rFonts w:ascii="Arial Narrow" w:hAnsi="Arial Narrow"/>
                <w:sz w:val="20"/>
                <w:szCs w:val="20"/>
              </w:rPr>
            </w:pPr>
          </w:p>
        </w:tc>
        <w:tc>
          <w:tcPr>
            <w:tcW w:w="896" w:type="dxa"/>
            <w:vAlign w:val="center"/>
          </w:tcPr>
          <w:p w:rsidR="00A0698B" w:rsidRPr="00660442" w:rsidRDefault="00A0698B" w:rsidP="00A0698B">
            <w:pPr>
              <w:pStyle w:val="Sinespaciado"/>
              <w:jc w:val="center"/>
              <w:rPr>
                <w:rFonts w:ascii="Arial Narrow" w:hAnsi="Arial Narrow"/>
                <w:sz w:val="20"/>
                <w:szCs w:val="20"/>
              </w:rPr>
            </w:pPr>
          </w:p>
        </w:tc>
        <w:tc>
          <w:tcPr>
            <w:tcW w:w="1354" w:type="dxa"/>
            <w:shd w:val="clear" w:color="auto" w:fill="BFBFBF" w:themeFill="background1" w:themeFillShade="BF"/>
            <w:vAlign w:val="center"/>
          </w:tcPr>
          <w:p w:rsidR="00A0698B" w:rsidRPr="00F96C40" w:rsidRDefault="00A0698B" w:rsidP="00A0698B">
            <w:pPr>
              <w:pStyle w:val="Sinespaciado"/>
              <w:jc w:val="center"/>
              <w:rPr>
                <w:sz w:val="20"/>
                <w:szCs w:val="20"/>
              </w:rPr>
            </w:pPr>
            <w:r w:rsidRPr="00F96C40">
              <w:rPr>
                <w:sz w:val="20"/>
                <w:szCs w:val="20"/>
              </w:rPr>
              <w:t>5</w:t>
            </w:r>
          </w:p>
          <w:p w:rsidR="00A0698B" w:rsidRPr="00F96C40" w:rsidRDefault="00A0698B" w:rsidP="00A0698B">
            <w:pPr>
              <w:pStyle w:val="Sinespaciado"/>
              <w:jc w:val="center"/>
              <w:rPr>
                <w:sz w:val="20"/>
                <w:szCs w:val="20"/>
              </w:rPr>
            </w:pPr>
            <w:r w:rsidRPr="00F96C40">
              <w:rPr>
                <w:sz w:val="20"/>
                <w:szCs w:val="20"/>
              </w:rPr>
              <w:t>(10 trabajadores beneficiados)</w:t>
            </w:r>
          </w:p>
        </w:tc>
      </w:tr>
      <w:tr w:rsidR="00A0698B" w:rsidRPr="00F96C40" w:rsidTr="0049488F">
        <w:trPr>
          <w:jc w:val="center"/>
        </w:trPr>
        <w:tc>
          <w:tcPr>
            <w:tcW w:w="2621"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 xml:space="preserve">10 conferencias ofertadas por personal </w:t>
            </w:r>
            <w:r w:rsidR="0012226D">
              <w:rPr>
                <w:color w:val="FFFFFF" w:themeColor="background1"/>
              </w:rPr>
              <w:t xml:space="preserve"> </w:t>
            </w:r>
            <w:r w:rsidRPr="00686387">
              <w:rPr>
                <w:color w:val="FFFFFF" w:themeColor="background1"/>
              </w:rPr>
              <w:t>CEnDHIU en diferentes Dependencias</w:t>
            </w:r>
          </w:p>
        </w:tc>
        <w:tc>
          <w:tcPr>
            <w:tcW w:w="709" w:type="dxa"/>
            <w:vAlign w:val="center"/>
          </w:tcPr>
          <w:p w:rsidR="00A0698B" w:rsidRPr="00F96C40" w:rsidRDefault="00A0698B" w:rsidP="00A0698B">
            <w:pPr>
              <w:pStyle w:val="Sinespaciado"/>
              <w:jc w:val="center"/>
              <w:rPr>
                <w:sz w:val="20"/>
                <w:szCs w:val="20"/>
              </w:rPr>
            </w:pPr>
          </w:p>
        </w:tc>
        <w:tc>
          <w:tcPr>
            <w:tcW w:w="897" w:type="dxa"/>
            <w:vAlign w:val="center"/>
          </w:tcPr>
          <w:p w:rsidR="00A0698B" w:rsidRPr="00660442" w:rsidRDefault="00A0698B" w:rsidP="00A0698B">
            <w:pPr>
              <w:pStyle w:val="Sinespaciado"/>
              <w:jc w:val="center"/>
              <w:rPr>
                <w:rFonts w:ascii="Arial Narrow" w:hAnsi="Arial Narrow"/>
                <w:sz w:val="20"/>
                <w:szCs w:val="20"/>
              </w:rPr>
            </w:pPr>
          </w:p>
        </w:tc>
        <w:tc>
          <w:tcPr>
            <w:tcW w:w="946"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2</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conferen</w:t>
            </w:r>
            <w:proofErr w:type="spellEnd"/>
            <w:r w:rsidRPr="00660442">
              <w:rPr>
                <w:rFonts w:ascii="Arial Narrow" w:hAnsi="Arial Narrow"/>
                <w:sz w:val="20"/>
                <w:szCs w:val="20"/>
              </w:rPr>
              <w:t xml:space="preserve"> –</w:t>
            </w:r>
            <w:proofErr w:type="spellStart"/>
            <w:r w:rsidRPr="00660442">
              <w:rPr>
                <w:rFonts w:ascii="Arial Narrow" w:hAnsi="Arial Narrow"/>
                <w:sz w:val="20"/>
                <w:szCs w:val="20"/>
              </w:rPr>
              <w:t>cias</w:t>
            </w:r>
            <w:proofErr w:type="spellEnd"/>
          </w:p>
        </w:tc>
        <w:tc>
          <w:tcPr>
            <w:tcW w:w="852"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2</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Confe</w:t>
            </w:r>
            <w:proofErr w:type="spellEnd"/>
            <w:r w:rsidRPr="00660442">
              <w:rPr>
                <w:rFonts w:ascii="Arial Narrow" w:hAnsi="Arial Narrow"/>
                <w:sz w:val="20"/>
                <w:szCs w:val="20"/>
              </w:rPr>
              <w:t xml:space="preserve">- </w:t>
            </w:r>
            <w:proofErr w:type="spellStart"/>
            <w:r w:rsidRPr="00660442">
              <w:rPr>
                <w:rFonts w:ascii="Arial Narrow" w:hAnsi="Arial Narrow"/>
                <w:sz w:val="20"/>
                <w:szCs w:val="20"/>
              </w:rPr>
              <w:t>rencias</w:t>
            </w:r>
            <w:proofErr w:type="spellEnd"/>
          </w:p>
        </w:tc>
        <w:tc>
          <w:tcPr>
            <w:tcW w:w="850"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2</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Confe</w:t>
            </w:r>
            <w:proofErr w:type="spellEnd"/>
            <w:r w:rsidRPr="00660442">
              <w:rPr>
                <w:rFonts w:ascii="Arial Narrow" w:hAnsi="Arial Narrow"/>
                <w:sz w:val="20"/>
                <w:szCs w:val="20"/>
              </w:rPr>
              <w:t xml:space="preserve">- </w:t>
            </w:r>
            <w:proofErr w:type="spellStart"/>
            <w:r w:rsidRPr="00660442">
              <w:rPr>
                <w:rFonts w:ascii="Arial Narrow" w:hAnsi="Arial Narrow"/>
                <w:sz w:val="20"/>
                <w:szCs w:val="20"/>
              </w:rPr>
              <w:t>rencias</w:t>
            </w:r>
            <w:proofErr w:type="spellEnd"/>
          </w:p>
        </w:tc>
        <w:tc>
          <w:tcPr>
            <w:tcW w:w="850"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2</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Confe</w:t>
            </w:r>
            <w:proofErr w:type="spellEnd"/>
            <w:r w:rsidRPr="00660442">
              <w:rPr>
                <w:rFonts w:ascii="Arial Narrow" w:hAnsi="Arial Narrow"/>
                <w:sz w:val="20"/>
                <w:szCs w:val="20"/>
              </w:rPr>
              <w:t xml:space="preserve">- </w:t>
            </w:r>
            <w:proofErr w:type="spellStart"/>
            <w:r w:rsidRPr="00660442">
              <w:rPr>
                <w:rFonts w:ascii="Arial Narrow" w:hAnsi="Arial Narrow"/>
                <w:sz w:val="20"/>
                <w:szCs w:val="20"/>
              </w:rPr>
              <w:t>rencias</w:t>
            </w:r>
            <w:proofErr w:type="spellEnd"/>
          </w:p>
        </w:tc>
        <w:tc>
          <w:tcPr>
            <w:tcW w:w="709" w:type="dxa"/>
            <w:vAlign w:val="center"/>
          </w:tcPr>
          <w:p w:rsidR="00A0698B" w:rsidRPr="00660442" w:rsidRDefault="00A0698B" w:rsidP="00A0698B">
            <w:pPr>
              <w:pStyle w:val="Sinespaciado"/>
              <w:jc w:val="center"/>
              <w:rPr>
                <w:rFonts w:ascii="Arial Narrow" w:hAnsi="Arial Narrow"/>
                <w:sz w:val="20"/>
                <w:szCs w:val="20"/>
              </w:rPr>
            </w:pPr>
          </w:p>
        </w:tc>
        <w:tc>
          <w:tcPr>
            <w:tcW w:w="851" w:type="dxa"/>
            <w:vAlign w:val="center"/>
          </w:tcPr>
          <w:p w:rsidR="00A0698B" w:rsidRPr="00660442" w:rsidRDefault="00A0698B" w:rsidP="00A0698B">
            <w:pPr>
              <w:pStyle w:val="Sinespaciado"/>
              <w:jc w:val="center"/>
              <w:rPr>
                <w:rFonts w:ascii="Arial Narrow" w:hAnsi="Arial Narrow"/>
                <w:sz w:val="20"/>
                <w:szCs w:val="20"/>
              </w:rPr>
            </w:pPr>
          </w:p>
        </w:tc>
        <w:tc>
          <w:tcPr>
            <w:tcW w:w="992" w:type="dxa"/>
            <w:vAlign w:val="center"/>
          </w:tcPr>
          <w:p w:rsidR="00A0698B" w:rsidRPr="00660442" w:rsidRDefault="00A0698B" w:rsidP="00A0698B">
            <w:pPr>
              <w:pStyle w:val="Sinespaciado"/>
              <w:jc w:val="center"/>
              <w:rPr>
                <w:rFonts w:ascii="Arial Narrow" w:hAnsi="Arial Narrow"/>
                <w:sz w:val="20"/>
                <w:szCs w:val="20"/>
              </w:rPr>
            </w:pPr>
          </w:p>
        </w:tc>
        <w:tc>
          <w:tcPr>
            <w:tcW w:w="993"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2</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Confe</w:t>
            </w:r>
            <w:proofErr w:type="spellEnd"/>
            <w:r w:rsidRPr="00660442">
              <w:rPr>
                <w:rFonts w:ascii="Arial Narrow" w:hAnsi="Arial Narrow"/>
                <w:sz w:val="20"/>
                <w:szCs w:val="20"/>
              </w:rPr>
              <w:t xml:space="preserve">- </w:t>
            </w:r>
            <w:proofErr w:type="spellStart"/>
            <w:r w:rsidRPr="00660442">
              <w:rPr>
                <w:rFonts w:ascii="Arial Narrow" w:hAnsi="Arial Narrow"/>
                <w:sz w:val="20"/>
                <w:szCs w:val="20"/>
              </w:rPr>
              <w:t>rencias</w:t>
            </w:r>
            <w:proofErr w:type="spellEnd"/>
          </w:p>
        </w:tc>
        <w:tc>
          <w:tcPr>
            <w:tcW w:w="1133" w:type="dxa"/>
            <w:vAlign w:val="center"/>
          </w:tcPr>
          <w:p w:rsidR="00A0698B" w:rsidRPr="00660442" w:rsidRDefault="00A0698B" w:rsidP="00A0698B">
            <w:pPr>
              <w:pStyle w:val="Sinespaciado"/>
              <w:jc w:val="center"/>
              <w:rPr>
                <w:rFonts w:ascii="Arial Narrow" w:hAnsi="Arial Narrow"/>
                <w:sz w:val="20"/>
                <w:szCs w:val="20"/>
              </w:rPr>
            </w:pPr>
          </w:p>
        </w:tc>
        <w:tc>
          <w:tcPr>
            <w:tcW w:w="896" w:type="dxa"/>
            <w:vAlign w:val="center"/>
          </w:tcPr>
          <w:p w:rsidR="00A0698B" w:rsidRPr="00660442" w:rsidRDefault="00A0698B" w:rsidP="00A0698B">
            <w:pPr>
              <w:pStyle w:val="Sinespaciado"/>
              <w:jc w:val="center"/>
              <w:rPr>
                <w:rFonts w:ascii="Arial Narrow" w:hAnsi="Arial Narrow"/>
                <w:sz w:val="20"/>
                <w:szCs w:val="20"/>
              </w:rPr>
            </w:pPr>
          </w:p>
        </w:tc>
        <w:tc>
          <w:tcPr>
            <w:tcW w:w="1354" w:type="dxa"/>
            <w:shd w:val="clear" w:color="auto" w:fill="BFBFBF" w:themeFill="background1" w:themeFillShade="BF"/>
            <w:vAlign w:val="center"/>
          </w:tcPr>
          <w:p w:rsidR="00A0698B" w:rsidRDefault="00A0698B" w:rsidP="00A0698B">
            <w:pPr>
              <w:pStyle w:val="Sinespaciado"/>
              <w:jc w:val="center"/>
              <w:rPr>
                <w:sz w:val="20"/>
                <w:szCs w:val="20"/>
              </w:rPr>
            </w:pPr>
            <w:r w:rsidRPr="00F96C40">
              <w:rPr>
                <w:sz w:val="20"/>
                <w:szCs w:val="20"/>
              </w:rPr>
              <w:t>10</w:t>
            </w:r>
          </w:p>
          <w:p w:rsidR="00A0698B" w:rsidRPr="00F96C40" w:rsidRDefault="00A0698B" w:rsidP="00A0698B">
            <w:pPr>
              <w:pStyle w:val="Sinespaciado"/>
              <w:jc w:val="center"/>
              <w:rPr>
                <w:sz w:val="20"/>
                <w:szCs w:val="20"/>
              </w:rPr>
            </w:pPr>
            <w:r>
              <w:rPr>
                <w:sz w:val="20"/>
                <w:szCs w:val="20"/>
              </w:rPr>
              <w:t>c</w:t>
            </w:r>
            <w:r w:rsidRPr="009323AC">
              <w:rPr>
                <w:sz w:val="18"/>
                <w:szCs w:val="18"/>
              </w:rPr>
              <w:t>onferencias</w:t>
            </w:r>
          </w:p>
        </w:tc>
      </w:tr>
      <w:tr w:rsidR="00A0698B" w:rsidRPr="00F96C40" w:rsidTr="0049488F">
        <w:trPr>
          <w:jc w:val="center"/>
        </w:trPr>
        <w:tc>
          <w:tcPr>
            <w:tcW w:w="2621"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 xml:space="preserve">2400 estudiantes que asisten a eventos de Educación Informal promovidas por </w:t>
            </w:r>
            <w:r w:rsidR="0012226D">
              <w:rPr>
                <w:color w:val="FFFFFF" w:themeColor="background1"/>
              </w:rPr>
              <w:t xml:space="preserve"> </w:t>
            </w:r>
            <w:r w:rsidRPr="00686387">
              <w:rPr>
                <w:color w:val="FFFFFF" w:themeColor="background1"/>
              </w:rPr>
              <w:t>CEnDHIU</w:t>
            </w:r>
          </w:p>
        </w:tc>
        <w:tc>
          <w:tcPr>
            <w:tcW w:w="709" w:type="dxa"/>
            <w:vAlign w:val="center"/>
          </w:tcPr>
          <w:p w:rsidR="00A0698B" w:rsidRPr="00F96C40" w:rsidRDefault="00A0698B" w:rsidP="00A0698B">
            <w:pPr>
              <w:pStyle w:val="Sinespaciado"/>
              <w:jc w:val="center"/>
              <w:rPr>
                <w:sz w:val="20"/>
                <w:szCs w:val="20"/>
              </w:rPr>
            </w:pPr>
          </w:p>
        </w:tc>
        <w:tc>
          <w:tcPr>
            <w:tcW w:w="897" w:type="dxa"/>
            <w:vAlign w:val="center"/>
          </w:tcPr>
          <w:p w:rsidR="00A0698B" w:rsidRPr="00660442" w:rsidRDefault="00A0698B" w:rsidP="00A0698B">
            <w:pPr>
              <w:pStyle w:val="Sinespaciado"/>
              <w:jc w:val="center"/>
              <w:rPr>
                <w:rFonts w:ascii="Arial Narrow" w:hAnsi="Arial Narrow"/>
                <w:sz w:val="20"/>
                <w:szCs w:val="20"/>
              </w:rPr>
            </w:pPr>
          </w:p>
        </w:tc>
        <w:tc>
          <w:tcPr>
            <w:tcW w:w="946"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400</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estu</w:t>
            </w:r>
            <w:proofErr w:type="spellEnd"/>
            <w:r w:rsidRPr="00660442">
              <w:rPr>
                <w:rFonts w:ascii="Arial Narrow" w:hAnsi="Arial Narrow"/>
                <w:sz w:val="20"/>
                <w:szCs w:val="20"/>
              </w:rPr>
              <w:t xml:space="preserve">- </w:t>
            </w:r>
            <w:proofErr w:type="spellStart"/>
            <w:r w:rsidRPr="00660442">
              <w:rPr>
                <w:rFonts w:ascii="Arial Narrow" w:hAnsi="Arial Narrow"/>
                <w:sz w:val="20"/>
                <w:szCs w:val="20"/>
              </w:rPr>
              <w:t>diantes</w:t>
            </w:r>
            <w:proofErr w:type="spellEnd"/>
          </w:p>
        </w:tc>
        <w:tc>
          <w:tcPr>
            <w:tcW w:w="852"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400</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 xml:space="preserve">estudian </w:t>
            </w:r>
            <w:proofErr w:type="spellStart"/>
            <w:r w:rsidRPr="00660442">
              <w:rPr>
                <w:rFonts w:ascii="Arial Narrow" w:hAnsi="Arial Narrow"/>
                <w:sz w:val="20"/>
                <w:szCs w:val="20"/>
              </w:rPr>
              <w:t>tes</w:t>
            </w:r>
            <w:proofErr w:type="spellEnd"/>
          </w:p>
        </w:tc>
        <w:tc>
          <w:tcPr>
            <w:tcW w:w="850"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400</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estu</w:t>
            </w:r>
            <w:proofErr w:type="spellEnd"/>
            <w:r w:rsidRPr="00660442">
              <w:rPr>
                <w:rFonts w:ascii="Arial Narrow" w:hAnsi="Arial Narrow"/>
                <w:sz w:val="20"/>
                <w:szCs w:val="20"/>
              </w:rPr>
              <w:t xml:space="preserve">- </w:t>
            </w:r>
            <w:proofErr w:type="spellStart"/>
            <w:r w:rsidRPr="00660442">
              <w:rPr>
                <w:rFonts w:ascii="Arial Narrow" w:hAnsi="Arial Narrow"/>
                <w:sz w:val="20"/>
                <w:szCs w:val="20"/>
              </w:rPr>
              <w:t>diantes</w:t>
            </w:r>
            <w:proofErr w:type="spellEnd"/>
          </w:p>
        </w:tc>
        <w:tc>
          <w:tcPr>
            <w:tcW w:w="850"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400</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estu</w:t>
            </w:r>
            <w:proofErr w:type="spellEnd"/>
            <w:r w:rsidRPr="00660442">
              <w:rPr>
                <w:rFonts w:ascii="Arial Narrow" w:hAnsi="Arial Narrow"/>
                <w:sz w:val="20"/>
                <w:szCs w:val="20"/>
              </w:rPr>
              <w:t xml:space="preserve">- </w:t>
            </w:r>
            <w:proofErr w:type="spellStart"/>
            <w:r w:rsidRPr="00660442">
              <w:rPr>
                <w:rFonts w:ascii="Arial Narrow" w:hAnsi="Arial Narrow"/>
                <w:sz w:val="20"/>
                <w:szCs w:val="20"/>
              </w:rPr>
              <w:t>diantes</w:t>
            </w:r>
            <w:proofErr w:type="spellEnd"/>
          </w:p>
        </w:tc>
        <w:tc>
          <w:tcPr>
            <w:tcW w:w="709" w:type="dxa"/>
            <w:vAlign w:val="center"/>
          </w:tcPr>
          <w:p w:rsidR="00A0698B" w:rsidRPr="00660442" w:rsidRDefault="00A0698B" w:rsidP="00A0698B">
            <w:pPr>
              <w:pStyle w:val="Sinespaciado"/>
              <w:jc w:val="center"/>
              <w:rPr>
                <w:rFonts w:ascii="Arial Narrow" w:hAnsi="Arial Narrow"/>
                <w:sz w:val="20"/>
                <w:szCs w:val="20"/>
              </w:rPr>
            </w:pPr>
          </w:p>
        </w:tc>
        <w:tc>
          <w:tcPr>
            <w:tcW w:w="851" w:type="dxa"/>
            <w:vAlign w:val="center"/>
          </w:tcPr>
          <w:p w:rsidR="00A0698B" w:rsidRPr="00660442" w:rsidRDefault="00A0698B" w:rsidP="00A0698B">
            <w:pPr>
              <w:pStyle w:val="Sinespaciado"/>
              <w:jc w:val="center"/>
              <w:rPr>
                <w:rFonts w:ascii="Arial Narrow" w:hAnsi="Arial Narrow"/>
                <w:sz w:val="20"/>
                <w:szCs w:val="20"/>
              </w:rPr>
            </w:pPr>
          </w:p>
        </w:tc>
        <w:tc>
          <w:tcPr>
            <w:tcW w:w="992" w:type="dxa"/>
            <w:vAlign w:val="center"/>
          </w:tcPr>
          <w:p w:rsidR="00A0698B" w:rsidRPr="00660442" w:rsidRDefault="00A0698B" w:rsidP="00A0698B">
            <w:pPr>
              <w:pStyle w:val="Sinespaciado"/>
              <w:jc w:val="center"/>
              <w:rPr>
                <w:rFonts w:ascii="Arial Narrow" w:hAnsi="Arial Narrow"/>
                <w:sz w:val="20"/>
                <w:szCs w:val="20"/>
              </w:rPr>
            </w:pPr>
          </w:p>
        </w:tc>
        <w:tc>
          <w:tcPr>
            <w:tcW w:w="993"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400</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Estudian-</w:t>
            </w:r>
            <w:proofErr w:type="spellStart"/>
            <w:r w:rsidRPr="00660442">
              <w:rPr>
                <w:rFonts w:ascii="Arial Narrow" w:hAnsi="Arial Narrow"/>
                <w:sz w:val="20"/>
                <w:szCs w:val="20"/>
              </w:rPr>
              <w:t>tes</w:t>
            </w:r>
            <w:proofErr w:type="spellEnd"/>
          </w:p>
        </w:tc>
        <w:tc>
          <w:tcPr>
            <w:tcW w:w="1133"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400</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Estudiantes</w:t>
            </w:r>
          </w:p>
        </w:tc>
        <w:tc>
          <w:tcPr>
            <w:tcW w:w="896" w:type="dxa"/>
            <w:vAlign w:val="center"/>
          </w:tcPr>
          <w:p w:rsidR="00A0698B" w:rsidRPr="00660442" w:rsidRDefault="00A0698B" w:rsidP="00A0698B">
            <w:pPr>
              <w:pStyle w:val="Sinespaciado"/>
              <w:jc w:val="center"/>
              <w:rPr>
                <w:rFonts w:ascii="Arial Narrow" w:hAnsi="Arial Narrow"/>
                <w:sz w:val="20"/>
                <w:szCs w:val="20"/>
              </w:rPr>
            </w:pPr>
          </w:p>
        </w:tc>
        <w:tc>
          <w:tcPr>
            <w:tcW w:w="1354" w:type="dxa"/>
            <w:shd w:val="clear" w:color="auto" w:fill="BFBFBF" w:themeFill="background1" w:themeFillShade="BF"/>
            <w:vAlign w:val="center"/>
          </w:tcPr>
          <w:p w:rsidR="00A0698B" w:rsidRDefault="00A0698B" w:rsidP="00A0698B">
            <w:pPr>
              <w:pStyle w:val="Sinespaciado"/>
              <w:jc w:val="center"/>
              <w:rPr>
                <w:sz w:val="20"/>
                <w:szCs w:val="20"/>
              </w:rPr>
            </w:pPr>
            <w:r w:rsidRPr="00F96C40">
              <w:rPr>
                <w:sz w:val="20"/>
                <w:szCs w:val="20"/>
              </w:rPr>
              <w:t>2400</w:t>
            </w:r>
          </w:p>
          <w:p w:rsidR="00A0698B" w:rsidRPr="00F96C40" w:rsidRDefault="00A0698B" w:rsidP="00A0698B">
            <w:pPr>
              <w:pStyle w:val="Sinespaciado"/>
              <w:jc w:val="center"/>
              <w:rPr>
                <w:sz w:val="20"/>
                <w:szCs w:val="20"/>
              </w:rPr>
            </w:pPr>
            <w:r>
              <w:rPr>
                <w:sz w:val="20"/>
                <w:szCs w:val="20"/>
              </w:rPr>
              <w:t>estudiantes</w:t>
            </w:r>
          </w:p>
        </w:tc>
      </w:tr>
      <w:tr w:rsidR="00A0698B" w:rsidRPr="00F96C40" w:rsidTr="0049488F">
        <w:trPr>
          <w:jc w:val="center"/>
        </w:trPr>
        <w:tc>
          <w:tcPr>
            <w:tcW w:w="2621"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6 “Feria de la Salud” en diferentes Dependencias de la región Xalapa (1200 estudiantes beneficiados)</w:t>
            </w:r>
          </w:p>
        </w:tc>
        <w:tc>
          <w:tcPr>
            <w:tcW w:w="709" w:type="dxa"/>
            <w:vAlign w:val="center"/>
          </w:tcPr>
          <w:p w:rsidR="00A0698B" w:rsidRPr="00F96C40" w:rsidRDefault="00A0698B" w:rsidP="00A0698B">
            <w:pPr>
              <w:pStyle w:val="Sinespaciado"/>
              <w:jc w:val="center"/>
              <w:rPr>
                <w:sz w:val="20"/>
                <w:szCs w:val="20"/>
              </w:rPr>
            </w:pPr>
          </w:p>
        </w:tc>
        <w:tc>
          <w:tcPr>
            <w:tcW w:w="897" w:type="dxa"/>
            <w:vAlign w:val="center"/>
          </w:tcPr>
          <w:p w:rsidR="00A0698B" w:rsidRPr="00660442" w:rsidRDefault="00A0698B" w:rsidP="00A0698B">
            <w:pPr>
              <w:pStyle w:val="Sinespaciado"/>
              <w:jc w:val="center"/>
              <w:rPr>
                <w:rFonts w:ascii="Arial Narrow" w:hAnsi="Arial Narrow"/>
                <w:sz w:val="20"/>
                <w:szCs w:val="20"/>
              </w:rPr>
            </w:pPr>
          </w:p>
        </w:tc>
        <w:tc>
          <w:tcPr>
            <w:tcW w:w="946"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 xml:space="preserve">(300 </w:t>
            </w:r>
            <w:proofErr w:type="spellStart"/>
            <w:r w:rsidRPr="00660442">
              <w:rPr>
                <w:rFonts w:ascii="Arial Narrow" w:hAnsi="Arial Narrow"/>
                <w:sz w:val="20"/>
                <w:szCs w:val="20"/>
              </w:rPr>
              <w:t>estu-diantes</w:t>
            </w:r>
            <w:proofErr w:type="spellEnd"/>
            <w:r w:rsidRPr="00660442">
              <w:rPr>
                <w:rFonts w:ascii="Arial Narrow" w:hAnsi="Arial Narrow"/>
                <w:sz w:val="20"/>
                <w:szCs w:val="20"/>
              </w:rPr>
              <w:t>)</w:t>
            </w:r>
          </w:p>
        </w:tc>
        <w:tc>
          <w:tcPr>
            <w:tcW w:w="852"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(300 estudian</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tes</w:t>
            </w:r>
            <w:proofErr w:type="spellEnd"/>
            <w:r w:rsidRPr="00660442">
              <w:rPr>
                <w:rFonts w:ascii="Arial Narrow" w:hAnsi="Arial Narrow"/>
                <w:sz w:val="20"/>
                <w:szCs w:val="20"/>
              </w:rPr>
              <w:t>)</w:t>
            </w:r>
          </w:p>
        </w:tc>
        <w:tc>
          <w:tcPr>
            <w:tcW w:w="850"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 xml:space="preserve">(300 </w:t>
            </w:r>
            <w:proofErr w:type="spellStart"/>
            <w:r w:rsidRPr="00660442">
              <w:rPr>
                <w:rFonts w:ascii="Arial Narrow" w:hAnsi="Arial Narrow"/>
                <w:sz w:val="20"/>
                <w:szCs w:val="20"/>
              </w:rPr>
              <w:t>estu</w:t>
            </w:r>
            <w:proofErr w:type="spellEnd"/>
            <w:r w:rsidRPr="00660442">
              <w:rPr>
                <w:rFonts w:ascii="Arial Narrow" w:hAnsi="Arial Narrow"/>
                <w:sz w:val="20"/>
                <w:szCs w:val="20"/>
              </w:rPr>
              <w:t>-</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diantes</w:t>
            </w:r>
            <w:proofErr w:type="spellEnd"/>
            <w:r w:rsidRPr="00660442">
              <w:rPr>
                <w:rFonts w:ascii="Arial Narrow" w:hAnsi="Arial Narrow"/>
                <w:sz w:val="20"/>
                <w:szCs w:val="20"/>
              </w:rPr>
              <w:t>)</w:t>
            </w:r>
          </w:p>
        </w:tc>
        <w:tc>
          <w:tcPr>
            <w:tcW w:w="850"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 xml:space="preserve">(300 </w:t>
            </w:r>
            <w:proofErr w:type="spellStart"/>
            <w:r w:rsidRPr="00660442">
              <w:rPr>
                <w:rFonts w:ascii="Arial Narrow" w:hAnsi="Arial Narrow"/>
                <w:sz w:val="20"/>
                <w:szCs w:val="20"/>
              </w:rPr>
              <w:t>estu</w:t>
            </w:r>
            <w:proofErr w:type="spellEnd"/>
            <w:r w:rsidRPr="00660442">
              <w:rPr>
                <w:rFonts w:ascii="Arial Narrow" w:hAnsi="Arial Narrow"/>
                <w:sz w:val="20"/>
                <w:szCs w:val="20"/>
              </w:rPr>
              <w:t>-</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diantes</w:t>
            </w:r>
            <w:proofErr w:type="spellEnd"/>
            <w:r w:rsidRPr="00660442">
              <w:rPr>
                <w:rFonts w:ascii="Arial Narrow" w:hAnsi="Arial Narrow"/>
                <w:sz w:val="20"/>
                <w:szCs w:val="20"/>
              </w:rPr>
              <w:t>)</w:t>
            </w:r>
          </w:p>
        </w:tc>
        <w:tc>
          <w:tcPr>
            <w:tcW w:w="709" w:type="dxa"/>
            <w:vAlign w:val="center"/>
          </w:tcPr>
          <w:p w:rsidR="00A0698B" w:rsidRPr="00660442" w:rsidRDefault="00A0698B" w:rsidP="00A0698B">
            <w:pPr>
              <w:pStyle w:val="Sinespaciado"/>
              <w:jc w:val="center"/>
              <w:rPr>
                <w:rFonts w:ascii="Arial Narrow" w:hAnsi="Arial Narrow"/>
                <w:sz w:val="20"/>
                <w:szCs w:val="20"/>
              </w:rPr>
            </w:pPr>
          </w:p>
        </w:tc>
        <w:tc>
          <w:tcPr>
            <w:tcW w:w="851" w:type="dxa"/>
            <w:vAlign w:val="center"/>
          </w:tcPr>
          <w:p w:rsidR="00A0698B" w:rsidRPr="00660442" w:rsidRDefault="00A0698B" w:rsidP="00A0698B">
            <w:pPr>
              <w:pStyle w:val="Sinespaciado"/>
              <w:jc w:val="center"/>
              <w:rPr>
                <w:rFonts w:ascii="Arial Narrow" w:hAnsi="Arial Narrow"/>
                <w:sz w:val="20"/>
                <w:szCs w:val="20"/>
              </w:rPr>
            </w:pPr>
          </w:p>
        </w:tc>
        <w:tc>
          <w:tcPr>
            <w:tcW w:w="992" w:type="dxa"/>
            <w:vAlign w:val="center"/>
          </w:tcPr>
          <w:p w:rsidR="00A0698B" w:rsidRPr="00660442" w:rsidRDefault="00A0698B" w:rsidP="00A0698B">
            <w:pPr>
              <w:pStyle w:val="Sinespaciado"/>
              <w:jc w:val="center"/>
              <w:rPr>
                <w:rFonts w:ascii="Arial Narrow" w:hAnsi="Arial Narrow"/>
                <w:sz w:val="20"/>
                <w:szCs w:val="20"/>
              </w:rPr>
            </w:pPr>
          </w:p>
        </w:tc>
        <w:tc>
          <w:tcPr>
            <w:tcW w:w="993"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 xml:space="preserve">(300 </w:t>
            </w:r>
            <w:proofErr w:type="spellStart"/>
            <w:r w:rsidRPr="00660442">
              <w:rPr>
                <w:rFonts w:ascii="Arial Narrow" w:hAnsi="Arial Narrow"/>
                <w:sz w:val="20"/>
                <w:szCs w:val="20"/>
              </w:rPr>
              <w:t>estu</w:t>
            </w:r>
            <w:proofErr w:type="spellEnd"/>
            <w:r w:rsidRPr="00660442">
              <w:rPr>
                <w:rFonts w:ascii="Arial Narrow" w:hAnsi="Arial Narrow"/>
                <w:sz w:val="20"/>
                <w:szCs w:val="20"/>
              </w:rPr>
              <w:t>-</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diantes</w:t>
            </w:r>
            <w:proofErr w:type="spellEnd"/>
            <w:r w:rsidRPr="00660442">
              <w:rPr>
                <w:rFonts w:ascii="Arial Narrow" w:hAnsi="Arial Narrow"/>
                <w:sz w:val="20"/>
                <w:szCs w:val="20"/>
              </w:rPr>
              <w:t>)</w:t>
            </w:r>
          </w:p>
        </w:tc>
        <w:tc>
          <w:tcPr>
            <w:tcW w:w="1133"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w:t>
            </w:r>
          </w:p>
          <w:p w:rsidR="00A0698B" w:rsidRPr="00660442" w:rsidRDefault="00686387" w:rsidP="00A0698B">
            <w:pPr>
              <w:pStyle w:val="Sinespaciado"/>
              <w:jc w:val="center"/>
              <w:rPr>
                <w:rFonts w:ascii="Arial Narrow" w:hAnsi="Arial Narrow"/>
                <w:sz w:val="20"/>
                <w:szCs w:val="20"/>
              </w:rPr>
            </w:pPr>
            <w:r>
              <w:rPr>
                <w:rFonts w:ascii="Arial Narrow" w:hAnsi="Arial Narrow"/>
                <w:sz w:val="20"/>
                <w:szCs w:val="20"/>
              </w:rPr>
              <w:t xml:space="preserve">(300 </w:t>
            </w:r>
            <w:proofErr w:type="spellStart"/>
            <w:r>
              <w:rPr>
                <w:rFonts w:ascii="Arial Narrow" w:hAnsi="Arial Narrow"/>
                <w:sz w:val="20"/>
                <w:szCs w:val="20"/>
              </w:rPr>
              <w:t>estu</w:t>
            </w:r>
            <w:proofErr w:type="spellEnd"/>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diantes</w:t>
            </w:r>
            <w:proofErr w:type="spellEnd"/>
            <w:r w:rsidRPr="00660442">
              <w:rPr>
                <w:rFonts w:ascii="Arial Narrow" w:hAnsi="Arial Narrow"/>
                <w:sz w:val="20"/>
                <w:szCs w:val="20"/>
              </w:rPr>
              <w:t>)</w:t>
            </w:r>
          </w:p>
        </w:tc>
        <w:tc>
          <w:tcPr>
            <w:tcW w:w="896" w:type="dxa"/>
            <w:vAlign w:val="center"/>
          </w:tcPr>
          <w:p w:rsidR="00A0698B" w:rsidRPr="00660442" w:rsidRDefault="00A0698B" w:rsidP="00A0698B">
            <w:pPr>
              <w:pStyle w:val="Sinespaciado"/>
              <w:jc w:val="center"/>
              <w:rPr>
                <w:rFonts w:ascii="Arial Narrow" w:hAnsi="Arial Narrow"/>
                <w:sz w:val="20"/>
                <w:szCs w:val="20"/>
              </w:rPr>
            </w:pPr>
          </w:p>
        </w:tc>
        <w:tc>
          <w:tcPr>
            <w:tcW w:w="1354" w:type="dxa"/>
            <w:shd w:val="clear" w:color="auto" w:fill="BFBFBF" w:themeFill="background1" w:themeFillShade="BF"/>
            <w:vAlign w:val="center"/>
          </w:tcPr>
          <w:p w:rsidR="00A0698B" w:rsidRDefault="00A0698B" w:rsidP="00A0698B">
            <w:pPr>
              <w:pStyle w:val="Sinespaciado"/>
              <w:jc w:val="center"/>
              <w:rPr>
                <w:sz w:val="20"/>
                <w:szCs w:val="20"/>
              </w:rPr>
            </w:pPr>
            <w:r w:rsidRPr="00F96C40">
              <w:rPr>
                <w:sz w:val="20"/>
                <w:szCs w:val="20"/>
              </w:rPr>
              <w:t>6</w:t>
            </w:r>
          </w:p>
          <w:p w:rsidR="00A0698B" w:rsidRPr="00F96C40" w:rsidRDefault="00A0698B" w:rsidP="00A0698B">
            <w:pPr>
              <w:pStyle w:val="Sinespaciado"/>
              <w:jc w:val="center"/>
              <w:rPr>
                <w:sz w:val="20"/>
                <w:szCs w:val="20"/>
              </w:rPr>
            </w:pPr>
            <w:r>
              <w:rPr>
                <w:sz w:val="20"/>
                <w:szCs w:val="20"/>
              </w:rPr>
              <w:t>ferias</w:t>
            </w:r>
          </w:p>
        </w:tc>
      </w:tr>
      <w:tr w:rsidR="00A0698B" w:rsidRPr="00F96C40" w:rsidTr="0049488F">
        <w:trPr>
          <w:jc w:val="center"/>
        </w:trPr>
        <w:tc>
          <w:tcPr>
            <w:tcW w:w="2621"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1 “Feria de la Salud” región Veracruz (300 estudiantes beneficiados)</w:t>
            </w:r>
          </w:p>
        </w:tc>
        <w:tc>
          <w:tcPr>
            <w:tcW w:w="709" w:type="dxa"/>
            <w:vAlign w:val="center"/>
          </w:tcPr>
          <w:p w:rsidR="00A0698B" w:rsidRPr="00F96C40" w:rsidRDefault="00A0698B" w:rsidP="00A0698B">
            <w:pPr>
              <w:pStyle w:val="Sinespaciado"/>
              <w:jc w:val="center"/>
              <w:rPr>
                <w:sz w:val="20"/>
                <w:szCs w:val="20"/>
              </w:rPr>
            </w:pPr>
          </w:p>
        </w:tc>
        <w:tc>
          <w:tcPr>
            <w:tcW w:w="897" w:type="dxa"/>
            <w:vAlign w:val="center"/>
          </w:tcPr>
          <w:p w:rsidR="00A0698B" w:rsidRPr="00660442" w:rsidRDefault="00A0698B" w:rsidP="00A0698B">
            <w:pPr>
              <w:pStyle w:val="Sinespaciado"/>
              <w:jc w:val="center"/>
              <w:rPr>
                <w:rFonts w:ascii="Arial Narrow" w:hAnsi="Arial Narrow"/>
                <w:sz w:val="20"/>
                <w:szCs w:val="20"/>
              </w:rPr>
            </w:pPr>
          </w:p>
        </w:tc>
        <w:tc>
          <w:tcPr>
            <w:tcW w:w="946"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(300 estudian-</w:t>
            </w:r>
            <w:proofErr w:type="spellStart"/>
            <w:r w:rsidRPr="00660442">
              <w:rPr>
                <w:rFonts w:ascii="Arial Narrow" w:hAnsi="Arial Narrow"/>
                <w:sz w:val="20"/>
                <w:szCs w:val="20"/>
              </w:rPr>
              <w:t>tes</w:t>
            </w:r>
            <w:proofErr w:type="spellEnd"/>
            <w:r w:rsidRPr="00660442">
              <w:rPr>
                <w:rFonts w:ascii="Arial Narrow" w:hAnsi="Arial Narrow"/>
                <w:sz w:val="20"/>
                <w:szCs w:val="20"/>
              </w:rPr>
              <w:t>)</w:t>
            </w:r>
          </w:p>
        </w:tc>
        <w:tc>
          <w:tcPr>
            <w:tcW w:w="852" w:type="dxa"/>
            <w:vAlign w:val="center"/>
          </w:tcPr>
          <w:p w:rsidR="00A0698B" w:rsidRPr="00660442" w:rsidRDefault="00A0698B" w:rsidP="00A0698B">
            <w:pPr>
              <w:pStyle w:val="Sinespaciado"/>
              <w:jc w:val="center"/>
              <w:rPr>
                <w:rFonts w:ascii="Arial Narrow" w:hAnsi="Arial Narrow"/>
                <w:sz w:val="20"/>
                <w:szCs w:val="20"/>
              </w:rPr>
            </w:pPr>
          </w:p>
        </w:tc>
        <w:tc>
          <w:tcPr>
            <w:tcW w:w="850" w:type="dxa"/>
            <w:vAlign w:val="center"/>
          </w:tcPr>
          <w:p w:rsidR="00A0698B" w:rsidRPr="00660442" w:rsidRDefault="00A0698B" w:rsidP="00A0698B">
            <w:pPr>
              <w:pStyle w:val="Sinespaciado"/>
              <w:jc w:val="center"/>
              <w:rPr>
                <w:rFonts w:ascii="Arial Narrow" w:hAnsi="Arial Narrow"/>
                <w:sz w:val="20"/>
                <w:szCs w:val="20"/>
              </w:rPr>
            </w:pPr>
          </w:p>
        </w:tc>
        <w:tc>
          <w:tcPr>
            <w:tcW w:w="850" w:type="dxa"/>
            <w:vAlign w:val="center"/>
          </w:tcPr>
          <w:p w:rsidR="00A0698B" w:rsidRPr="00660442" w:rsidRDefault="00A0698B" w:rsidP="00A0698B">
            <w:pPr>
              <w:pStyle w:val="Sinespaciado"/>
              <w:jc w:val="center"/>
              <w:rPr>
                <w:rFonts w:ascii="Arial Narrow" w:hAnsi="Arial Narrow"/>
                <w:sz w:val="20"/>
                <w:szCs w:val="20"/>
              </w:rPr>
            </w:pPr>
          </w:p>
        </w:tc>
        <w:tc>
          <w:tcPr>
            <w:tcW w:w="709" w:type="dxa"/>
            <w:vAlign w:val="center"/>
          </w:tcPr>
          <w:p w:rsidR="00A0698B" w:rsidRPr="00660442" w:rsidRDefault="00A0698B" w:rsidP="00A0698B">
            <w:pPr>
              <w:pStyle w:val="Sinespaciado"/>
              <w:jc w:val="center"/>
              <w:rPr>
                <w:rFonts w:ascii="Arial Narrow" w:hAnsi="Arial Narrow"/>
                <w:sz w:val="20"/>
                <w:szCs w:val="20"/>
              </w:rPr>
            </w:pPr>
          </w:p>
        </w:tc>
        <w:tc>
          <w:tcPr>
            <w:tcW w:w="851" w:type="dxa"/>
            <w:vAlign w:val="center"/>
          </w:tcPr>
          <w:p w:rsidR="00A0698B" w:rsidRPr="00660442" w:rsidRDefault="00A0698B" w:rsidP="00A0698B">
            <w:pPr>
              <w:pStyle w:val="Sinespaciado"/>
              <w:jc w:val="center"/>
              <w:rPr>
                <w:rFonts w:ascii="Arial Narrow" w:hAnsi="Arial Narrow"/>
                <w:sz w:val="20"/>
                <w:szCs w:val="20"/>
              </w:rPr>
            </w:pPr>
          </w:p>
        </w:tc>
        <w:tc>
          <w:tcPr>
            <w:tcW w:w="992" w:type="dxa"/>
            <w:vAlign w:val="center"/>
          </w:tcPr>
          <w:p w:rsidR="00A0698B" w:rsidRPr="00660442" w:rsidRDefault="00A0698B" w:rsidP="00A0698B">
            <w:pPr>
              <w:pStyle w:val="Sinespaciado"/>
              <w:jc w:val="center"/>
              <w:rPr>
                <w:rFonts w:ascii="Arial Narrow" w:hAnsi="Arial Narrow"/>
                <w:sz w:val="20"/>
                <w:szCs w:val="20"/>
              </w:rPr>
            </w:pPr>
          </w:p>
        </w:tc>
        <w:tc>
          <w:tcPr>
            <w:tcW w:w="993" w:type="dxa"/>
            <w:vAlign w:val="center"/>
          </w:tcPr>
          <w:p w:rsidR="00A0698B" w:rsidRPr="00660442" w:rsidRDefault="00A0698B" w:rsidP="00A0698B">
            <w:pPr>
              <w:pStyle w:val="Sinespaciado"/>
              <w:jc w:val="center"/>
              <w:rPr>
                <w:rFonts w:ascii="Arial Narrow" w:hAnsi="Arial Narrow"/>
                <w:sz w:val="20"/>
                <w:szCs w:val="20"/>
              </w:rPr>
            </w:pPr>
          </w:p>
        </w:tc>
        <w:tc>
          <w:tcPr>
            <w:tcW w:w="1133" w:type="dxa"/>
            <w:vAlign w:val="center"/>
          </w:tcPr>
          <w:p w:rsidR="00A0698B" w:rsidRPr="00660442" w:rsidRDefault="00A0698B" w:rsidP="00A0698B">
            <w:pPr>
              <w:pStyle w:val="Sinespaciado"/>
              <w:jc w:val="center"/>
              <w:rPr>
                <w:rFonts w:ascii="Arial Narrow" w:hAnsi="Arial Narrow"/>
                <w:sz w:val="20"/>
                <w:szCs w:val="20"/>
              </w:rPr>
            </w:pPr>
          </w:p>
        </w:tc>
        <w:tc>
          <w:tcPr>
            <w:tcW w:w="896" w:type="dxa"/>
            <w:vAlign w:val="center"/>
          </w:tcPr>
          <w:p w:rsidR="00A0698B" w:rsidRPr="00660442" w:rsidRDefault="00A0698B" w:rsidP="00A0698B">
            <w:pPr>
              <w:pStyle w:val="Sinespaciado"/>
              <w:jc w:val="center"/>
              <w:rPr>
                <w:rFonts w:ascii="Arial Narrow" w:hAnsi="Arial Narrow"/>
                <w:sz w:val="20"/>
                <w:szCs w:val="20"/>
              </w:rPr>
            </w:pPr>
          </w:p>
        </w:tc>
        <w:tc>
          <w:tcPr>
            <w:tcW w:w="1354" w:type="dxa"/>
            <w:shd w:val="clear" w:color="auto" w:fill="BFBFBF" w:themeFill="background1" w:themeFillShade="BF"/>
            <w:vAlign w:val="center"/>
          </w:tcPr>
          <w:p w:rsidR="00A0698B" w:rsidRPr="00F96C40" w:rsidRDefault="00A0698B" w:rsidP="00A0698B">
            <w:pPr>
              <w:pStyle w:val="Sinespaciado"/>
              <w:jc w:val="center"/>
              <w:rPr>
                <w:sz w:val="20"/>
                <w:szCs w:val="20"/>
              </w:rPr>
            </w:pPr>
            <w:r w:rsidRPr="00F96C40">
              <w:rPr>
                <w:sz w:val="20"/>
                <w:szCs w:val="20"/>
              </w:rPr>
              <w:t>1</w:t>
            </w:r>
          </w:p>
        </w:tc>
      </w:tr>
      <w:tr w:rsidR="00A0698B" w:rsidRPr="00F96C40" w:rsidTr="0049488F">
        <w:trPr>
          <w:jc w:val="center"/>
        </w:trPr>
        <w:tc>
          <w:tcPr>
            <w:tcW w:w="2621"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1 “Feria de la Salud” región Orizaba-Córdoba (300 estudiantes beneficiados)</w:t>
            </w:r>
          </w:p>
        </w:tc>
        <w:tc>
          <w:tcPr>
            <w:tcW w:w="709" w:type="dxa"/>
            <w:vAlign w:val="center"/>
          </w:tcPr>
          <w:p w:rsidR="00A0698B" w:rsidRPr="00F96C40" w:rsidRDefault="00A0698B" w:rsidP="00A0698B">
            <w:pPr>
              <w:pStyle w:val="Sinespaciado"/>
              <w:jc w:val="center"/>
              <w:rPr>
                <w:sz w:val="20"/>
                <w:szCs w:val="20"/>
              </w:rPr>
            </w:pPr>
          </w:p>
        </w:tc>
        <w:tc>
          <w:tcPr>
            <w:tcW w:w="897" w:type="dxa"/>
            <w:vAlign w:val="center"/>
          </w:tcPr>
          <w:p w:rsidR="00A0698B" w:rsidRPr="00660442" w:rsidRDefault="00A0698B" w:rsidP="00A0698B">
            <w:pPr>
              <w:pStyle w:val="Sinespaciado"/>
              <w:jc w:val="center"/>
              <w:rPr>
                <w:rFonts w:ascii="Arial Narrow" w:hAnsi="Arial Narrow"/>
                <w:sz w:val="20"/>
                <w:szCs w:val="20"/>
              </w:rPr>
            </w:pPr>
          </w:p>
        </w:tc>
        <w:tc>
          <w:tcPr>
            <w:tcW w:w="946" w:type="dxa"/>
            <w:vAlign w:val="center"/>
          </w:tcPr>
          <w:p w:rsidR="00A0698B" w:rsidRPr="00660442" w:rsidRDefault="00A0698B" w:rsidP="00A0698B">
            <w:pPr>
              <w:pStyle w:val="Sinespaciado"/>
              <w:jc w:val="center"/>
              <w:rPr>
                <w:rFonts w:ascii="Arial Narrow" w:hAnsi="Arial Narrow"/>
                <w:sz w:val="20"/>
                <w:szCs w:val="20"/>
              </w:rPr>
            </w:pPr>
          </w:p>
        </w:tc>
        <w:tc>
          <w:tcPr>
            <w:tcW w:w="852" w:type="dxa"/>
            <w:vAlign w:val="center"/>
          </w:tcPr>
          <w:p w:rsidR="00A0698B" w:rsidRPr="00660442" w:rsidRDefault="00A0698B" w:rsidP="00A0698B">
            <w:pPr>
              <w:pStyle w:val="Sinespaciado"/>
              <w:jc w:val="center"/>
              <w:rPr>
                <w:rFonts w:ascii="Arial Narrow" w:hAnsi="Arial Narrow"/>
                <w:sz w:val="20"/>
                <w:szCs w:val="20"/>
              </w:rPr>
            </w:pPr>
          </w:p>
        </w:tc>
        <w:tc>
          <w:tcPr>
            <w:tcW w:w="850" w:type="dxa"/>
            <w:vAlign w:val="center"/>
          </w:tcPr>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1</w:t>
            </w:r>
          </w:p>
          <w:p w:rsidR="00A0698B" w:rsidRPr="00660442" w:rsidRDefault="00A0698B" w:rsidP="00A0698B">
            <w:pPr>
              <w:pStyle w:val="Sinespaciado"/>
              <w:jc w:val="center"/>
              <w:rPr>
                <w:rFonts w:ascii="Arial Narrow" w:hAnsi="Arial Narrow"/>
                <w:sz w:val="20"/>
                <w:szCs w:val="20"/>
              </w:rPr>
            </w:pPr>
            <w:r w:rsidRPr="00660442">
              <w:rPr>
                <w:rFonts w:ascii="Arial Narrow" w:hAnsi="Arial Narrow"/>
                <w:sz w:val="20"/>
                <w:szCs w:val="20"/>
              </w:rPr>
              <w:t xml:space="preserve">(300 </w:t>
            </w:r>
            <w:proofErr w:type="spellStart"/>
            <w:r w:rsidRPr="00660442">
              <w:rPr>
                <w:rFonts w:ascii="Arial Narrow" w:hAnsi="Arial Narrow"/>
                <w:sz w:val="20"/>
                <w:szCs w:val="20"/>
              </w:rPr>
              <w:t>estu</w:t>
            </w:r>
            <w:proofErr w:type="spellEnd"/>
            <w:r w:rsidRPr="00660442">
              <w:rPr>
                <w:rFonts w:ascii="Arial Narrow" w:hAnsi="Arial Narrow"/>
                <w:sz w:val="20"/>
                <w:szCs w:val="20"/>
              </w:rPr>
              <w:t>-</w:t>
            </w:r>
          </w:p>
          <w:p w:rsidR="00A0698B" w:rsidRPr="00660442" w:rsidRDefault="00A0698B" w:rsidP="00A0698B">
            <w:pPr>
              <w:pStyle w:val="Sinespaciado"/>
              <w:jc w:val="center"/>
              <w:rPr>
                <w:rFonts w:ascii="Arial Narrow" w:hAnsi="Arial Narrow"/>
                <w:sz w:val="20"/>
                <w:szCs w:val="20"/>
              </w:rPr>
            </w:pPr>
            <w:proofErr w:type="spellStart"/>
            <w:r w:rsidRPr="00660442">
              <w:rPr>
                <w:rFonts w:ascii="Arial Narrow" w:hAnsi="Arial Narrow"/>
                <w:sz w:val="20"/>
                <w:szCs w:val="20"/>
              </w:rPr>
              <w:t>diantes</w:t>
            </w:r>
            <w:proofErr w:type="spellEnd"/>
            <w:r w:rsidRPr="00660442">
              <w:rPr>
                <w:rFonts w:ascii="Arial Narrow" w:hAnsi="Arial Narrow"/>
                <w:sz w:val="20"/>
                <w:szCs w:val="20"/>
              </w:rPr>
              <w:t>)</w:t>
            </w:r>
          </w:p>
        </w:tc>
        <w:tc>
          <w:tcPr>
            <w:tcW w:w="850" w:type="dxa"/>
            <w:vAlign w:val="center"/>
          </w:tcPr>
          <w:p w:rsidR="00A0698B" w:rsidRPr="00660442" w:rsidRDefault="00A0698B" w:rsidP="00A0698B">
            <w:pPr>
              <w:pStyle w:val="Sinespaciado"/>
              <w:jc w:val="center"/>
              <w:rPr>
                <w:rFonts w:ascii="Arial Narrow" w:hAnsi="Arial Narrow"/>
                <w:sz w:val="20"/>
                <w:szCs w:val="20"/>
              </w:rPr>
            </w:pPr>
          </w:p>
        </w:tc>
        <w:tc>
          <w:tcPr>
            <w:tcW w:w="709" w:type="dxa"/>
            <w:vAlign w:val="center"/>
          </w:tcPr>
          <w:p w:rsidR="00A0698B" w:rsidRPr="00660442" w:rsidRDefault="00A0698B" w:rsidP="00A0698B">
            <w:pPr>
              <w:pStyle w:val="Sinespaciado"/>
              <w:jc w:val="center"/>
              <w:rPr>
                <w:rFonts w:ascii="Arial Narrow" w:hAnsi="Arial Narrow"/>
                <w:sz w:val="20"/>
                <w:szCs w:val="20"/>
              </w:rPr>
            </w:pPr>
          </w:p>
        </w:tc>
        <w:tc>
          <w:tcPr>
            <w:tcW w:w="851" w:type="dxa"/>
            <w:vAlign w:val="center"/>
          </w:tcPr>
          <w:p w:rsidR="00A0698B" w:rsidRPr="00660442" w:rsidRDefault="00A0698B" w:rsidP="00A0698B">
            <w:pPr>
              <w:pStyle w:val="Sinespaciado"/>
              <w:jc w:val="center"/>
              <w:rPr>
                <w:rFonts w:ascii="Arial Narrow" w:hAnsi="Arial Narrow"/>
                <w:sz w:val="20"/>
                <w:szCs w:val="20"/>
              </w:rPr>
            </w:pPr>
          </w:p>
        </w:tc>
        <w:tc>
          <w:tcPr>
            <w:tcW w:w="992" w:type="dxa"/>
            <w:vAlign w:val="center"/>
          </w:tcPr>
          <w:p w:rsidR="00A0698B" w:rsidRPr="00660442" w:rsidRDefault="00A0698B" w:rsidP="00A0698B">
            <w:pPr>
              <w:pStyle w:val="Sinespaciado"/>
              <w:jc w:val="center"/>
              <w:rPr>
                <w:rFonts w:ascii="Arial Narrow" w:hAnsi="Arial Narrow"/>
                <w:sz w:val="20"/>
                <w:szCs w:val="20"/>
              </w:rPr>
            </w:pPr>
          </w:p>
        </w:tc>
        <w:tc>
          <w:tcPr>
            <w:tcW w:w="993" w:type="dxa"/>
            <w:vAlign w:val="center"/>
          </w:tcPr>
          <w:p w:rsidR="00A0698B" w:rsidRPr="00660442" w:rsidRDefault="00A0698B" w:rsidP="00A0698B">
            <w:pPr>
              <w:pStyle w:val="Sinespaciado"/>
              <w:jc w:val="center"/>
              <w:rPr>
                <w:rFonts w:ascii="Arial Narrow" w:hAnsi="Arial Narrow"/>
                <w:sz w:val="20"/>
                <w:szCs w:val="20"/>
              </w:rPr>
            </w:pPr>
          </w:p>
        </w:tc>
        <w:tc>
          <w:tcPr>
            <w:tcW w:w="1133" w:type="dxa"/>
            <w:vAlign w:val="center"/>
          </w:tcPr>
          <w:p w:rsidR="00A0698B" w:rsidRPr="00660442" w:rsidRDefault="00A0698B" w:rsidP="00A0698B">
            <w:pPr>
              <w:pStyle w:val="Sinespaciado"/>
              <w:jc w:val="center"/>
              <w:rPr>
                <w:rFonts w:ascii="Arial Narrow" w:hAnsi="Arial Narrow"/>
                <w:sz w:val="20"/>
                <w:szCs w:val="20"/>
              </w:rPr>
            </w:pPr>
          </w:p>
        </w:tc>
        <w:tc>
          <w:tcPr>
            <w:tcW w:w="896" w:type="dxa"/>
            <w:vAlign w:val="center"/>
          </w:tcPr>
          <w:p w:rsidR="00A0698B" w:rsidRPr="00660442" w:rsidRDefault="00A0698B" w:rsidP="00A0698B">
            <w:pPr>
              <w:pStyle w:val="Sinespaciado"/>
              <w:jc w:val="center"/>
              <w:rPr>
                <w:rFonts w:ascii="Arial Narrow" w:hAnsi="Arial Narrow"/>
                <w:sz w:val="20"/>
                <w:szCs w:val="20"/>
              </w:rPr>
            </w:pPr>
          </w:p>
        </w:tc>
        <w:tc>
          <w:tcPr>
            <w:tcW w:w="1354" w:type="dxa"/>
            <w:shd w:val="clear" w:color="auto" w:fill="BFBFBF" w:themeFill="background1" w:themeFillShade="BF"/>
            <w:vAlign w:val="center"/>
          </w:tcPr>
          <w:p w:rsidR="00A0698B" w:rsidRPr="00F96C40" w:rsidRDefault="00A0698B" w:rsidP="00A0698B">
            <w:pPr>
              <w:pStyle w:val="Sinespaciado"/>
              <w:jc w:val="center"/>
              <w:rPr>
                <w:sz w:val="20"/>
                <w:szCs w:val="20"/>
              </w:rPr>
            </w:pPr>
            <w:r w:rsidRPr="00F96C40">
              <w:rPr>
                <w:sz w:val="20"/>
                <w:szCs w:val="20"/>
              </w:rPr>
              <w:t>1</w:t>
            </w:r>
          </w:p>
        </w:tc>
      </w:tr>
    </w:tbl>
    <w:p w:rsidR="00A0698B" w:rsidRDefault="00A0698B" w:rsidP="00A0698B">
      <w:pPr>
        <w:pStyle w:val="Sinespaciado"/>
        <w:rPr>
          <w:sz w:val="20"/>
          <w:szCs w:val="20"/>
        </w:rPr>
      </w:pPr>
    </w:p>
    <w:tbl>
      <w:tblPr>
        <w:tblW w:w="14653"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93"/>
        <w:gridCol w:w="851"/>
        <w:gridCol w:w="850"/>
        <w:gridCol w:w="709"/>
        <w:gridCol w:w="851"/>
        <w:gridCol w:w="850"/>
        <w:gridCol w:w="851"/>
        <w:gridCol w:w="850"/>
        <w:gridCol w:w="851"/>
        <w:gridCol w:w="850"/>
        <w:gridCol w:w="992"/>
        <w:gridCol w:w="805"/>
        <w:gridCol w:w="896"/>
        <w:gridCol w:w="1354"/>
      </w:tblGrid>
      <w:tr w:rsidR="00686387" w:rsidRPr="00F96C40" w:rsidTr="00686387">
        <w:trPr>
          <w:trHeight w:val="447"/>
          <w:jc w:val="center"/>
        </w:trPr>
        <w:tc>
          <w:tcPr>
            <w:tcW w:w="3093" w:type="dxa"/>
            <w:shd w:val="clear" w:color="auto" w:fill="1F497D" w:themeFill="text2"/>
          </w:tcPr>
          <w:p w:rsidR="00A0698B" w:rsidRPr="00686387" w:rsidRDefault="00A0698B" w:rsidP="0012226D">
            <w:pPr>
              <w:jc w:val="center"/>
              <w:rPr>
                <w:color w:val="FFFFFF" w:themeColor="background1"/>
              </w:rPr>
            </w:pPr>
            <w:r w:rsidRPr="00686387">
              <w:rPr>
                <w:color w:val="FFFFFF" w:themeColor="background1"/>
              </w:rPr>
              <w:t>META</w:t>
            </w:r>
          </w:p>
        </w:tc>
        <w:tc>
          <w:tcPr>
            <w:tcW w:w="851"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ENE</w:t>
            </w:r>
          </w:p>
        </w:tc>
        <w:tc>
          <w:tcPr>
            <w:tcW w:w="850"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FEB</w:t>
            </w:r>
          </w:p>
        </w:tc>
        <w:tc>
          <w:tcPr>
            <w:tcW w:w="709"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MAR</w:t>
            </w:r>
          </w:p>
        </w:tc>
        <w:tc>
          <w:tcPr>
            <w:tcW w:w="851"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ABRIL</w:t>
            </w:r>
          </w:p>
        </w:tc>
        <w:tc>
          <w:tcPr>
            <w:tcW w:w="850"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MAY</w:t>
            </w:r>
          </w:p>
        </w:tc>
        <w:tc>
          <w:tcPr>
            <w:tcW w:w="851"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JUN</w:t>
            </w:r>
          </w:p>
        </w:tc>
        <w:tc>
          <w:tcPr>
            <w:tcW w:w="850"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JUL</w:t>
            </w:r>
          </w:p>
        </w:tc>
        <w:tc>
          <w:tcPr>
            <w:tcW w:w="851"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AGO</w:t>
            </w:r>
          </w:p>
        </w:tc>
        <w:tc>
          <w:tcPr>
            <w:tcW w:w="850" w:type="dxa"/>
            <w:shd w:val="clear" w:color="auto" w:fill="1F497D" w:themeFill="text2"/>
          </w:tcPr>
          <w:p w:rsidR="00A0698B" w:rsidRPr="00E0347B" w:rsidRDefault="00A0698B" w:rsidP="0012226D">
            <w:pPr>
              <w:jc w:val="center"/>
              <w:rPr>
                <w:color w:val="EEECE1" w:themeColor="background2"/>
              </w:rPr>
            </w:pPr>
            <w:r>
              <w:rPr>
                <w:color w:val="EEECE1" w:themeColor="background2"/>
              </w:rPr>
              <w:t>SEP</w:t>
            </w:r>
          </w:p>
        </w:tc>
        <w:tc>
          <w:tcPr>
            <w:tcW w:w="992" w:type="dxa"/>
            <w:shd w:val="clear" w:color="auto" w:fill="1F497D" w:themeFill="text2"/>
          </w:tcPr>
          <w:p w:rsidR="00A0698B" w:rsidRPr="00E0347B" w:rsidRDefault="00A0698B" w:rsidP="0012226D">
            <w:pPr>
              <w:jc w:val="center"/>
              <w:rPr>
                <w:color w:val="EEECE1" w:themeColor="background2"/>
              </w:rPr>
            </w:pPr>
            <w:r>
              <w:rPr>
                <w:color w:val="EEECE1" w:themeColor="background2"/>
              </w:rPr>
              <w:t>OCT</w:t>
            </w:r>
          </w:p>
        </w:tc>
        <w:tc>
          <w:tcPr>
            <w:tcW w:w="805" w:type="dxa"/>
            <w:shd w:val="clear" w:color="auto" w:fill="1F497D" w:themeFill="text2"/>
          </w:tcPr>
          <w:p w:rsidR="00A0698B" w:rsidRPr="00E0347B" w:rsidRDefault="00A0698B" w:rsidP="0012226D">
            <w:pPr>
              <w:jc w:val="center"/>
              <w:rPr>
                <w:color w:val="EEECE1" w:themeColor="background2"/>
              </w:rPr>
            </w:pPr>
            <w:r>
              <w:rPr>
                <w:color w:val="EEECE1" w:themeColor="background2"/>
              </w:rPr>
              <w:t>NOV</w:t>
            </w:r>
          </w:p>
        </w:tc>
        <w:tc>
          <w:tcPr>
            <w:tcW w:w="896" w:type="dxa"/>
            <w:shd w:val="clear" w:color="auto" w:fill="1F497D" w:themeFill="text2"/>
          </w:tcPr>
          <w:p w:rsidR="00A0698B" w:rsidRPr="00E0347B" w:rsidRDefault="00A0698B" w:rsidP="0012226D">
            <w:pPr>
              <w:jc w:val="center"/>
              <w:rPr>
                <w:color w:val="EEECE1" w:themeColor="background2"/>
              </w:rPr>
            </w:pPr>
            <w:r>
              <w:rPr>
                <w:color w:val="EEECE1" w:themeColor="background2"/>
              </w:rPr>
              <w:t>DIC</w:t>
            </w:r>
          </w:p>
        </w:tc>
        <w:tc>
          <w:tcPr>
            <w:tcW w:w="1354" w:type="dxa"/>
            <w:shd w:val="clear" w:color="auto" w:fill="1F497D" w:themeFill="text2"/>
          </w:tcPr>
          <w:p w:rsidR="00A0698B" w:rsidRPr="00E0347B" w:rsidRDefault="00A0698B" w:rsidP="0012226D">
            <w:pPr>
              <w:jc w:val="center"/>
              <w:rPr>
                <w:color w:val="EEECE1" w:themeColor="background2"/>
              </w:rPr>
            </w:pPr>
            <w:r w:rsidRPr="00E0347B">
              <w:rPr>
                <w:color w:val="EEECE1" w:themeColor="background2"/>
              </w:rPr>
              <w:t>TOTAL</w:t>
            </w:r>
          </w:p>
        </w:tc>
      </w:tr>
      <w:tr w:rsidR="00686387" w:rsidRPr="00F96C40" w:rsidTr="00686387">
        <w:trPr>
          <w:jc w:val="center"/>
        </w:trPr>
        <w:tc>
          <w:tcPr>
            <w:tcW w:w="3093" w:type="dxa"/>
            <w:shd w:val="clear" w:color="auto" w:fill="1F497D" w:themeFill="text2"/>
          </w:tcPr>
          <w:p w:rsidR="00A0698B" w:rsidRPr="00686387" w:rsidRDefault="00A0698B" w:rsidP="0012226D">
            <w:pPr>
              <w:pStyle w:val="Sinespaciado"/>
              <w:rPr>
                <w:i/>
                <w:color w:val="FFFFFF" w:themeColor="background1"/>
              </w:rPr>
            </w:pPr>
            <w:r w:rsidRPr="00686387">
              <w:rPr>
                <w:color w:val="FFFFFF" w:themeColor="background1"/>
              </w:rPr>
              <w:t>1 “Feria de la Salud” región Poza Rica (300 estudiantes beneficiados)</w:t>
            </w:r>
          </w:p>
        </w:tc>
        <w:tc>
          <w:tcPr>
            <w:tcW w:w="851" w:type="dxa"/>
          </w:tcPr>
          <w:p w:rsidR="00A0698B" w:rsidRPr="00F96C40" w:rsidRDefault="00A0698B" w:rsidP="0012226D">
            <w:pPr>
              <w:pStyle w:val="Sinespaciado"/>
              <w:rPr>
                <w:sz w:val="20"/>
                <w:szCs w:val="20"/>
              </w:rPr>
            </w:pPr>
          </w:p>
        </w:tc>
        <w:tc>
          <w:tcPr>
            <w:tcW w:w="850" w:type="dxa"/>
          </w:tcPr>
          <w:p w:rsidR="00A0698B" w:rsidRPr="00F96C40" w:rsidRDefault="00A0698B" w:rsidP="0012226D">
            <w:pPr>
              <w:pStyle w:val="Sinespaciado"/>
              <w:rPr>
                <w:sz w:val="20"/>
                <w:szCs w:val="20"/>
              </w:rPr>
            </w:pPr>
          </w:p>
        </w:tc>
        <w:tc>
          <w:tcPr>
            <w:tcW w:w="709" w:type="dxa"/>
          </w:tcPr>
          <w:p w:rsidR="00A0698B" w:rsidRPr="00F96C40" w:rsidRDefault="00A0698B" w:rsidP="0012226D">
            <w:pPr>
              <w:pStyle w:val="Sinespaciado"/>
              <w:rPr>
                <w:sz w:val="20"/>
                <w:szCs w:val="20"/>
              </w:rPr>
            </w:pPr>
          </w:p>
        </w:tc>
        <w:tc>
          <w:tcPr>
            <w:tcW w:w="851" w:type="dxa"/>
          </w:tcPr>
          <w:p w:rsidR="00A0698B" w:rsidRPr="00F96C40" w:rsidRDefault="00A0698B" w:rsidP="0012226D">
            <w:pPr>
              <w:pStyle w:val="Sinespaciado"/>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r w:rsidRPr="00F96C40">
              <w:rPr>
                <w:sz w:val="20"/>
                <w:szCs w:val="20"/>
              </w:rPr>
              <w:t>1</w:t>
            </w:r>
          </w:p>
          <w:p w:rsidR="00A0698B" w:rsidRPr="00F96C40" w:rsidRDefault="00686387" w:rsidP="0012226D">
            <w:pPr>
              <w:pStyle w:val="Sinespaciado"/>
              <w:jc w:val="center"/>
              <w:rPr>
                <w:sz w:val="20"/>
                <w:szCs w:val="20"/>
              </w:rPr>
            </w:pPr>
            <w:r>
              <w:rPr>
                <w:sz w:val="20"/>
                <w:szCs w:val="20"/>
              </w:rPr>
              <w:t xml:space="preserve">(300 </w:t>
            </w:r>
            <w:proofErr w:type="spellStart"/>
            <w:r>
              <w:rPr>
                <w:sz w:val="20"/>
                <w:szCs w:val="20"/>
              </w:rPr>
              <w:t>estu</w:t>
            </w:r>
            <w:proofErr w:type="spellEnd"/>
          </w:p>
          <w:p w:rsidR="00A0698B" w:rsidRPr="00F96C40" w:rsidRDefault="00A0698B" w:rsidP="0012226D">
            <w:pPr>
              <w:pStyle w:val="Sinespaciado"/>
              <w:jc w:val="center"/>
              <w:rPr>
                <w:sz w:val="20"/>
                <w:szCs w:val="20"/>
              </w:rPr>
            </w:pPr>
            <w:proofErr w:type="spellStart"/>
            <w:r w:rsidRPr="00F96C40">
              <w:rPr>
                <w:sz w:val="20"/>
                <w:szCs w:val="20"/>
              </w:rPr>
              <w:t>diantes</w:t>
            </w:r>
            <w:proofErr w:type="spellEnd"/>
            <w:r w:rsidRPr="00F96C40">
              <w:rPr>
                <w:sz w:val="20"/>
                <w:szCs w:val="20"/>
              </w:rPr>
              <w:t>)</w:t>
            </w:r>
          </w:p>
        </w:tc>
        <w:tc>
          <w:tcPr>
            <w:tcW w:w="992" w:type="dxa"/>
            <w:vAlign w:val="center"/>
          </w:tcPr>
          <w:p w:rsidR="00A0698B" w:rsidRPr="00F96C40" w:rsidRDefault="00A0698B" w:rsidP="0012226D">
            <w:pPr>
              <w:pStyle w:val="Sinespaciado"/>
              <w:jc w:val="center"/>
              <w:rPr>
                <w:sz w:val="20"/>
                <w:szCs w:val="20"/>
              </w:rPr>
            </w:pPr>
          </w:p>
        </w:tc>
        <w:tc>
          <w:tcPr>
            <w:tcW w:w="805" w:type="dxa"/>
            <w:vAlign w:val="center"/>
          </w:tcPr>
          <w:p w:rsidR="00A0698B" w:rsidRPr="00F96C40" w:rsidRDefault="00A0698B" w:rsidP="0012226D">
            <w:pPr>
              <w:pStyle w:val="Sinespaciado"/>
              <w:jc w:val="center"/>
              <w:rPr>
                <w:sz w:val="20"/>
                <w:szCs w:val="20"/>
              </w:rPr>
            </w:pPr>
          </w:p>
        </w:tc>
        <w:tc>
          <w:tcPr>
            <w:tcW w:w="896" w:type="dxa"/>
            <w:vAlign w:val="center"/>
          </w:tcPr>
          <w:p w:rsidR="00A0698B" w:rsidRPr="00F96C40" w:rsidRDefault="00A0698B" w:rsidP="0012226D">
            <w:pPr>
              <w:pStyle w:val="Sinespaciado"/>
              <w:jc w:val="center"/>
              <w:rPr>
                <w:sz w:val="20"/>
                <w:szCs w:val="20"/>
              </w:rPr>
            </w:pPr>
          </w:p>
        </w:tc>
        <w:tc>
          <w:tcPr>
            <w:tcW w:w="1354" w:type="dxa"/>
            <w:shd w:val="clear" w:color="auto" w:fill="BFBFBF" w:themeFill="background1" w:themeFillShade="BF"/>
            <w:vAlign w:val="center"/>
          </w:tcPr>
          <w:p w:rsidR="00A0698B" w:rsidRPr="00F96C40" w:rsidRDefault="00A0698B" w:rsidP="0012226D">
            <w:pPr>
              <w:pStyle w:val="Sinespaciado"/>
              <w:jc w:val="center"/>
              <w:rPr>
                <w:sz w:val="20"/>
                <w:szCs w:val="20"/>
              </w:rPr>
            </w:pPr>
            <w:r w:rsidRPr="00F96C40">
              <w:rPr>
                <w:sz w:val="20"/>
                <w:szCs w:val="20"/>
              </w:rPr>
              <w:t>1</w:t>
            </w:r>
          </w:p>
        </w:tc>
      </w:tr>
      <w:tr w:rsidR="00686387" w:rsidRPr="00F96C40" w:rsidTr="00686387">
        <w:trPr>
          <w:jc w:val="center"/>
        </w:trPr>
        <w:tc>
          <w:tcPr>
            <w:tcW w:w="3093"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1 “Feria de la Salud” región Coatzacoalcos-Minatitlán (300 estudiantes beneficiados)</w:t>
            </w:r>
          </w:p>
        </w:tc>
        <w:tc>
          <w:tcPr>
            <w:tcW w:w="851" w:type="dxa"/>
          </w:tcPr>
          <w:p w:rsidR="00A0698B" w:rsidRPr="00F96C40" w:rsidRDefault="00A0698B" w:rsidP="0012226D">
            <w:pPr>
              <w:pStyle w:val="Sinespaciado"/>
              <w:rPr>
                <w:sz w:val="20"/>
                <w:szCs w:val="20"/>
              </w:rPr>
            </w:pPr>
          </w:p>
        </w:tc>
        <w:tc>
          <w:tcPr>
            <w:tcW w:w="850" w:type="dxa"/>
          </w:tcPr>
          <w:p w:rsidR="00A0698B" w:rsidRPr="00F96C40" w:rsidRDefault="00A0698B" w:rsidP="0012226D">
            <w:pPr>
              <w:pStyle w:val="Sinespaciado"/>
              <w:rPr>
                <w:sz w:val="20"/>
                <w:szCs w:val="20"/>
              </w:rPr>
            </w:pPr>
          </w:p>
        </w:tc>
        <w:tc>
          <w:tcPr>
            <w:tcW w:w="709" w:type="dxa"/>
          </w:tcPr>
          <w:p w:rsidR="00A0698B" w:rsidRPr="00F96C40" w:rsidRDefault="00A0698B" w:rsidP="0012226D">
            <w:pPr>
              <w:pStyle w:val="Sinespaciado"/>
              <w:rPr>
                <w:sz w:val="20"/>
                <w:szCs w:val="20"/>
              </w:rPr>
            </w:pPr>
          </w:p>
        </w:tc>
        <w:tc>
          <w:tcPr>
            <w:tcW w:w="851" w:type="dxa"/>
          </w:tcPr>
          <w:p w:rsidR="00A0698B" w:rsidRPr="00F96C40" w:rsidRDefault="00A0698B" w:rsidP="0012226D">
            <w:pPr>
              <w:pStyle w:val="Sinespaciado"/>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992" w:type="dxa"/>
            <w:vAlign w:val="center"/>
          </w:tcPr>
          <w:p w:rsidR="00A0698B" w:rsidRPr="00F96C40" w:rsidRDefault="00A0698B" w:rsidP="0012226D">
            <w:pPr>
              <w:pStyle w:val="Sinespaciado"/>
              <w:jc w:val="center"/>
              <w:rPr>
                <w:sz w:val="20"/>
                <w:szCs w:val="20"/>
              </w:rPr>
            </w:pPr>
            <w:r w:rsidRPr="00F96C40">
              <w:rPr>
                <w:sz w:val="20"/>
                <w:szCs w:val="20"/>
              </w:rPr>
              <w:t>1</w:t>
            </w:r>
          </w:p>
          <w:p w:rsidR="00A0698B" w:rsidRPr="00F96C40" w:rsidRDefault="00A0698B" w:rsidP="0012226D">
            <w:pPr>
              <w:pStyle w:val="Sinespaciado"/>
              <w:jc w:val="center"/>
              <w:rPr>
                <w:sz w:val="20"/>
                <w:szCs w:val="20"/>
              </w:rPr>
            </w:pPr>
            <w:r w:rsidRPr="00F96C40">
              <w:rPr>
                <w:sz w:val="20"/>
                <w:szCs w:val="20"/>
              </w:rPr>
              <w:t xml:space="preserve">(300 </w:t>
            </w:r>
            <w:proofErr w:type="spellStart"/>
            <w:r w:rsidRPr="00F96C40">
              <w:rPr>
                <w:sz w:val="20"/>
                <w:szCs w:val="20"/>
              </w:rPr>
              <w:t>estu</w:t>
            </w:r>
            <w:proofErr w:type="spellEnd"/>
            <w:r w:rsidRPr="00F96C40">
              <w:rPr>
                <w:sz w:val="20"/>
                <w:szCs w:val="20"/>
              </w:rPr>
              <w:t>-</w:t>
            </w:r>
          </w:p>
          <w:p w:rsidR="00A0698B" w:rsidRPr="00F96C40" w:rsidRDefault="00A0698B" w:rsidP="0012226D">
            <w:pPr>
              <w:pStyle w:val="Sinespaciado"/>
              <w:jc w:val="center"/>
              <w:rPr>
                <w:sz w:val="20"/>
                <w:szCs w:val="20"/>
              </w:rPr>
            </w:pPr>
            <w:proofErr w:type="spellStart"/>
            <w:r w:rsidRPr="00F96C40">
              <w:rPr>
                <w:sz w:val="20"/>
                <w:szCs w:val="20"/>
              </w:rPr>
              <w:t>diantes</w:t>
            </w:r>
            <w:proofErr w:type="spellEnd"/>
            <w:r w:rsidRPr="00F96C40">
              <w:rPr>
                <w:sz w:val="20"/>
                <w:szCs w:val="20"/>
              </w:rPr>
              <w:t>)</w:t>
            </w:r>
          </w:p>
        </w:tc>
        <w:tc>
          <w:tcPr>
            <w:tcW w:w="805" w:type="dxa"/>
            <w:vAlign w:val="center"/>
          </w:tcPr>
          <w:p w:rsidR="00A0698B" w:rsidRPr="00F96C40" w:rsidRDefault="00A0698B" w:rsidP="0012226D">
            <w:pPr>
              <w:pStyle w:val="Sinespaciado"/>
              <w:jc w:val="center"/>
              <w:rPr>
                <w:sz w:val="20"/>
                <w:szCs w:val="20"/>
              </w:rPr>
            </w:pPr>
          </w:p>
        </w:tc>
        <w:tc>
          <w:tcPr>
            <w:tcW w:w="896" w:type="dxa"/>
            <w:vAlign w:val="center"/>
          </w:tcPr>
          <w:p w:rsidR="00A0698B" w:rsidRPr="00F96C40" w:rsidRDefault="00A0698B" w:rsidP="0012226D">
            <w:pPr>
              <w:pStyle w:val="Sinespaciado"/>
              <w:jc w:val="center"/>
              <w:rPr>
                <w:sz w:val="20"/>
                <w:szCs w:val="20"/>
              </w:rPr>
            </w:pPr>
          </w:p>
        </w:tc>
        <w:tc>
          <w:tcPr>
            <w:tcW w:w="1354" w:type="dxa"/>
            <w:shd w:val="clear" w:color="auto" w:fill="BFBFBF" w:themeFill="background1" w:themeFillShade="BF"/>
            <w:vAlign w:val="center"/>
          </w:tcPr>
          <w:p w:rsidR="00A0698B" w:rsidRPr="00F96C40" w:rsidRDefault="00A0698B" w:rsidP="0012226D">
            <w:pPr>
              <w:pStyle w:val="Sinespaciado"/>
              <w:jc w:val="center"/>
              <w:rPr>
                <w:sz w:val="20"/>
                <w:szCs w:val="20"/>
              </w:rPr>
            </w:pPr>
            <w:r w:rsidRPr="00F96C40">
              <w:rPr>
                <w:sz w:val="20"/>
                <w:szCs w:val="20"/>
              </w:rPr>
              <w:t>1</w:t>
            </w:r>
          </w:p>
        </w:tc>
      </w:tr>
      <w:tr w:rsidR="00686387" w:rsidRPr="00F96C40" w:rsidTr="00686387">
        <w:trPr>
          <w:jc w:val="center"/>
        </w:trPr>
        <w:tc>
          <w:tcPr>
            <w:tcW w:w="3093"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2 Diplomados a través de video conferencias (120 alumnos beneficiados)</w:t>
            </w:r>
          </w:p>
        </w:tc>
        <w:tc>
          <w:tcPr>
            <w:tcW w:w="851" w:type="dxa"/>
          </w:tcPr>
          <w:p w:rsidR="00A0698B" w:rsidRPr="00F96C40" w:rsidRDefault="00A0698B" w:rsidP="0012226D">
            <w:pPr>
              <w:pStyle w:val="Sinespaciado"/>
              <w:rPr>
                <w:sz w:val="20"/>
                <w:szCs w:val="20"/>
              </w:rPr>
            </w:pPr>
          </w:p>
        </w:tc>
        <w:tc>
          <w:tcPr>
            <w:tcW w:w="850" w:type="dxa"/>
          </w:tcPr>
          <w:p w:rsidR="00A0698B" w:rsidRPr="00F96C40" w:rsidRDefault="00A0698B" w:rsidP="0012226D">
            <w:pPr>
              <w:pStyle w:val="Sinespaciado"/>
              <w:rPr>
                <w:sz w:val="20"/>
                <w:szCs w:val="20"/>
              </w:rPr>
            </w:pPr>
          </w:p>
        </w:tc>
        <w:tc>
          <w:tcPr>
            <w:tcW w:w="709" w:type="dxa"/>
          </w:tcPr>
          <w:p w:rsidR="00A0698B" w:rsidRPr="00F96C40" w:rsidRDefault="00A0698B" w:rsidP="0012226D">
            <w:pPr>
              <w:pStyle w:val="Sinespaciado"/>
              <w:rPr>
                <w:sz w:val="20"/>
                <w:szCs w:val="20"/>
              </w:rPr>
            </w:pPr>
          </w:p>
        </w:tc>
        <w:tc>
          <w:tcPr>
            <w:tcW w:w="851" w:type="dxa"/>
          </w:tcPr>
          <w:p w:rsidR="00A0698B" w:rsidRPr="00F96C40" w:rsidRDefault="00A0698B" w:rsidP="0012226D">
            <w:pPr>
              <w:pStyle w:val="Sinespaciado"/>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992" w:type="dxa"/>
            <w:vAlign w:val="center"/>
          </w:tcPr>
          <w:p w:rsidR="00A0698B" w:rsidRPr="00F96C40" w:rsidRDefault="00A0698B" w:rsidP="0012226D">
            <w:pPr>
              <w:pStyle w:val="Sinespaciado"/>
              <w:jc w:val="center"/>
              <w:rPr>
                <w:sz w:val="20"/>
                <w:szCs w:val="20"/>
              </w:rPr>
            </w:pPr>
          </w:p>
        </w:tc>
        <w:tc>
          <w:tcPr>
            <w:tcW w:w="805" w:type="dxa"/>
            <w:vAlign w:val="center"/>
          </w:tcPr>
          <w:p w:rsidR="00A0698B" w:rsidRPr="00F96C40" w:rsidRDefault="00A0698B" w:rsidP="0012226D">
            <w:pPr>
              <w:pStyle w:val="Sinespaciado"/>
              <w:jc w:val="center"/>
              <w:rPr>
                <w:sz w:val="20"/>
                <w:szCs w:val="20"/>
              </w:rPr>
            </w:pPr>
          </w:p>
        </w:tc>
        <w:tc>
          <w:tcPr>
            <w:tcW w:w="896" w:type="dxa"/>
            <w:vAlign w:val="center"/>
          </w:tcPr>
          <w:p w:rsidR="00A0698B" w:rsidRPr="00F96C40" w:rsidRDefault="00A0698B" w:rsidP="0012226D">
            <w:pPr>
              <w:pStyle w:val="Sinespaciado"/>
              <w:jc w:val="center"/>
              <w:rPr>
                <w:sz w:val="20"/>
                <w:szCs w:val="20"/>
              </w:rPr>
            </w:pPr>
            <w:r w:rsidRPr="00F96C40">
              <w:rPr>
                <w:sz w:val="20"/>
                <w:szCs w:val="20"/>
              </w:rPr>
              <w:t>1</w:t>
            </w:r>
          </w:p>
          <w:p w:rsidR="00A0698B" w:rsidRPr="00F96C40" w:rsidRDefault="00A0698B" w:rsidP="0012226D">
            <w:pPr>
              <w:pStyle w:val="Sinespaciado"/>
              <w:jc w:val="center"/>
              <w:rPr>
                <w:sz w:val="20"/>
                <w:szCs w:val="20"/>
              </w:rPr>
            </w:pPr>
            <w:r w:rsidRPr="00F96C40">
              <w:rPr>
                <w:sz w:val="20"/>
                <w:szCs w:val="20"/>
              </w:rPr>
              <w:t>(120 alumnos)</w:t>
            </w:r>
          </w:p>
        </w:tc>
        <w:tc>
          <w:tcPr>
            <w:tcW w:w="1354" w:type="dxa"/>
            <w:shd w:val="clear" w:color="auto" w:fill="BFBFBF" w:themeFill="background1" w:themeFillShade="BF"/>
            <w:vAlign w:val="center"/>
          </w:tcPr>
          <w:p w:rsidR="00A0698B" w:rsidRPr="00F96C40" w:rsidRDefault="00A0698B" w:rsidP="0012226D">
            <w:pPr>
              <w:pStyle w:val="Sinespaciado"/>
              <w:jc w:val="center"/>
              <w:rPr>
                <w:sz w:val="20"/>
                <w:szCs w:val="20"/>
              </w:rPr>
            </w:pPr>
            <w:r w:rsidRPr="00F96C40">
              <w:rPr>
                <w:sz w:val="20"/>
                <w:szCs w:val="20"/>
              </w:rPr>
              <w:t>1</w:t>
            </w:r>
          </w:p>
        </w:tc>
      </w:tr>
      <w:tr w:rsidR="00686387" w:rsidRPr="00F96C40" w:rsidTr="00686387">
        <w:trPr>
          <w:jc w:val="center"/>
        </w:trPr>
        <w:tc>
          <w:tcPr>
            <w:tcW w:w="3093"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 xml:space="preserve">1 Experiencia Educativa por región, </w:t>
            </w:r>
            <w:proofErr w:type="spellStart"/>
            <w:r w:rsidRPr="00686387">
              <w:rPr>
                <w:color w:val="FFFFFF" w:themeColor="background1"/>
              </w:rPr>
              <w:t>Intersemestrales</w:t>
            </w:r>
            <w:proofErr w:type="spellEnd"/>
            <w:r w:rsidRPr="00686387">
              <w:rPr>
                <w:color w:val="FFFFFF" w:themeColor="background1"/>
              </w:rPr>
              <w:t xml:space="preserve"> para profesores</w:t>
            </w:r>
          </w:p>
        </w:tc>
        <w:tc>
          <w:tcPr>
            <w:tcW w:w="851" w:type="dxa"/>
          </w:tcPr>
          <w:p w:rsidR="00A0698B" w:rsidRPr="00F96C40" w:rsidRDefault="00A0698B" w:rsidP="0012226D">
            <w:pPr>
              <w:pStyle w:val="Sinespaciado"/>
              <w:rPr>
                <w:sz w:val="20"/>
                <w:szCs w:val="20"/>
              </w:rPr>
            </w:pPr>
          </w:p>
        </w:tc>
        <w:tc>
          <w:tcPr>
            <w:tcW w:w="850" w:type="dxa"/>
          </w:tcPr>
          <w:p w:rsidR="00A0698B" w:rsidRPr="00F96C40" w:rsidRDefault="00A0698B" w:rsidP="0012226D">
            <w:pPr>
              <w:pStyle w:val="Sinespaciado"/>
              <w:rPr>
                <w:sz w:val="20"/>
                <w:szCs w:val="20"/>
              </w:rPr>
            </w:pPr>
          </w:p>
        </w:tc>
        <w:tc>
          <w:tcPr>
            <w:tcW w:w="709" w:type="dxa"/>
          </w:tcPr>
          <w:p w:rsidR="00A0698B" w:rsidRPr="00F96C40" w:rsidRDefault="00A0698B" w:rsidP="0012226D">
            <w:pPr>
              <w:pStyle w:val="Sinespaciado"/>
              <w:rPr>
                <w:sz w:val="20"/>
                <w:szCs w:val="20"/>
              </w:rPr>
            </w:pPr>
          </w:p>
        </w:tc>
        <w:tc>
          <w:tcPr>
            <w:tcW w:w="851" w:type="dxa"/>
          </w:tcPr>
          <w:p w:rsidR="00A0698B" w:rsidRPr="00F96C40" w:rsidRDefault="00A0698B" w:rsidP="0012226D">
            <w:pPr>
              <w:pStyle w:val="Sinespaciado"/>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r w:rsidRPr="00F96C40">
              <w:rPr>
                <w:sz w:val="20"/>
                <w:szCs w:val="20"/>
              </w:rPr>
              <w:t>1</w:t>
            </w:r>
          </w:p>
          <w:p w:rsidR="00A0698B" w:rsidRPr="00F96C40" w:rsidRDefault="00A0698B" w:rsidP="00686387">
            <w:pPr>
              <w:pStyle w:val="Sinespaciado"/>
              <w:jc w:val="center"/>
              <w:rPr>
                <w:sz w:val="20"/>
                <w:szCs w:val="20"/>
              </w:rPr>
            </w:pPr>
            <w:r w:rsidRPr="00F96C40">
              <w:rPr>
                <w:sz w:val="20"/>
                <w:szCs w:val="20"/>
              </w:rPr>
              <w:t>Experie</w:t>
            </w:r>
            <w:r>
              <w:rPr>
                <w:sz w:val="20"/>
                <w:szCs w:val="20"/>
              </w:rPr>
              <w:t>n</w:t>
            </w:r>
            <w:r w:rsidRPr="00F96C40">
              <w:rPr>
                <w:sz w:val="20"/>
                <w:szCs w:val="20"/>
              </w:rPr>
              <w:t>cia</w:t>
            </w:r>
          </w:p>
        </w:tc>
        <w:tc>
          <w:tcPr>
            <w:tcW w:w="992" w:type="dxa"/>
            <w:vAlign w:val="center"/>
          </w:tcPr>
          <w:p w:rsidR="00A0698B" w:rsidRPr="00F96C40" w:rsidRDefault="00A0698B" w:rsidP="0012226D">
            <w:pPr>
              <w:pStyle w:val="Sinespaciado"/>
              <w:jc w:val="center"/>
              <w:rPr>
                <w:sz w:val="20"/>
                <w:szCs w:val="20"/>
              </w:rPr>
            </w:pPr>
          </w:p>
        </w:tc>
        <w:tc>
          <w:tcPr>
            <w:tcW w:w="805" w:type="dxa"/>
            <w:vAlign w:val="center"/>
          </w:tcPr>
          <w:p w:rsidR="00A0698B" w:rsidRPr="00F96C40" w:rsidRDefault="00A0698B" w:rsidP="0012226D">
            <w:pPr>
              <w:pStyle w:val="Sinespaciado"/>
              <w:jc w:val="center"/>
              <w:rPr>
                <w:sz w:val="20"/>
                <w:szCs w:val="20"/>
              </w:rPr>
            </w:pPr>
          </w:p>
        </w:tc>
        <w:tc>
          <w:tcPr>
            <w:tcW w:w="896" w:type="dxa"/>
            <w:vAlign w:val="center"/>
          </w:tcPr>
          <w:p w:rsidR="00A0698B" w:rsidRPr="00F96C40" w:rsidRDefault="00A0698B" w:rsidP="0012226D">
            <w:pPr>
              <w:pStyle w:val="Sinespaciado"/>
              <w:jc w:val="center"/>
              <w:rPr>
                <w:sz w:val="20"/>
                <w:szCs w:val="20"/>
              </w:rPr>
            </w:pPr>
          </w:p>
        </w:tc>
        <w:tc>
          <w:tcPr>
            <w:tcW w:w="1354" w:type="dxa"/>
            <w:shd w:val="clear" w:color="auto" w:fill="BFBFBF" w:themeFill="background1" w:themeFillShade="BF"/>
            <w:vAlign w:val="center"/>
          </w:tcPr>
          <w:p w:rsidR="00A0698B" w:rsidRPr="00F96C40" w:rsidRDefault="00A0698B" w:rsidP="0012226D">
            <w:pPr>
              <w:pStyle w:val="Sinespaciado"/>
              <w:jc w:val="center"/>
              <w:rPr>
                <w:sz w:val="20"/>
                <w:szCs w:val="20"/>
              </w:rPr>
            </w:pPr>
            <w:r w:rsidRPr="00F96C40">
              <w:rPr>
                <w:sz w:val="20"/>
                <w:szCs w:val="20"/>
              </w:rPr>
              <w:t>1</w:t>
            </w:r>
          </w:p>
        </w:tc>
      </w:tr>
      <w:tr w:rsidR="00686387" w:rsidRPr="00F96C40" w:rsidTr="00686387">
        <w:trPr>
          <w:jc w:val="center"/>
        </w:trPr>
        <w:tc>
          <w:tcPr>
            <w:tcW w:w="3093"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1 Experiencia Educativa de promoción de la salud para estudiantes (100 estudiantes beneficiados) 20 alumnos por región</w:t>
            </w:r>
          </w:p>
        </w:tc>
        <w:tc>
          <w:tcPr>
            <w:tcW w:w="851" w:type="dxa"/>
          </w:tcPr>
          <w:p w:rsidR="00A0698B" w:rsidRPr="00F96C40" w:rsidRDefault="00A0698B" w:rsidP="0012226D">
            <w:pPr>
              <w:pStyle w:val="Sinespaciado"/>
              <w:rPr>
                <w:sz w:val="20"/>
                <w:szCs w:val="20"/>
              </w:rPr>
            </w:pPr>
          </w:p>
        </w:tc>
        <w:tc>
          <w:tcPr>
            <w:tcW w:w="850" w:type="dxa"/>
          </w:tcPr>
          <w:p w:rsidR="00A0698B" w:rsidRPr="00F96C40" w:rsidRDefault="00A0698B" w:rsidP="0012226D">
            <w:pPr>
              <w:pStyle w:val="Sinespaciado"/>
              <w:rPr>
                <w:sz w:val="20"/>
                <w:szCs w:val="20"/>
              </w:rPr>
            </w:pPr>
          </w:p>
        </w:tc>
        <w:tc>
          <w:tcPr>
            <w:tcW w:w="709" w:type="dxa"/>
          </w:tcPr>
          <w:p w:rsidR="00A0698B" w:rsidRPr="00F96C40" w:rsidRDefault="00A0698B" w:rsidP="0012226D">
            <w:pPr>
              <w:pStyle w:val="Sinespaciado"/>
              <w:rPr>
                <w:sz w:val="20"/>
                <w:szCs w:val="20"/>
              </w:rPr>
            </w:pPr>
          </w:p>
        </w:tc>
        <w:tc>
          <w:tcPr>
            <w:tcW w:w="851" w:type="dxa"/>
          </w:tcPr>
          <w:p w:rsidR="00A0698B" w:rsidRPr="00F96C40" w:rsidRDefault="00A0698B" w:rsidP="0012226D">
            <w:pPr>
              <w:pStyle w:val="Sinespaciado"/>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Default="00A0698B" w:rsidP="0012226D">
            <w:pPr>
              <w:pStyle w:val="Sinespaciado"/>
              <w:jc w:val="center"/>
              <w:rPr>
                <w:sz w:val="20"/>
                <w:szCs w:val="20"/>
              </w:rPr>
            </w:pPr>
            <w:r>
              <w:rPr>
                <w:sz w:val="20"/>
                <w:szCs w:val="20"/>
              </w:rPr>
              <w:t>1</w:t>
            </w:r>
          </w:p>
          <w:p w:rsidR="00A0698B" w:rsidRPr="00F96C40" w:rsidRDefault="00A0698B" w:rsidP="0012226D">
            <w:pPr>
              <w:pStyle w:val="Sinespaciado"/>
              <w:jc w:val="center"/>
              <w:rPr>
                <w:sz w:val="20"/>
                <w:szCs w:val="20"/>
              </w:rPr>
            </w:pPr>
            <w:proofErr w:type="spellStart"/>
            <w:r>
              <w:rPr>
                <w:sz w:val="20"/>
                <w:szCs w:val="20"/>
              </w:rPr>
              <w:t>Expe-riencia</w:t>
            </w:r>
            <w:proofErr w:type="spellEnd"/>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992" w:type="dxa"/>
            <w:vAlign w:val="center"/>
          </w:tcPr>
          <w:p w:rsidR="00A0698B" w:rsidRPr="00F96C40" w:rsidRDefault="00A0698B" w:rsidP="0012226D">
            <w:pPr>
              <w:pStyle w:val="Sinespaciado"/>
              <w:jc w:val="center"/>
              <w:rPr>
                <w:sz w:val="20"/>
                <w:szCs w:val="20"/>
              </w:rPr>
            </w:pPr>
          </w:p>
        </w:tc>
        <w:tc>
          <w:tcPr>
            <w:tcW w:w="805" w:type="dxa"/>
            <w:vAlign w:val="center"/>
          </w:tcPr>
          <w:p w:rsidR="00A0698B" w:rsidRPr="00F96C40" w:rsidRDefault="00A0698B" w:rsidP="0012226D">
            <w:pPr>
              <w:pStyle w:val="Sinespaciado"/>
              <w:jc w:val="center"/>
              <w:rPr>
                <w:sz w:val="20"/>
                <w:szCs w:val="20"/>
              </w:rPr>
            </w:pPr>
          </w:p>
        </w:tc>
        <w:tc>
          <w:tcPr>
            <w:tcW w:w="896" w:type="dxa"/>
            <w:vAlign w:val="center"/>
          </w:tcPr>
          <w:p w:rsidR="00A0698B" w:rsidRPr="00F96C40" w:rsidRDefault="00A0698B" w:rsidP="0012226D">
            <w:pPr>
              <w:pStyle w:val="Sinespaciado"/>
              <w:jc w:val="center"/>
              <w:rPr>
                <w:sz w:val="20"/>
                <w:szCs w:val="20"/>
              </w:rPr>
            </w:pPr>
          </w:p>
        </w:tc>
        <w:tc>
          <w:tcPr>
            <w:tcW w:w="1354" w:type="dxa"/>
            <w:shd w:val="clear" w:color="auto" w:fill="BFBFBF" w:themeFill="background1" w:themeFillShade="BF"/>
            <w:vAlign w:val="center"/>
          </w:tcPr>
          <w:p w:rsidR="00A0698B" w:rsidRPr="00F96C40" w:rsidRDefault="00A0698B" w:rsidP="0012226D">
            <w:pPr>
              <w:pStyle w:val="Sinespaciado"/>
              <w:jc w:val="center"/>
              <w:rPr>
                <w:sz w:val="20"/>
                <w:szCs w:val="20"/>
              </w:rPr>
            </w:pPr>
            <w:r>
              <w:rPr>
                <w:sz w:val="20"/>
                <w:szCs w:val="20"/>
              </w:rPr>
              <w:t>1 experiencia</w:t>
            </w:r>
          </w:p>
        </w:tc>
      </w:tr>
      <w:tr w:rsidR="00686387" w:rsidRPr="00F96C40" w:rsidTr="00686387">
        <w:trPr>
          <w:jc w:val="center"/>
        </w:trPr>
        <w:tc>
          <w:tcPr>
            <w:tcW w:w="3093"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1 taller de formación de profesores en promoción de la salud (1 por región) 4 profesores</w:t>
            </w:r>
          </w:p>
        </w:tc>
        <w:tc>
          <w:tcPr>
            <w:tcW w:w="851" w:type="dxa"/>
          </w:tcPr>
          <w:p w:rsidR="00A0698B" w:rsidRPr="00F96C40" w:rsidRDefault="00A0698B" w:rsidP="0012226D">
            <w:pPr>
              <w:pStyle w:val="Sinespaciado"/>
              <w:rPr>
                <w:sz w:val="20"/>
                <w:szCs w:val="20"/>
              </w:rPr>
            </w:pPr>
          </w:p>
        </w:tc>
        <w:tc>
          <w:tcPr>
            <w:tcW w:w="850" w:type="dxa"/>
          </w:tcPr>
          <w:p w:rsidR="00A0698B" w:rsidRPr="00F96C40" w:rsidRDefault="00A0698B" w:rsidP="0012226D">
            <w:pPr>
              <w:pStyle w:val="Sinespaciado"/>
              <w:rPr>
                <w:sz w:val="20"/>
                <w:szCs w:val="20"/>
              </w:rPr>
            </w:pPr>
          </w:p>
        </w:tc>
        <w:tc>
          <w:tcPr>
            <w:tcW w:w="709" w:type="dxa"/>
          </w:tcPr>
          <w:p w:rsidR="00A0698B" w:rsidRPr="00F96C40" w:rsidRDefault="00A0698B" w:rsidP="0012226D">
            <w:pPr>
              <w:pStyle w:val="Sinespaciado"/>
              <w:rPr>
                <w:sz w:val="20"/>
                <w:szCs w:val="20"/>
              </w:rPr>
            </w:pPr>
          </w:p>
        </w:tc>
        <w:tc>
          <w:tcPr>
            <w:tcW w:w="851" w:type="dxa"/>
          </w:tcPr>
          <w:p w:rsidR="00A0698B" w:rsidRPr="00F96C40" w:rsidRDefault="00A0698B" w:rsidP="0012226D">
            <w:pPr>
              <w:pStyle w:val="Sinespaciado"/>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r>
              <w:rPr>
                <w:sz w:val="20"/>
                <w:szCs w:val="20"/>
              </w:rPr>
              <w:t>1 taller</w:t>
            </w:r>
          </w:p>
        </w:tc>
        <w:tc>
          <w:tcPr>
            <w:tcW w:w="850" w:type="dxa"/>
            <w:vAlign w:val="center"/>
          </w:tcPr>
          <w:p w:rsidR="00A0698B"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992" w:type="dxa"/>
            <w:vAlign w:val="center"/>
          </w:tcPr>
          <w:p w:rsidR="00A0698B" w:rsidRPr="00F96C40" w:rsidRDefault="00A0698B" w:rsidP="0012226D">
            <w:pPr>
              <w:pStyle w:val="Sinespaciado"/>
              <w:jc w:val="center"/>
              <w:rPr>
                <w:sz w:val="20"/>
                <w:szCs w:val="20"/>
              </w:rPr>
            </w:pPr>
          </w:p>
        </w:tc>
        <w:tc>
          <w:tcPr>
            <w:tcW w:w="805" w:type="dxa"/>
            <w:vAlign w:val="center"/>
          </w:tcPr>
          <w:p w:rsidR="00A0698B" w:rsidRPr="00F96C40" w:rsidRDefault="00A0698B" w:rsidP="0012226D">
            <w:pPr>
              <w:pStyle w:val="Sinespaciado"/>
              <w:jc w:val="center"/>
              <w:rPr>
                <w:sz w:val="20"/>
                <w:szCs w:val="20"/>
              </w:rPr>
            </w:pPr>
          </w:p>
        </w:tc>
        <w:tc>
          <w:tcPr>
            <w:tcW w:w="896" w:type="dxa"/>
            <w:vAlign w:val="center"/>
          </w:tcPr>
          <w:p w:rsidR="00A0698B" w:rsidRPr="00F96C40" w:rsidRDefault="00A0698B" w:rsidP="0012226D">
            <w:pPr>
              <w:pStyle w:val="Sinespaciado"/>
              <w:jc w:val="center"/>
              <w:rPr>
                <w:sz w:val="20"/>
                <w:szCs w:val="20"/>
              </w:rPr>
            </w:pPr>
          </w:p>
        </w:tc>
        <w:tc>
          <w:tcPr>
            <w:tcW w:w="1354" w:type="dxa"/>
            <w:shd w:val="clear" w:color="auto" w:fill="BFBFBF" w:themeFill="background1" w:themeFillShade="BF"/>
            <w:vAlign w:val="center"/>
          </w:tcPr>
          <w:p w:rsidR="00A0698B" w:rsidRDefault="00A0698B" w:rsidP="0012226D">
            <w:pPr>
              <w:pStyle w:val="Sinespaciado"/>
              <w:jc w:val="center"/>
              <w:rPr>
                <w:sz w:val="20"/>
                <w:szCs w:val="20"/>
              </w:rPr>
            </w:pPr>
            <w:r>
              <w:rPr>
                <w:sz w:val="20"/>
                <w:szCs w:val="20"/>
              </w:rPr>
              <w:t>1 taller</w:t>
            </w:r>
          </w:p>
        </w:tc>
      </w:tr>
      <w:tr w:rsidR="00686387" w:rsidRPr="00F96C40" w:rsidTr="00686387">
        <w:trPr>
          <w:jc w:val="center"/>
        </w:trPr>
        <w:tc>
          <w:tcPr>
            <w:tcW w:w="3093"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1 Experiencia Educativa de promoción de la salud para estudiantes, 20 alumnos por región (100 estudiantes beneficiados)</w:t>
            </w:r>
          </w:p>
        </w:tc>
        <w:tc>
          <w:tcPr>
            <w:tcW w:w="851" w:type="dxa"/>
          </w:tcPr>
          <w:p w:rsidR="00A0698B" w:rsidRPr="00F96C40" w:rsidRDefault="00A0698B" w:rsidP="0012226D">
            <w:pPr>
              <w:pStyle w:val="Sinespaciado"/>
              <w:rPr>
                <w:sz w:val="20"/>
                <w:szCs w:val="20"/>
              </w:rPr>
            </w:pPr>
          </w:p>
        </w:tc>
        <w:tc>
          <w:tcPr>
            <w:tcW w:w="850" w:type="dxa"/>
          </w:tcPr>
          <w:p w:rsidR="00A0698B" w:rsidRPr="00F96C40" w:rsidRDefault="00A0698B" w:rsidP="0012226D">
            <w:pPr>
              <w:pStyle w:val="Sinespaciado"/>
              <w:rPr>
                <w:sz w:val="20"/>
                <w:szCs w:val="20"/>
              </w:rPr>
            </w:pPr>
          </w:p>
        </w:tc>
        <w:tc>
          <w:tcPr>
            <w:tcW w:w="709" w:type="dxa"/>
          </w:tcPr>
          <w:p w:rsidR="00A0698B" w:rsidRPr="00F96C40" w:rsidRDefault="00A0698B" w:rsidP="0012226D">
            <w:pPr>
              <w:pStyle w:val="Sinespaciado"/>
              <w:rPr>
                <w:sz w:val="20"/>
                <w:szCs w:val="20"/>
              </w:rPr>
            </w:pPr>
          </w:p>
        </w:tc>
        <w:tc>
          <w:tcPr>
            <w:tcW w:w="851" w:type="dxa"/>
          </w:tcPr>
          <w:p w:rsidR="00A0698B" w:rsidRPr="00F96C40" w:rsidRDefault="00A0698B" w:rsidP="0012226D">
            <w:pPr>
              <w:pStyle w:val="Sinespaciado"/>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Default="00A0698B" w:rsidP="0012226D">
            <w:pPr>
              <w:pStyle w:val="Sinespaciado"/>
              <w:jc w:val="center"/>
              <w:rPr>
                <w:sz w:val="20"/>
                <w:szCs w:val="20"/>
              </w:rPr>
            </w:pPr>
          </w:p>
        </w:tc>
        <w:tc>
          <w:tcPr>
            <w:tcW w:w="850" w:type="dxa"/>
            <w:vAlign w:val="center"/>
          </w:tcPr>
          <w:p w:rsidR="00A0698B" w:rsidRDefault="00A0698B" w:rsidP="0012226D">
            <w:pPr>
              <w:pStyle w:val="Sinespaciado"/>
              <w:jc w:val="center"/>
              <w:rPr>
                <w:sz w:val="20"/>
                <w:szCs w:val="20"/>
              </w:rPr>
            </w:pPr>
            <w:r>
              <w:rPr>
                <w:sz w:val="20"/>
                <w:szCs w:val="20"/>
              </w:rPr>
              <w:t>1</w:t>
            </w:r>
          </w:p>
          <w:p w:rsidR="00A0698B" w:rsidRDefault="00A0698B" w:rsidP="0012226D">
            <w:pPr>
              <w:pStyle w:val="Sinespaciado"/>
              <w:jc w:val="center"/>
              <w:rPr>
                <w:sz w:val="20"/>
                <w:szCs w:val="20"/>
              </w:rPr>
            </w:pPr>
            <w:r>
              <w:rPr>
                <w:sz w:val="20"/>
                <w:szCs w:val="20"/>
              </w:rPr>
              <w:t>20 alum-nos por región</w:t>
            </w: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992" w:type="dxa"/>
            <w:vAlign w:val="center"/>
          </w:tcPr>
          <w:p w:rsidR="00A0698B" w:rsidRPr="00F96C40" w:rsidRDefault="00A0698B" w:rsidP="0012226D">
            <w:pPr>
              <w:pStyle w:val="Sinespaciado"/>
              <w:jc w:val="center"/>
              <w:rPr>
                <w:sz w:val="20"/>
                <w:szCs w:val="20"/>
              </w:rPr>
            </w:pPr>
          </w:p>
        </w:tc>
        <w:tc>
          <w:tcPr>
            <w:tcW w:w="805" w:type="dxa"/>
            <w:vAlign w:val="center"/>
          </w:tcPr>
          <w:p w:rsidR="00A0698B" w:rsidRPr="00F96C40" w:rsidRDefault="00A0698B" w:rsidP="0012226D">
            <w:pPr>
              <w:pStyle w:val="Sinespaciado"/>
              <w:jc w:val="center"/>
              <w:rPr>
                <w:sz w:val="20"/>
                <w:szCs w:val="20"/>
              </w:rPr>
            </w:pPr>
          </w:p>
        </w:tc>
        <w:tc>
          <w:tcPr>
            <w:tcW w:w="896" w:type="dxa"/>
            <w:vAlign w:val="center"/>
          </w:tcPr>
          <w:p w:rsidR="00A0698B" w:rsidRPr="00F96C40" w:rsidRDefault="00A0698B" w:rsidP="0012226D">
            <w:pPr>
              <w:pStyle w:val="Sinespaciado"/>
              <w:jc w:val="center"/>
              <w:rPr>
                <w:sz w:val="20"/>
                <w:szCs w:val="20"/>
              </w:rPr>
            </w:pPr>
          </w:p>
        </w:tc>
        <w:tc>
          <w:tcPr>
            <w:tcW w:w="1354" w:type="dxa"/>
            <w:shd w:val="clear" w:color="auto" w:fill="BFBFBF" w:themeFill="background1" w:themeFillShade="BF"/>
            <w:vAlign w:val="center"/>
          </w:tcPr>
          <w:p w:rsidR="00A0698B" w:rsidRDefault="00A0698B" w:rsidP="0012226D">
            <w:pPr>
              <w:pStyle w:val="Sinespaciado"/>
              <w:jc w:val="center"/>
              <w:rPr>
                <w:sz w:val="20"/>
                <w:szCs w:val="20"/>
              </w:rPr>
            </w:pPr>
            <w:r>
              <w:rPr>
                <w:sz w:val="20"/>
                <w:szCs w:val="20"/>
              </w:rPr>
              <w:t>1 Experiencia Educativa</w:t>
            </w:r>
          </w:p>
        </w:tc>
      </w:tr>
      <w:tr w:rsidR="00686387" w:rsidRPr="00F96C40" w:rsidTr="00686387">
        <w:trPr>
          <w:jc w:val="center"/>
        </w:trPr>
        <w:tc>
          <w:tcPr>
            <w:tcW w:w="3093" w:type="dxa"/>
            <w:shd w:val="clear" w:color="auto" w:fill="1F497D" w:themeFill="text2"/>
          </w:tcPr>
          <w:p w:rsidR="00A0698B" w:rsidRPr="00686387" w:rsidRDefault="00A0698B" w:rsidP="0012226D">
            <w:pPr>
              <w:pStyle w:val="Sinespaciado"/>
              <w:rPr>
                <w:color w:val="FFFFFF" w:themeColor="background1"/>
              </w:rPr>
            </w:pPr>
            <w:r w:rsidRPr="00686387">
              <w:rPr>
                <w:color w:val="FFFFFF" w:themeColor="background1"/>
              </w:rPr>
              <w:t>1 Taller de formación de profesores en promoción de la salud, 4 profesores ( 1 por región)</w:t>
            </w:r>
          </w:p>
        </w:tc>
        <w:tc>
          <w:tcPr>
            <w:tcW w:w="851" w:type="dxa"/>
          </w:tcPr>
          <w:p w:rsidR="00A0698B" w:rsidRPr="00F96C40" w:rsidRDefault="00A0698B" w:rsidP="0012226D">
            <w:pPr>
              <w:pStyle w:val="Sinespaciado"/>
              <w:rPr>
                <w:sz w:val="20"/>
                <w:szCs w:val="20"/>
              </w:rPr>
            </w:pPr>
          </w:p>
        </w:tc>
        <w:tc>
          <w:tcPr>
            <w:tcW w:w="850" w:type="dxa"/>
          </w:tcPr>
          <w:p w:rsidR="00A0698B" w:rsidRPr="00F96C40" w:rsidRDefault="00A0698B" w:rsidP="0012226D">
            <w:pPr>
              <w:pStyle w:val="Sinespaciado"/>
              <w:rPr>
                <w:sz w:val="20"/>
                <w:szCs w:val="20"/>
              </w:rPr>
            </w:pPr>
          </w:p>
        </w:tc>
        <w:tc>
          <w:tcPr>
            <w:tcW w:w="709" w:type="dxa"/>
          </w:tcPr>
          <w:p w:rsidR="00A0698B" w:rsidRPr="00F96C40" w:rsidRDefault="00A0698B" w:rsidP="0012226D">
            <w:pPr>
              <w:pStyle w:val="Sinespaciado"/>
              <w:rPr>
                <w:sz w:val="20"/>
                <w:szCs w:val="20"/>
              </w:rPr>
            </w:pPr>
          </w:p>
        </w:tc>
        <w:tc>
          <w:tcPr>
            <w:tcW w:w="851" w:type="dxa"/>
          </w:tcPr>
          <w:p w:rsidR="00A0698B" w:rsidRPr="00F96C40" w:rsidRDefault="00A0698B" w:rsidP="0012226D">
            <w:pPr>
              <w:pStyle w:val="Sinespaciado"/>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851" w:type="dxa"/>
            <w:vAlign w:val="center"/>
          </w:tcPr>
          <w:p w:rsidR="00A0698B" w:rsidRDefault="00A0698B" w:rsidP="0012226D">
            <w:pPr>
              <w:pStyle w:val="Sinespaciado"/>
              <w:jc w:val="center"/>
              <w:rPr>
                <w:sz w:val="20"/>
                <w:szCs w:val="20"/>
              </w:rPr>
            </w:pPr>
            <w:r>
              <w:rPr>
                <w:sz w:val="20"/>
                <w:szCs w:val="20"/>
              </w:rPr>
              <w:t>1 taller</w:t>
            </w:r>
          </w:p>
          <w:p w:rsidR="00A0698B" w:rsidRDefault="00A0698B" w:rsidP="0012226D">
            <w:pPr>
              <w:pStyle w:val="Sinespaciado"/>
              <w:jc w:val="center"/>
              <w:rPr>
                <w:sz w:val="20"/>
                <w:szCs w:val="20"/>
              </w:rPr>
            </w:pPr>
            <w:r>
              <w:rPr>
                <w:sz w:val="20"/>
                <w:szCs w:val="20"/>
              </w:rPr>
              <w:t>1 por región</w:t>
            </w:r>
          </w:p>
        </w:tc>
        <w:tc>
          <w:tcPr>
            <w:tcW w:w="850" w:type="dxa"/>
            <w:vAlign w:val="center"/>
          </w:tcPr>
          <w:p w:rsidR="00A0698B" w:rsidRDefault="00A0698B" w:rsidP="0012226D">
            <w:pPr>
              <w:pStyle w:val="Sinespaciado"/>
              <w:jc w:val="center"/>
              <w:rPr>
                <w:sz w:val="20"/>
                <w:szCs w:val="20"/>
              </w:rPr>
            </w:pPr>
          </w:p>
        </w:tc>
        <w:tc>
          <w:tcPr>
            <w:tcW w:w="851" w:type="dxa"/>
            <w:vAlign w:val="center"/>
          </w:tcPr>
          <w:p w:rsidR="00A0698B" w:rsidRPr="00F96C40" w:rsidRDefault="00A0698B" w:rsidP="0012226D">
            <w:pPr>
              <w:pStyle w:val="Sinespaciado"/>
              <w:jc w:val="center"/>
              <w:rPr>
                <w:sz w:val="20"/>
                <w:szCs w:val="20"/>
              </w:rPr>
            </w:pPr>
          </w:p>
        </w:tc>
        <w:tc>
          <w:tcPr>
            <w:tcW w:w="850" w:type="dxa"/>
            <w:vAlign w:val="center"/>
          </w:tcPr>
          <w:p w:rsidR="00A0698B" w:rsidRPr="00F96C40" w:rsidRDefault="00A0698B" w:rsidP="0012226D">
            <w:pPr>
              <w:pStyle w:val="Sinespaciado"/>
              <w:jc w:val="center"/>
              <w:rPr>
                <w:sz w:val="20"/>
                <w:szCs w:val="20"/>
              </w:rPr>
            </w:pPr>
          </w:p>
        </w:tc>
        <w:tc>
          <w:tcPr>
            <w:tcW w:w="992" w:type="dxa"/>
            <w:vAlign w:val="center"/>
          </w:tcPr>
          <w:p w:rsidR="00A0698B" w:rsidRPr="00F96C40" w:rsidRDefault="00A0698B" w:rsidP="0012226D">
            <w:pPr>
              <w:pStyle w:val="Sinespaciado"/>
              <w:jc w:val="center"/>
              <w:rPr>
                <w:sz w:val="20"/>
                <w:szCs w:val="20"/>
              </w:rPr>
            </w:pPr>
          </w:p>
        </w:tc>
        <w:tc>
          <w:tcPr>
            <w:tcW w:w="805" w:type="dxa"/>
            <w:vAlign w:val="center"/>
          </w:tcPr>
          <w:p w:rsidR="00A0698B" w:rsidRPr="00F96C40" w:rsidRDefault="00A0698B" w:rsidP="0012226D">
            <w:pPr>
              <w:pStyle w:val="Sinespaciado"/>
              <w:jc w:val="center"/>
              <w:rPr>
                <w:sz w:val="20"/>
                <w:szCs w:val="20"/>
              </w:rPr>
            </w:pPr>
          </w:p>
        </w:tc>
        <w:tc>
          <w:tcPr>
            <w:tcW w:w="896" w:type="dxa"/>
            <w:vAlign w:val="center"/>
          </w:tcPr>
          <w:p w:rsidR="00A0698B" w:rsidRPr="00F96C40" w:rsidRDefault="00A0698B" w:rsidP="0012226D">
            <w:pPr>
              <w:pStyle w:val="Sinespaciado"/>
              <w:jc w:val="center"/>
              <w:rPr>
                <w:sz w:val="20"/>
                <w:szCs w:val="20"/>
              </w:rPr>
            </w:pPr>
          </w:p>
        </w:tc>
        <w:tc>
          <w:tcPr>
            <w:tcW w:w="1354" w:type="dxa"/>
            <w:shd w:val="clear" w:color="auto" w:fill="BFBFBF" w:themeFill="background1" w:themeFillShade="BF"/>
            <w:vAlign w:val="center"/>
          </w:tcPr>
          <w:p w:rsidR="00A0698B" w:rsidRDefault="00A0698B" w:rsidP="0012226D">
            <w:pPr>
              <w:pStyle w:val="Sinespaciado"/>
              <w:jc w:val="center"/>
              <w:rPr>
                <w:sz w:val="20"/>
                <w:szCs w:val="20"/>
              </w:rPr>
            </w:pPr>
            <w:r>
              <w:rPr>
                <w:sz w:val="20"/>
                <w:szCs w:val="20"/>
              </w:rPr>
              <w:t>1 Taller</w:t>
            </w:r>
          </w:p>
        </w:tc>
      </w:tr>
    </w:tbl>
    <w:p w:rsidR="00A0698B" w:rsidRDefault="00A0698B" w:rsidP="00A17D1B">
      <w:pPr>
        <w:rPr>
          <w:b/>
          <w:sz w:val="28"/>
          <w:szCs w:val="28"/>
        </w:rPr>
      </w:pPr>
    </w:p>
    <w:p w:rsidR="00A17D1B" w:rsidRPr="00A513BF" w:rsidRDefault="00A17D1B" w:rsidP="00A17D1B">
      <w:pPr>
        <w:rPr>
          <w:b/>
          <w:sz w:val="28"/>
          <w:szCs w:val="28"/>
        </w:rPr>
      </w:pPr>
      <w:r w:rsidRPr="00A513BF">
        <w:rPr>
          <w:b/>
          <w:sz w:val="28"/>
          <w:szCs w:val="28"/>
        </w:rPr>
        <w:lastRenderedPageBreak/>
        <w:t xml:space="preserve">NATURALMENTE </w:t>
      </w:r>
      <w:r w:rsidR="00686387">
        <w:rPr>
          <w:b/>
          <w:sz w:val="28"/>
          <w:szCs w:val="28"/>
        </w:rPr>
        <w:t xml:space="preserve"> </w:t>
      </w:r>
      <w:r w:rsidRPr="00A513BF">
        <w:rPr>
          <w:b/>
          <w:sz w:val="28"/>
          <w:szCs w:val="28"/>
        </w:rPr>
        <w:t>UNIVERSITARIO</w:t>
      </w:r>
    </w:p>
    <w:tbl>
      <w:tblPr>
        <w:tblW w:w="1474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8"/>
        <w:gridCol w:w="1134"/>
        <w:gridCol w:w="850"/>
        <w:gridCol w:w="992"/>
        <w:gridCol w:w="993"/>
        <w:gridCol w:w="992"/>
        <w:gridCol w:w="709"/>
        <w:gridCol w:w="850"/>
        <w:gridCol w:w="851"/>
        <w:gridCol w:w="850"/>
        <w:gridCol w:w="851"/>
        <w:gridCol w:w="850"/>
        <w:gridCol w:w="709"/>
        <w:gridCol w:w="1134"/>
      </w:tblGrid>
      <w:tr w:rsidR="00A513BF" w:rsidRPr="00F96C40" w:rsidTr="00686387">
        <w:tc>
          <w:tcPr>
            <w:tcW w:w="2978" w:type="dxa"/>
            <w:shd w:val="clear" w:color="auto" w:fill="1F497D" w:themeFill="text2"/>
          </w:tcPr>
          <w:p w:rsidR="00A513BF" w:rsidRPr="00A513BF" w:rsidRDefault="00A513BF" w:rsidP="00E0347B">
            <w:pPr>
              <w:pStyle w:val="Sinespaciado"/>
              <w:rPr>
                <w:color w:val="EEECE1" w:themeColor="background2"/>
              </w:rPr>
            </w:pPr>
            <w:r w:rsidRPr="00A513BF">
              <w:rPr>
                <w:color w:val="EEECE1" w:themeColor="background2"/>
              </w:rPr>
              <w:t>META</w:t>
            </w:r>
          </w:p>
        </w:tc>
        <w:tc>
          <w:tcPr>
            <w:tcW w:w="1134" w:type="dxa"/>
            <w:shd w:val="clear" w:color="auto" w:fill="1F497D" w:themeFill="text2"/>
            <w:vAlign w:val="center"/>
          </w:tcPr>
          <w:p w:rsidR="00A513BF" w:rsidRPr="00E0347B" w:rsidRDefault="00A513BF" w:rsidP="00A0698B">
            <w:pPr>
              <w:jc w:val="center"/>
              <w:rPr>
                <w:color w:val="EEECE1" w:themeColor="background2"/>
              </w:rPr>
            </w:pPr>
            <w:r w:rsidRPr="00E0347B">
              <w:rPr>
                <w:color w:val="EEECE1" w:themeColor="background2"/>
              </w:rPr>
              <w:t>ENE</w:t>
            </w:r>
          </w:p>
        </w:tc>
        <w:tc>
          <w:tcPr>
            <w:tcW w:w="850" w:type="dxa"/>
            <w:shd w:val="clear" w:color="auto" w:fill="1F497D" w:themeFill="text2"/>
            <w:vAlign w:val="center"/>
          </w:tcPr>
          <w:p w:rsidR="00A513BF" w:rsidRPr="00E0347B" w:rsidRDefault="00A513BF" w:rsidP="00A0698B">
            <w:pPr>
              <w:jc w:val="center"/>
              <w:rPr>
                <w:color w:val="EEECE1" w:themeColor="background2"/>
              </w:rPr>
            </w:pPr>
            <w:r w:rsidRPr="00E0347B">
              <w:rPr>
                <w:color w:val="EEECE1" w:themeColor="background2"/>
              </w:rPr>
              <w:t>FEB</w:t>
            </w:r>
          </w:p>
        </w:tc>
        <w:tc>
          <w:tcPr>
            <w:tcW w:w="992" w:type="dxa"/>
            <w:shd w:val="clear" w:color="auto" w:fill="1F497D" w:themeFill="text2"/>
            <w:vAlign w:val="center"/>
          </w:tcPr>
          <w:p w:rsidR="00A513BF" w:rsidRPr="00E0347B" w:rsidRDefault="00A513BF" w:rsidP="00A0698B">
            <w:pPr>
              <w:jc w:val="center"/>
              <w:rPr>
                <w:color w:val="EEECE1" w:themeColor="background2"/>
              </w:rPr>
            </w:pPr>
            <w:r w:rsidRPr="00E0347B">
              <w:rPr>
                <w:color w:val="EEECE1" w:themeColor="background2"/>
              </w:rPr>
              <w:t>MAR</w:t>
            </w:r>
          </w:p>
        </w:tc>
        <w:tc>
          <w:tcPr>
            <w:tcW w:w="993" w:type="dxa"/>
            <w:shd w:val="clear" w:color="auto" w:fill="1F497D" w:themeFill="text2"/>
            <w:vAlign w:val="center"/>
          </w:tcPr>
          <w:p w:rsidR="00A513BF" w:rsidRPr="00E0347B" w:rsidRDefault="00A513BF" w:rsidP="00A0698B">
            <w:pPr>
              <w:jc w:val="center"/>
              <w:rPr>
                <w:color w:val="EEECE1" w:themeColor="background2"/>
              </w:rPr>
            </w:pPr>
            <w:r w:rsidRPr="00E0347B">
              <w:rPr>
                <w:color w:val="EEECE1" w:themeColor="background2"/>
              </w:rPr>
              <w:t>ABRIL</w:t>
            </w:r>
          </w:p>
        </w:tc>
        <w:tc>
          <w:tcPr>
            <w:tcW w:w="992" w:type="dxa"/>
            <w:shd w:val="clear" w:color="auto" w:fill="1F497D" w:themeFill="text2"/>
            <w:vAlign w:val="center"/>
          </w:tcPr>
          <w:p w:rsidR="00A513BF" w:rsidRPr="00E0347B" w:rsidRDefault="00A513BF" w:rsidP="00A0698B">
            <w:pPr>
              <w:jc w:val="center"/>
              <w:rPr>
                <w:color w:val="EEECE1" w:themeColor="background2"/>
              </w:rPr>
            </w:pPr>
            <w:r w:rsidRPr="00E0347B">
              <w:rPr>
                <w:color w:val="EEECE1" w:themeColor="background2"/>
              </w:rPr>
              <w:t>MAY</w:t>
            </w:r>
          </w:p>
        </w:tc>
        <w:tc>
          <w:tcPr>
            <w:tcW w:w="709" w:type="dxa"/>
            <w:shd w:val="clear" w:color="auto" w:fill="1F497D" w:themeFill="text2"/>
            <w:vAlign w:val="center"/>
          </w:tcPr>
          <w:p w:rsidR="00A513BF" w:rsidRPr="00E0347B" w:rsidRDefault="00A513BF" w:rsidP="00A0698B">
            <w:pPr>
              <w:jc w:val="center"/>
              <w:rPr>
                <w:color w:val="EEECE1" w:themeColor="background2"/>
              </w:rPr>
            </w:pPr>
            <w:r w:rsidRPr="00E0347B">
              <w:rPr>
                <w:color w:val="EEECE1" w:themeColor="background2"/>
              </w:rPr>
              <w:t>JUN</w:t>
            </w:r>
          </w:p>
        </w:tc>
        <w:tc>
          <w:tcPr>
            <w:tcW w:w="850" w:type="dxa"/>
            <w:shd w:val="clear" w:color="auto" w:fill="1F497D" w:themeFill="text2"/>
            <w:vAlign w:val="center"/>
          </w:tcPr>
          <w:p w:rsidR="00A513BF" w:rsidRPr="00E0347B" w:rsidRDefault="00A513BF" w:rsidP="00A0698B">
            <w:pPr>
              <w:jc w:val="center"/>
              <w:rPr>
                <w:color w:val="EEECE1" w:themeColor="background2"/>
              </w:rPr>
            </w:pPr>
            <w:r w:rsidRPr="00E0347B">
              <w:rPr>
                <w:color w:val="EEECE1" w:themeColor="background2"/>
              </w:rPr>
              <w:t>JUL</w:t>
            </w:r>
          </w:p>
        </w:tc>
        <w:tc>
          <w:tcPr>
            <w:tcW w:w="851" w:type="dxa"/>
            <w:shd w:val="clear" w:color="auto" w:fill="1F497D" w:themeFill="text2"/>
            <w:vAlign w:val="center"/>
          </w:tcPr>
          <w:p w:rsidR="00A513BF" w:rsidRPr="00E0347B" w:rsidRDefault="00A513BF" w:rsidP="00A0698B">
            <w:pPr>
              <w:jc w:val="center"/>
              <w:rPr>
                <w:color w:val="EEECE1" w:themeColor="background2"/>
              </w:rPr>
            </w:pPr>
            <w:r w:rsidRPr="00E0347B">
              <w:rPr>
                <w:color w:val="EEECE1" w:themeColor="background2"/>
              </w:rPr>
              <w:t>AGO</w:t>
            </w:r>
          </w:p>
        </w:tc>
        <w:tc>
          <w:tcPr>
            <w:tcW w:w="850" w:type="dxa"/>
            <w:shd w:val="clear" w:color="auto" w:fill="1F497D" w:themeFill="text2"/>
            <w:vAlign w:val="center"/>
          </w:tcPr>
          <w:p w:rsidR="00A513BF" w:rsidRPr="00E0347B" w:rsidRDefault="00A0698B" w:rsidP="00A0698B">
            <w:pPr>
              <w:jc w:val="center"/>
              <w:rPr>
                <w:color w:val="EEECE1" w:themeColor="background2"/>
              </w:rPr>
            </w:pPr>
            <w:r>
              <w:rPr>
                <w:color w:val="EEECE1" w:themeColor="background2"/>
              </w:rPr>
              <w:t>SEP</w:t>
            </w:r>
          </w:p>
        </w:tc>
        <w:tc>
          <w:tcPr>
            <w:tcW w:w="851" w:type="dxa"/>
            <w:shd w:val="clear" w:color="auto" w:fill="1F497D" w:themeFill="text2"/>
            <w:vAlign w:val="center"/>
          </w:tcPr>
          <w:p w:rsidR="00A513BF" w:rsidRPr="00E0347B" w:rsidRDefault="00A0698B" w:rsidP="00A0698B">
            <w:pPr>
              <w:jc w:val="center"/>
              <w:rPr>
                <w:color w:val="EEECE1" w:themeColor="background2"/>
              </w:rPr>
            </w:pPr>
            <w:r>
              <w:rPr>
                <w:color w:val="EEECE1" w:themeColor="background2"/>
              </w:rPr>
              <w:t>OCT</w:t>
            </w:r>
          </w:p>
        </w:tc>
        <w:tc>
          <w:tcPr>
            <w:tcW w:w="850" w:type="dxa"/>
            <w:shd w:val="clear" w:color="auto" w:fill="1F497D" w:themeFill="text2"/>
            <w:vAlign w:val="center"/>
          </w:tcPr>
          <w:p w:rsidR="00A513BF" w:rsidRPr="00E0347B" w:rsidRDefault="00A0698B" w:rsidP="00A0698B">
            <w:pPr>
              <w:jc w:val="center"/>
              <w:rPr>
                <w:color w:val="EEECE1" w:themeColor="background2"/>
              </w:rPr>
            </w:pPr>
            <w:r>
              <w:rPr>
                <w:color w:val="EEECE1" w:themeColor="background2"/>
              </w:rPr>
              <w:t>NOV</w:t>
            </w:r>
          </w:p>
        </w:tc>
        <w:tc>
          <w:tcPr>
            <w:tcW w:w="709" w:type="dxa"/>
            <w:shd w:val="clear" w:color="auto" w:fill="1F497D" w:themeFill="text2"/>
            <w:vAlign w:val="center"/>
          </w:tcPr>
          <w:p w:rsidR="00A513BF" w:rsidRPr="00E0347B" w:rsidRDefault="00A0698B" w:rsidP="00A0698B">
            <w:pPr>
              <w:jc w:val="center"/>
              <w:rPr>
                <w:color w:val="EEECE1" w:themeColor="background2"/>
              </w:rPr>
            </w:pPr>
            <w:r>
              <w:rPr>
                <w:color w:val="EEECE1" w:themeColor="background2"/>
              </w:rPr>
              <w:t>DIC</w:t>
            </w:r>
          </w:p>
        </w:tc>
        <w:tc>
          <w:tcPr>
            <w:tcW w:w="1134" w:type="dxa"/>
            <w:shd w:val="clear" w:color="auto" w:fill="1F497D" w:themeFill="text2"/>
            <w:vAlign w:val="center"/>
          </w:tcPr>
          <w:p w:rsidR="00A513BF" w:rsidRPr="00E0347B" w:rsidRDefault="00A513BF" w:rsidP="00A0698B">
            <w:pPr>
              <w:jc w:val="center"/>
              <w:rPr>
                <w:color w:val="EEECE1" w:themeColor="background2"/>
              </w:rPr>
            </w:pPr>
            <w:r w:rsidRPr="00E0347B">
              <w:rPr>
                <w:color w:val="EEECE1" w:themeColor="background2"/>
              </w:rPr>
              <w:t>TOTAL</w:t>
            </w:r>
          </w:p>
        </w:tc>
      </w:tr>
      <w:tr w:rsidR="00A17D1B" w:rsidRPr="00F96C40" w:rsidTr="00686387">
        <w:tc>
          <w:tcPr>
            <w:tcW w:w="2978" w:type="dxa"/>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40 programas de Radio “Llégale aquí estamos”</w:t>
            </w:r>
          </w:p>
        </w:tc>
        <w:tc>
          <w:tcPr>
            <w:tcW w:w="1134"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0049488F">
              <w:rPr>
                <w:rFonts w:ascii="Arial Narrow" w:hAnsi="Arial Narrow"/>
                <w:sz w:val="20"/>
                <w:szCs w:val="20"/>
              </w:rPr>
              <w:t>-</w:t>
            </w:r>
            <w:r w:rsidRPr="0049488F">
              <w:rPr>
                <w:rFonts w:ascii="Arial Narrow" w:hAnsi="Arial Narrow"/>
                <w:sz w:val="20"/>
                <w:szCs w:val="20"/>
              </w:rPr>
              <w:t>mas</w:t>
            </w:r>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Programas</w:t>
            </w:r>
          </w:p>
        </w:tc>
        <w:tc>
          <w:tcPr>
            <w:tcW w:w="993"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Programas</w:t>
            </w:r>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Programas</w:t>
            </w:r>
          </w:p>
        </w:tc>
        <w:tc>
          <w:tcPr>
            <w:tcW w:w="709"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709"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1134" w:type="dxa"/>
            <w:shd w:val="clear" w:color="auto" w:fill="BFBFBF" w:themeFill="background1" w:themeFillShade="BF"/>
            <w:vAlign w:val="center"/>
          </w:tcPr>
          <w:p w:rsidR="00A17D1B" w:rsidRDefault="00A17D1B" w:rsidP="00686387">
            <w:pPr>
              <w:pStyle w:val="Sinespaciado"/>
              <w:jc w:val="center"/>
            </w:pPr>
            <w:r w:rsidRPr="00F96C40">
              <w:t>40</w:t>
            </w:r>
          </w:p>
          <w:p w:rsidR="00A17D1B" w:rsidRPr="00F96C40" w:rsidRDefault="00A17D1B" w:rsidP="00686387">
            <w:pPr>
              <w:pStyle w:val="Sinespaciado"/>
              <w:jc w:val="center"/>
            </w:pPr>
            <w:r>
              <w:t>programas</w:t>
            </w:r>
          </w:p>
        </w:tc>
      </w:tr>
      <w:tr w:rsidR="00A17D1B" w:rsidRPr="00F96C40" w:rsidTr="00686387">
        <w:tc>
          <w:tcPr>
            <w:tcW w:w="2978" w:type="dxa"/>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40 programas televisivos “</w:t>
            </w:r>
            <w:r w:rsidRPr="00A513BF">
              <w:rPr>
                <w:b/>
                <w:color w:val="EEECE1" w:themeColor="background2"/>
              </w:rPr>
              <w:t>Naturalmente Universitario”</w:t>
            </w:r>
            <w:r w:rsidRPr="00A513BF">
              <w:rPr>
                <w:color w:val="EEECE1" w:themeColor="background2"/>
              </w:rPr>
              <w:t xml:space="preserve"> </w:t>
            </w:r>
          </w:p>
        </w:tc>
        <w:tc>
          <w:tcPr>
            <w:tcW w:w="1134"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Programas</w:t>
            </w:r>
          </w:p>
        </w:tc>
        <w:tc>
          <w:tcPr>
            <w:tcW w:w="993"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Programas</w:t>
            </w:r>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Programas</w:t>
            </w:r>
          </w:p>
        </w:tc>
        <w:tc>
          <w:tcPr>
            <w:tcW w:w="709"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w:t>
            </w:r>
            <w:proofErr w:type="spellEnd"/>
            <w:r w:rsidRPr="0049488F">
              <w:rPr>
                <w:rFonts w:ascii="Arial Narrow" w:hAnsi="Arial Narrow"/>
                <w:sz w:val="20"/>
                <w:szCs w:val="20"/>
              </w:rPr>
              <w:t>-mas</w:t>
            </w:r>
          </w:p>
        </w:tc>
        <w:tc>
          <w:tcPr>
            <w:tcW w:w="709"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Programas</w:t>
            </w:r>
          </w:p>
        </w:tc>
        <w:tc>
          <w:tcPr>
            <w:tcW w:w="1134" w:type="dxa"/>
            <w:shd w:val="clear" w:color="auto" w:fill="BFBFBF" w:themeFill="background1" w:themeFillShade="BF"/>
            <w:vAlign w:val="center"/>
          </w:tcPr>
          <w:p w:rsidR="00A17D1B" w:rsidRDefault="00A17D1B" w:rsidP="00686387">
            <w:pPr>
              <w:pStyle w:val="Sinespaciado"/>
              <w:jc w:val="center"/>
            </w:pPr>
            <w:r w:rsidRPr="00F96C40">
              <w:t>40</w:t>
            </w:r>
          </w:p>
          <w:p w:rsidR="00A17D1B" w:rsidRPr="00F96C40" w:rsidRDefault="00A17D1B" w:rsidP="00686387">
            <w:pPr>
              <w:pStyle w:val="Sinespaciado"/>
              <w:jc w:val="center"/>
            </w:pPr>
            <w:r w:rsidRPr="00C1633D">
              <w:rPr>
                <w:sz w:val="18"/>
                <w:szCs w:val="18"/>
              </w:rPr>
              <w:t>Programas</w:t>
            </w:r>
          </w:p>
        </w:tc>
      </w:tr>
      <w:tr w:rsidR="00A17D1B" w:rsidRPr="00F96C40" w:rsidTr="00686387">
        <w:tc>
          <w:tcPr>
            <w:tcW w:w="2978" w:type="dxa"/>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35 notas periodísticas en “Universo”</w:t>
            </w:r>
          </w:p>
          <w:p w:rsidR="00A17D1B" w:rsidRPr="00A513BF" w:rsidRDefault="00A17D1B" w:rsidP="00E0347B">
            <w:pPr>
              <w:pStyle w:val="Sinespaciado"/>
              <w:rPr>
                <w:color w:val="EEECE1" w:themeColor="background2"/>
              </w:rPr>
            </w:pPr>
          </w:p>
        </w:tc>
        <w:tc>
          <w:tcPr>
            <w:tcW w:w="1134"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p w:rsidR="00A17D1B" w:rsidRPr="0049488F" w:rsidRDefault="00A17D1B" w:rsidP="00686387">
            <w:pPr>
              <w:pStyle w:val="Sinespaciado"/>
              <w:jc w:val="center"/>
              <w:rPr>
                <w:rFonts w:ascii="Arial Narrow" w:hAnsi="Arial Narrow"/>
                <w:sz w:val="20"/>
                <w:szCs w:val="20"/>
              </w:rPr>
            </w:pPr>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p w:rsidR="00A17D1B" w:rsidRPr="0049488F" w:rsidRDefault="00A17D1B" w:rsidP="00686387">
            <w:pPr>
              <w:pStyle w:val="Sinespaciado"/>
              <w:jc w:val="center"/>
              <w:rPr>
                <w:rFonts w:ascii="Arial Narrow" w:hAnsi="Arial Narrow"/>
                <w:sz w:val="20"/>
                <w:szCs w:val="20"/>
              </w:rPr>
            </w:pPr>
          </w:p>
        </w:tc>
        <w:tc>
          <w:tcPr>
            <w:tcW w:w="993"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p w:rsidR="00A17D1B" w:rsidRPr="0049488F" w:rsidRDefault="00A17D1B" w:rsidP="00686387">
            <w:pPr>
              <w:pStyle w:val="Sinespaciado"/>
              <w:jc w:val="center"/>
              <w:rPr>
                <w:rFonts w:ascii="Arial Narrow" w:hAnsi="Arial Narrow"/>
                <w:sz w:val="20"/>
                <w:szCs w:val="20"/>
              </w:rPr>
            </w:pPr>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tc>
        <w:tc>
          <w:tcPr>
            <w:tcW w:w="709"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3</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tc>
        <w:tc>
          <w:tcPr>
            <w:tcW w:w="709"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notas</w:t>
            </w:r>
          </w:p>
        </w:tc>
        <w:tc>
          <w:tcPr>
            <w:tcW w:w="1134" w:type="dxa"/>
            <w:shd w:val="clear" w:color="auto" w:fill="BFBFBF" w:themeFill="background1" w:themeFillShade="BF"/>
            <w:vAlign w:val="center"/>
          </w:tcPr>
          <w:p w:rsidR="00A17D1B" w:rsidRDefault="00A17D1B" w:rsidP="00686387">
            <w:pPr>
              <w:pStyle w:val="Sinespaciado"/>
              <w:jc w:val="center"/>
            </w:pPr>
            <w:r w:rsidRPr="00F96C40">
              <w:t>35</w:t>
            </w:r>
          </w:p>
          <w:p w:rsidR="00A17D1B" w:rsidRPr="00F96C40" w:rsidRDefault="00A17D1B" w:rsidP="00686387">
            <w:pPr>
              <w:pStyle w:val="Sinespaciado"/>
              <w:jc w:val="center"/>
            </w:pPr>
            <w:r>
              <w:t>notas</w:t>
            </w:r>
          </w:p>
        </w:tc>
      </w:tr>
      <w:tr w:rsidR="00A17D1B" w:rsidRPr="00F96C40" w:rsidTr="00686387">
        <w:tc>
          <w:tcPr>
            <w:tcW w:w="2978" w:type="dxa"/>
            <w:tcBorders>
              <w:bottom w:val="single" w:sz="4" w:space="0" w:color="auto"/>
            </w:tcBorders>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 xml:space="preserve">3 “Guías </w:t>
            </w:r>
            <w:r w:rsidR="00A513BF" w:rsidRPr="00A513BF">
              <w:rPr>
                <w:color w:val="EEECE1" w:themeColor="background2"/>
              </w:rPr>
              <w:t>Universitarias</w:t>
            </w:r>
            <w:r w:rsidRPr="00A513BF">
              <w:rPr>
                <w:color w:val="EEECE1" w:themeColor="background2"/>
              </w:rPr>
              <w:t>” con tiraje de 1000 c/una</w:t>
            </w:r>
          </w:p>
        </w:tc>
        <w:tc>
          <w:tcPr>
            <w:tcW w:w="1134"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guía</w:t>
            </w:r>
          </w:p>
        </w:tc>
        <w:tc>
          <w:tcPr>
            <w:tcW w:w="992"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993"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992"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709"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guía</w:t>
            </w: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1"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1"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guía</w:t>
            </w: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709"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1134" w:type="dxa"/>
            <w:tcBorders>
              <w:bottom w:val="single" w:sz="4" w:space="0" w:color="auto"/>
            </w:tcBorders>
            <w:shd w:val="clear" w:color="auto" w:fill="BFBFBF" w:themeFill="background1" w:themeFillShade="BF"/>
            <w:vAlign w:val="center"/>
          </w:tcPr>
          <w:p w:rsidR="00A17D1B" w:rsidRPr="00F96C40" w:rsidRDefault="00A17D1B" w:rsidP="00686387">
            <w:pPr>
              <w:pStyle w:val="Sinespaciado"/>
              <w:jc w:val="center"/>
            </w:pPr>
            <w:r w:rsidRPr="00F96C40">
              <w:t>3</w:t>
            </w:r>
            <w:r>
              <w:t xml:space="preserve"> guías</w:t>
            </w:r>
          </w:p>
        </w:tc>
      </w:tr>
      <w:tr w:rsidR="00A17D1B" w:rsidRPr="00F96C40" w:rsidTr="00686387">
        <w:tc>
          <w:tcPr>
            <w:tcW w:w="2978" w:type="dxa"/>
            <w:tcBorders>
              <w:bottom w:val="single" w:sz="4" w:space="0" w:color="auto"/>
            </w:tcBorders>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5 participantes en eventos diversos de difusión</w:t>
            </w:r>
          </w:p>
          <w:p w:rsidR="00A17D1B" w:rsidRPr="00A513BF" w:rsidRDefault="00A17D1B" w:rsidP="00E0347B">
            <w:pPr>
              <w:pStyle w:val="Sinespaciado"/>
              <w:rPr>
                <w:color w:val="EEECE1" w:themeColor="background2"/>
              </w:rPr>
            </w:pPr>
          </w:p>
        </w:tc>
        <w:tc>
          <w:tcPr>
            <w:tcW w:w="1134"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evento</w:t>
            </w:r>
          </w:p>
        </w:tc>
        <w:tc>
          <w:tcPr>
            <w:tcW w:w="992"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993"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evento</w:t>
            </w:r>
          </w:p>
        </w:tc>
        <w:tc>
          <w:tcPr>
            <w:tcW w:w="992"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709"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evento</w:t>
            </w:r>
          </w:p>
        </w:tc>
        <w:tc>
          <w:tcPr>
            <w:tcW w:w="851"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evento</w:t>
            </w:r>
          </w:p>
        </w:tc>
        <w:tc>
          <w:tcPr>
            <w:tcW w:w="851"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709"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evento</w:t>
            </w:r>
          </w:p>
        </w:tc>
        <w:tc>
          <w:tcPr>
            <w:tcW w:w="1134" w:type="dxa"/>
            <w:tcBorders>
              <w:bottom w:val="single" w:sz="4" w:space="0" w:color="auto"/>
            </w:tcBorders>
            <w:shd w:val="clear" w:color="auto" w:fill="BFBFBF" w:themeFill="background1" w:themeFillShade="BF"/>
            <w:vAlign w:val="center"/>
          </w:tcPr>
          <w:p w:rsidR="00A17D1B" w:rsidRPr="00F96C40" w:rsidRDefault="00A17D1B" w:rsidP="00686387">
            <w:pPr>
              <w:pStyle w:val="Sinespaciado"/>
              <w:jc w:val="center"/>
            </w:pPr>
            <w:r w:rsidRPr="00F96C40">
              <w:t>5</w:t>
            </w:r>
            <w:r>
              <w:t xml:space="preserve"> participa</w:t>
            </w:r>
            <w:r w:rsidR="00686387">
              <w:t>-</w:t>
            </w:r>
            <w:proofErr w:type="spellStart"/>
            <w:r>
              <w:t>ciones</w:t>
            </w:r>
            <w:proofErr w:type="spellEnd"/>
          </w:p>
        </w:tc>
      </w:tr>
      <w:tr w:rsidR="00A17D1B" w:rsidRPr="00F96C40" w:rsidTr="00686387">
        <w:tc>
          <w:tcPr>
            <w:tcW w:w="2978" w:type="dxa"/>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4 programas de Radio-TV, una por región</w:t>
            </w:r>
          </w:p>
        </w:tc>
        <w:tc>
          <w:tcPr>
            <w:tcW w:w="1134"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992" w:type="dxa"/>
            <w:vAlign w:val="center"/>
          </w:tcPr>
          <w:p w:rsidR="00A17D1B" w:rsidRPr="0049488F" w:rsidRDefault="00A17D1B" w:rsidP="00686387">
            <w:pPr>
              <w:pStyle w:val="Sinespaciado"/>
              <w:jc w:val="center"/>
              <w:rPr>
                <w:rFonts w:ascii="Arial Narrow" w:hAnsi="Arial Narrow"/>
                <w:sz w:val="20"/>
                <w:szCs w:val="20"/>
              </w:rPr>
            </w:pPr>
          </w:p>
        </w:tc>
        <w:tc>
          <w:tcPr>
            <w:tcW w:w="993"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programa</w:t>
            </w:r>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programa</w:t>
            </w:r>
          </w:p>
        </w:tc>
        <w:tc>
          <w:tcPr>
            <w:tcW w:w="709"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851"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Progra-ma</w:t>
            </w:r>
            <w:proofErr w:type="spellEnd"/>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 xml:space="preserve">1 </w:t>
            </w:r>
            <w:proofErr w:type="spellStart"/>
            <w:r w:rsidRPr="0049488F">
              <w:rPr>
                <w:rFonts w:ascii="Arial Narrow" w:hAnsi="Arial Narrow"/>
                <w:sz w:val="20"/>
                <w:szCs w:val="20"/>
              </w:rPr>
              <w:t>progra-ma</w:t>
            </w:r>
            <w:proofErr w:type="spellEnd"/>
          </w:p>
        </w:tc>
        <w:tc>
          <w:tcPr>
            <w:tcW w:w="709" w:type="dxa"/>
            <w:vAlign w:val="center"/>
          </w:tcPr>
          <w:p w:rsidR="00A17D1B" w:rsidRPr="0049488F" w:rsidRDefault="00A17D1B" w:rsidP="00686387">
            <w:pPr>
              <w:pStyle w:val="Sinespaciado"/>
              <w:jc w:val="center"/>
              <w:rPr>
                <w:rFonts w:ascii="Arial Narrow" w:hAnsi="Arial Narrow"/>
                <w:sz w:val="20"/>
                <w:szCs w:val="20"/>
              </w:rPr>
            </w:pPr>
          </w:p>
        </w:tc>
        <w:tc>
          <w:tcPr>
            <w:tcW w:w="1134" w:type="dxa"/>
            <w:shd w:val="clear" w:color="auto" w:fill="BFBFBF" w:themeFill="background1" w:themeFillShade="BF"/>
            <w:vAlign w:val="center"/>
          </w:tcPr>
          <w:p w:rsidR="00A17D1B" w:rsidRDefault="00A17D1B" w:rsidP="00686387">
            <w:pPr>
              <w:pStyle w:val="Sinespaciado"/>
              <w:jc w:val="center"/>
            </w:pPr>
            <w:r w:rsidRPr="00F96C40">
              <w:t>4</w:t>
            </w:r>
          </w:p>
          <w:p w:rsidR="00A17D1B" w:rsidRPr="00F96C40" w:rsidRDefault="00A17D1B" w:rsidP="00686387">
            <w:pPr>
              <w:pStyle w:val="Sinespaciado"/>
              <w:jc w:val="center"/>
            </w:pPr>
            <w:r>
              <w:t>programas</w:t>
            </w:r>
          </w:p>
        </w:tc>
      </w:tr>
      <w:tr w:rsidR="00A17D1B" w:rsidRPr="00F96C40" w:rsidTr="00686387">
        <w:tc>
          <w:tcPr>
            <w:tcW w:w="2978" w:type="dxa"/>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 xml:space="preserve">1 Stand de información </w:t>
            </w:r>
            <w:proofErr w:type="spellStart"/>
            <w:r w:rsidRPr="00A513BF">
              <w:rPr>
                <w:color w:val="EEECE1" w:themeColor="background2"/>
              </w:rPr>
              <w:t>profesiográfica</w:t>
            </w:r>
            <w:proofErr w:type="spellEnd"/>
          </w:p>
        </w:tc>
        <w:tc>
          <w:tcPr>
            <w:tcW w:w="1134"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992" w:type="dxa"/>
            <w:vAlign w:val="center"/>
          </w:tcPr>
          <w:p w:rsidR="00A17D1B" w:rsidRPr="0049488F" w:rsidRDefault="00A17D1B" w:rsidP="00686387">
            <w:pPr>
              <w:pStyle w:val="Sinespaciado"/>
              <w:jc w:val="center"/>
              <w:rPr>
                <w:rFonts w:ascii="Arial Narrow" w:hAnsi="Arial Narrow"/>
                <w:sz w:val="20"/>
                <w:szCs w:val="20"/>
              </w:rPr>
            </w:pPr>
          </w:p>
        </w:tc>
        <w:tc>
          <w:tcPr>
            <w:tcW w:w="993" w:type="dxa"/>
            <w:vAlign w:val="center"/>
          </w:tcPr>
          <w:p w:rsidR="00A17D1B" w:rsidRPr="0049488F" w:rsidRDefault="00A17D1B" w:rsidP="00686387">
            <w:pPr>
              <w:pStyle w:val="Sinespaciado"/>
              <w:jc w:val="center"/>
              <w:rPr>
                <w:rFonts w:ascii="Arial Narrow" w:hAnsi="Arial Narrow"/>
                <w:sz w:val="20"/>
                <w:szCs w:val="20"/>
              </w:rPr>
            </w:pPr>
          </w:p>
        </w:tc>
        <w:tc>
          <w:tcPr>
            <w:tcW w:w="992" w:type="dxa"/>
            <w:vAlign w:val="center"/>
          </w:tcPr>
          <w:p w:rsidR="00A17D1B" w:rsidRPr="0049488F" w:rsidRDefault="00A17D1B" w:rsidP="00686387">
            <w:pPr>
              <w:pStyle w:val="Sinespaciado"/>
              <w:jc w:val="center"/>
              <w:rPr>
                <w:rFonts w:ascii="Arial Narrow" w:hAnsi="Arial Narrow"/>
                <w:sz w:val="20"/>
                <w:szCs w:val="20"/>
              </w:rPr>
            </w:pPr>
          </w:p>
        </w:tc>
        <w:tc>
          <w:tcPr>
            <w:tcW w:w="709"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stand</w:t>
            </w: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851"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851"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709" w:type="dxa"/>
            <w:vAlign w:val="center"/>
          </w:tcPr>
          <w:p w:rsidR="00A17D1B" w:rsidRPr="0049488F" w:rsidRDefault="00A17D1B" w:rsidP="00686387">
            <w:pPr>
              <w:pStyle w:val="Sinespaciado"/>
              <w:jc w:val="center"/>
              <w:rPr>
                <w:rFonts w:ascii="Arial Narrow" w:hAnsi="Arial Narrow"/>
                <w:sz w:val="20"/>
                <w:szCs w:val="20"/>
              </w:rPr>
            </w:pPr>
          </w:p>
        </w:tc>
        <w:tc>
          <w:tcPr>
            <w:tcW w:w="1134" w:type="dxa"/>
            <w:shd w:val="clear" w:color="auto" w:fill="BFBFBF" w:themeFill="background1" w:themeFillShade="BF"/>
            <w:vAlign w:val="center"/>
          </w:tcPr>
          <w:p w:rsidR="00A17D1B" w:rsidRPr="00F96C40" w:rsidRDefault="00A17D1B" w:rsidP="00686387">
            <w:pPr>
              <w:pStyle w:val="Sinespaciado"/>
              <w:jc w:val="center"/>
            </w:pPr>
            <w:r>
              <w:t>1 stand</w:t>
            </w:r>
          </w:p>
        </w:tc>
      </w:tr>
      <w:tr w:rsidR="00A17D1B" w:rsidRPr="00F96C40" w:rsidTr="00686387">
        <w:tc>
          <w:tcPr>
            <w:tcW w:w="2978" w:type="dxa"/>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1 campaña de cáncer de mama</w:t>
            </w:r>
          </w:p>
        </w:tc>
        <w:tc>
          <w:tcPr>
            <w:tcW w:w="1134"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992" w:type="dxa"/>
            <w:vAlign w:val="center"/>
          </w:tcPr>
          <w:p w:rsidR="00A17D1B" w:rsidRPr="0049488F" w:rsidRDefault="00A17D1B" w:rsidP="00686387">
            <w:pPr>
              <w:pStyle w:val="Sinespaciado"/>
              <w:jc w:val="center"/>
              <w:rPr>
                <w:rFonts w:ascii="Arial Narrow" w:hAnsi="Arial Narrow"/>
                <w:sz w:val="20"/>
                <w:szCs w:val="20"/>
              </w:rPr>
            </w:pPr>
          </w:p>
        </w:tc>
        <w:tc>
          <w:tcPr>
            <w:tcW w:w="993" w:type="dxa"/>
            <w:vAlign w:val="center"/>
          </w:tcPr>
          <w:p w:rsidR="00A17D1B" w:rsidRPr="0049488F" w:rsidRDefault="00A17D1B" w:rsidP="00686387">
            <w:pPr>
              <w:pStyle w:val="Sinespaciado"/>
              <w:jc w:val="center"/>
              <w:rPr>
                <w:rFonts w:ascii="Arial Narrow" w:hAnsi="Arial Narrow"/>
                <w:sz w:val="20"/>
                <w:szCs w:val="20"/>
              </w:rPr>
            </w:pPr>
          </w:p>
        </w:tc>
        <w:tc>
          <w:tcPr>
            <w:tcW w:w="992" w:type="dxa"/>
            <w:vAlign w:val="center"/>
          </w:tcPr>
          <w:p w:rsidR="00A17D1B" w:rsidRPr="0049488F" w:rsidRDefault="00A17D1B" w:rsidP="00686387">
            <w:pPr>
              <w:pStyle w:val="Sinespaciado"/>
              <w:jc w:val="center"/>
              <w:rPr>
                <w:rFonts w:ascii="Arial Narrow" w:hAnsi="Arial Narrow"/>
                <w:sz w:val="20"/>
                <w:szCs w:val="20"/>
              </w:rPr>
            </w:pPr>
          </w:p>
        </w:tc>
        <w:tc>
          <w:tcPr>
            <w:tcW w:w="709"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851"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851"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campa-</w:t>
            </w:r>
            <w:proofErr w:type="spellStart"/>
            <w:r w:rsidRPr="0049488F">
              <w:rPr>
                <w:rFonts w:ascii="Arial Narrow" w:hAnsi="Arial Narrow"/>
                <w:sz w:val="20"/>
                <w:szCs w:val="20"/>
              </w:rPr>
              <w:t>ña</w:t>
            </w:r>
            <w:proofErr w:type="spellEnd"/>
          </w:p>
        </w:tc>
        <w:tc>
          <w:tcPr>
            <w:tcW w:w="709" w:type="dxa"/>
            <w:vAlign w:val="center"/>
          </w:tcPr>
          <w:p w:rsidR="00A17D1B" w:rsidRPr="0049488F" w:rsidRDefault="00A17D1B" w:rsidP="00686387">
            <w:pPr>
              <w:pStyle w:val="Sinespaciado"/>
              <w:jc w:val="center"/>
              <w:rPr>
                <w:rFonts w:ascii="Arial Narrow" w:hAnsi="Arial Narrow"/>
                <w:sz w:val="20"/>
                <w:szCs w:val="20"/>
              </w:rPr>
            </w:pPr>
          </w:p>
        </w:tc>
        <w:tc>
          <w:tcPr>
            <w:tcW w:w="1134" w:type="dxa"/>
            <w:shd w:val="clear" w:color="auto" w:fill="BFBFBF" w:themeFill="background1" w:themeFillShade="BF"/>
            <w:vAlign w:val="center"/>
          </w:tcPr>
          <w:p w:rsidR="00A17D1B" w:rsidRDefault="00A17D1B" w:rsidP="00686387">
            <w:pPr>
              <w:pStyle w:val="Sinespaciado"/>
              <w:jc w:val="center"/>
            </w:pPr>
            <w:r>
              <w:t>1 campaña</w:t>
            </w:r>
          </w:p>
        </w:tc>
      </w:tr>
      <w:tr w:rsidR="00A17D1B" w:rsidRPr="00F96C40" w:rsidTr="00686387">
        <w:tc>
          <w:tcPr>
            <w:tcW w:w="2978" w:type="dxa"/>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1 campaña de VIH</w:t>
            </w:r>
          </w:p>
        </w:tc>
        <w:tc>
          <w:tcPr>
            <w:tcW w:w="1134"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992" w:type="dxa"/>
            <w:vAlign w:val="center"/>
          </w:tcPr>
          <w:p w:rsidR="00A17D1B" w:rsidRPr="0049488F" w:rsidRDefault="00A17D1B" w:rsidP="00686387">
            <w:pPr>
              <w:pStyle w:val="Sinespaciado"/>
              <w:jc w:val="center"/>
              <w:rPr>
                <w:rFonts w:ascii="Arial Narrow" w:hAnsi="Arial Narrow"/>
                <w:sz w:val="20"/>
                <w:szCs w:val="20"/>
              </w:rPr>
            </w:pPr>
          </w:p>
        </w:tc>
        <w:tc>
          <w:tcPr>
            <w:tcW w:w="993" w:type="dxa"/>
            <w:vAlign w:val="center"/>
          </w:tcPr>
          <w:p w:rsidR="00A17D1B" w:rsidRPr="0049488F" w:rsidRDefault="00A17D1B" w:rsidP="00686387">
            <w:pPr>
              <w:pStyle w:val="Sinespaciado"/>
              <w:jc w:val="center"/>
              <w:rPr>
                <w:rFonts w:ascii="Arial Narrow" w:hAnsi="Arial Narrow"/>
                <w:sz w:val="20"/>
                <w:szCs w:val="20"/>
              </w:rPr>
            </w:pPr>
          </w:p>
        </w:tc>
        <w:tc>
          <w:tcPr>
            <w:tcW w:w="992" w:type="dxa"/>
            <w:vAlign w:val="center"/>
          </w:tcPr>
          <w:p w:rsidR="00A17D1B" w:rsidRPr="0049488F" w:rsidRDefault="00A17D1B" w:rsidP="00686387">
            <w:pPr>
              <w:pStyle w:val="Sinespaciado"/>
              <w:jc w:val="center"/>
              <w:rPr>
                <w:rFonts w:ascii="Arial Narrow" w:hAnsi="Arial Narrow"/>
                <w:sz w:val="20"/>
                <w:szCs w:val="20"/>
              </w:rPr>
            </w:pPr>
          </w:p>
        </w:tc>
        <w:tc>
          <w:tcPr>
            <w:tcW w:w="709"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851"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851" w:type="dxa"/>
            <w:vAlign w:val="center"/>
          </w:tcPr>
          <w:p w:rsidR="00A17D1B" w:rsidRPr="0049488F" w:rsidRDefault="00A17D1B" w:rsidP="00686387">
            <w:pPr>
              <w:pStyle w:val="Sinespaciado"/>
              <w:jc w:val="center"/>
              <w:rPr>
                <w:rFonts w:ascii="Arial Narrow" w:hAnsi="Arial Narrow"/>
                <w:sz w:val="20"/>
                <w:szCs w:val="20"/>
              </w:rPr>
            </w:pPr>
          </w:p>
        </w:tc>
        <w:tc>
          <w:tcPr>
            <w:tcW w:w="850" w:type="dxa"/>
            <w:vAlign w:val="center"/>
          </w:tcPr>
          <w:p w:rsidR="00A17D1B" w:rsidRPr="0049488F" w:rsidRDefault="00A17D1B" w:rsidP="00686387">
            <w:pPr>
              <w:pStyle w:val="Sinespaciado"/>
              <w:jc w:val="center"/>
              <w:rPr>
                <w:rFonts w:ascii="Arial Narrow" w:hAnsi="Arial Narrow"/>
                <w:sz w:val="20"/>
                <w:szCs w:val="20"/>
              </w:rPr>
            </w:pPr>
          </w:p>
        </w:tc>
        <w:tc>
          <w:tcPr>
            <w:tcW w:w="709"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 campaña</w:t>
            </w:r>
          </w:p>
        </w:tc>
        <w:tc>
          <w:tcPr>
            <w:tcW w:w="1134" w:type="dxa"/>
            <w:shd w:val="clear" w:color="auto" w:fill="BFBFBF" w:themeFill="background1" w:themeFillShade="BF"/>
            <w:vAlign w:val="center"/>
          </w:tcPr>
          <w:p w:rsidR="00A17D1B" w:rsidRDefault="00A17D1B" w:rsidP="00686387">
            <w:pPr>
              <w:pStyle w:val="Sinespaciado"/>
              <w:jc w:val="center"/>
            </w:pPr>
            <w:r>
              <w:t>1 campaña</w:t>
            </w:r>
          </w:p>
        </w:tc>
      </w:tr>
      <w:tr w:rsidR="00A17D1B" w:rsidRPr="00F96C40" w:rsidTr="00686387">
        <w:tc>
          <w:tcPr>
            <w:tcW w:w="2978" w:type="dxa"/>
            <w:tcBorders>
              <w:bottom w:val="single" w:sz="4" w:space="0" w:color="auto"/>
            </w:tcBorders>
            <w:shd w:val="clear" w:color="auto" w:fill="1F497D" w:themeFill="text2"/>
          </w:tcPr>
          <w:p w:rsidR="00A17D1B" w:rsidRPr="00A513BF" w:rsidRDefault="00A17D1B" w:rsidP="00E0347B">
            <w:pPr>
              <w:pStyle w:val="Sinespaciado"/>
              <w:rPr>
                <w:color w:val="EEECE1" w:themeColor="background2"/>
              </w:rPr>
            </w:pPr>
            <w:r w:rsidRPr="00A513BF">
              <w:rPr>
                <w:color w:val="EEECE1" w:themeColor="background2"/>
              </w:rPr>
              <w:t>Pausa de la Salud</w:t>
            </w:r>
          </w:p>
        </w:tc>
        <w:tc>
          <w:tcPr>
            <w:tcW w:w="1134"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20</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Oficina central</w:t>
            </w:r>
          </w:p>
        </w:tc>
        <w:tc>
          <w:tcPr>
            <w:tcW w:w="992"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20</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Oficina central</w:t>
            </w:r>
          </w:p>
        </w:tc>
        <w:tc>
          <w:tcPr>
            <w:tcW w:w="993"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992"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20</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Oficina central</w:t>
            </w:r>
          </w:p>
        </w:tc>
        <w:tc>
          <w:tcPr>
            <w:tcW w:w="709"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20</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oficina central</w:t>
            </w: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1"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20</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Oficina</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central</w:t>
            </w:r>
          </w:p>
        </w:tc>
        <w:tc>
          <w:tcPr>
            <w:tcW w:w="851"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20</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Oficina central</w:t>
            </w: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20 oficina central</w:t>
            </w:r>
          </w:p>
        </w:tc>
        <w:tc>
          <w:tcPr>
            <w:tcW w:w="709"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20 oficina central</w:t>
            </w:r>
          </w:p>
        </w:tc>
        <w:tc>
          <w:tcPr>
            <w:tcW w:w="1134" w:type="dxa"/>
            <w:tcBorders>
              <w:bottom w:val="single" w:sz="4" w:space="0" w:color="auto"/>
            </w:tcBorders>
            <w:shd w:val="clear" w:color="auto" w:fill="BFBFBF" w:themeFill="background1" w:themeFillShade="BF"/>
            <w:vAlign w:val="center"/>
          </w:tcPr>
          <w:p w:rsidR="00A17D1B" w:rsidRDefault="00A17D1B" w:rsidP="00686387">
            <w:pPr>
              <w:pStyle w:val="Sinespaciado"/>
              <w:jc w:val="center"/>
            </w:pPr>
          </w:p>
        </w:tc>
      </w:tr>
    </w:tbl>
    <w:p w:rsidR="00A513BF" w:rsidRDefault="00A513BF" w:rsidP="00A17D1B">
      <w:pPr>
        <w:rPr>
          <w:b/>
          <w:sz w:val="28"/>
          <w:szCs w:val="28"/>
        </w:rPr>
      </w:pPr>
    </w:p>
    <w:p w:rsidR="00A513BF" w:rsidRDefault="00A513BF" w:rsidP="00A17D1B">
      <w:pPr>
        <w:rPr>
          <w:b/>
          <w:sz w:val="28"/>
          <w:szCs w:val="28"/>
        </w:rPr>
      </w:pPr>
    </w:p>
    <w:p w:rsidR="00686387" w:rsidRDefault="00686387" w:rsidP="00A17D1B">
      <w:pPr>
        <w:rPr>
          <w:b/>
          <w:sz w:val="28"/>
          <w:szCs w:val="28"/>
        </w:rPr>
      </w:pPr>
    </w:p>
    <w:p w:rsidR="00A17D1B" w:rsidRPr="00E0347B" w:rsidRDefault="00A17D1B" w:rsidP="00A17D1B">
      <w:pPr>
        <w:rPr>
          <w:b/>
          <w:sz w:val="28"/>
          <w:szCs w:val="28"/>
        </w:rPr>
      </w:pPr>
      <w:r w:rsidRPr="00E0347B">
        <w:rPr>
          <w:b/>
          <w:sz w:val="28"/>
          <w:szCs w:val="28"/>
        </w:rPr>
        <w:lastRenderedPageBreak/>
        <w:t>AUTOCUIDADO</w:t>
      </w:r>
    </w:p>
    <w:tbl>
      <w:tblPr>
        <w:tblW w:w="1474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993"/>
        <w:gridCol w:w="850"/>
        <w:gridCol w:w="992"/>
        <w:gridCol w:w="993"/>
        <w:gridCol w:w="850"/>
        <w:gridCol w:w="851"/>
        <w:gridCol w:w="850"/>
        <w:gridCol w:w="851"/>
        <w:gridCol w:w="850"/>
        <w:gridCol w:w="851"/>
        <w:gridCol w:w="850"/>
        <w:gridCol w:w="709"/>
        <w:gridCol w:w="1134"/>
      </w:tblGrid>
      <w:tr w:rsidR="00A513BF" w:rsidRPr="00F96C40" w:rsidTr="00686387">
        <w:tc>
          <w:tcPr>
            <w:tcW w:w="3119" w:type="dxa"/>
            <w:shd w:val="clear" w:color="auto" w:fill="1F497D" w:themeFill="text2"/>
          </w:tcPr>
          <w:p w:rsidR="00A513BF" w:rsidRPr="00286479" w:rsidRDefault="00A513BF" w:rsidP="00A513BF">
            <w:pPr>
              <w:pStyle w:val="Sinespaciado"/>
              <w:jc w:val="center"/>
              <w:rPr>
                <w:rFonts w:ascii="Arial Narrow" w:hAnsi="Arial Narrow"/>
                <w:color w:val="EEECE1" w:themeColor="background2"/>
                <w:sz w:val="24"/>
                <w:szCs w:val="24"/>
              </w:rPr>
            </w:pPr>
            <w:r w:rsidRPr="00286479">
              <w:rPr>
                <w:rFonts w:ascii="Arial Narrow" w:hAnsi="Arial Narrow"/>
                <w:color w:val="EEECE1" w:themeColor="background2"/>
                <w:sz w:val="24"/>
                <w:szCs w:val="24"/>
              </w:rPr>
              <w:t>META</w:t>
            </w:r>
          </w:p>
        </w:tc>
        <w:tc>
          <w:tcPr>
            <w:tcW w:w="993" w:type="dxa"/>
            <w:shd w:val="clear" w:color="auto" w:fill="1F497D" w:themeFill="text2"/>
          </w:tcPr>
          <w:p w:rsidR="00A513BF" w:rsidRPr="00E0347B" w:rsidRDefault="00A513BF" w:rsidP="0012226D">
            <w:pPr>
              <w:jc w:val="center"/>
              <w:rPr>
                <w:color w:val="EEECE1" w:themeColor="background2"/>
              </w:rPr>
            </w:pPr>
            <w:r w:rsidRPr="00E0347B">
              <w:rPr>
                <w:color w:val="EEECE1" w:themeColor="background2"/>
              </w:rPr>
              <w:t>ENE</w:t>
            </w:r>
          </w:p>
        </w:tc>
        <w:tc>
          <w:tcPr>
            <w:tcW w:w="850" w:type="dxa"/>
            <w:shd w:val="clear" w:color="auto" w:fill="1F497D" w:themeFill="text2"/>
          </w:tcPr>
          <w:p w:rsidR="00A513BF" w:rsidRPr="00E0347B" w:rsidRDefault="00A513BF" w:rsidP="0012226D">
            <w:pPr>
              <w:jc w:val="center"/>
              <w:rPr>
                <w:color w:val="EEECE1" w:themeColor="background2"/>
              </w:rPr>
            </w:pPr>
            <w:r w:rsidRPr="00E0347B">
              <w:rPr>
                <w:color w:val="EEECE1" w:themeColor="background2"/>
              </w:rPr>
              <w:t>FEB</w:t>
            </w:r>
          </w:p>
        </w:tc>
        <w:tc>
          <w:tcPr>
            <w:tcW w:w="992" w:type="dxa"/>
            <w:shd w:val="clear" w:color="auto" w:fill="1F497D" w:themeFill="text2"/>
          </w:tcPr>
          <w:p w:rsidR="00A513BF" w:rsidRPr="00E0347B" w:rsidRDefault="00A513BF" w:rsidP="0012226D">
            <w:pPr>
              <w:jc w:val="center"/>
              <w:rPr>
                <w:color w:val="EEECE1" w:themeColor="background2"/>
              </w:rPr>
            </w:pPr>
            <w:r w:rsidRPr="00E0347B">
              <w:rPr>
                <w:color w:val="EEECE1" w:themeColor="background2"/>
              </w:rPr>
              <w:t>MAR</w:t>
            </w:r>
          </w:p>
        </w:tc>
        <w:tc>
          <w:tcPr>
            <w:tcW w:w="993" w:type="dxa"/>
            <w:shd w:val="clear" w:color="auto" w:fill="1F497D" w:themeFill="text2"/>
          </w:tcPr>
          <w:p w:rsidR="00A513BF" w:rsidRPr="00E0347B" w:rsidRDefault="00A513BF" w:rsidP="0012226D">
            <w:pPr>
              <w:jc w:val="center"/>
              <w:rPr>
                <w:color w:val="EEECE1" w:themeColor="background2"/>
              </w:rPr>
            </w:pPr>
            <w:r w:rsidRPr="00E0347B">
              <w:rPr>
                <w:color w:val="EEECE1" w:themeColor="background2"/>
              </w:rPr>
              <w:t>ABRIL</w:t>
            </w:r>
          </w:p>
        </w:tc>
        <w:tc>
          <w:tcPr>
            <w:tcW w:w="850" w:type="dxa"/>
            <w:shd w:val="clear" w:color="auto" w:fill="1F497D" w:themeFill="text2"/>
          </w:tcPr>
          <w:p w:rsidR="00A513BF" w:rsidRPr="00E0347B" w:rsidRDefault="00A513BF" w:rsidP="0012226D">
            <w:pPr>
              <w:jc w:val="center"/>
              <w:rPr>
                <w:color w:val="EEECE1" w:themeColor="background2"/>
              </w:rPr>
            </w:pPr>
            <w:r w:rsidRPr="00E0347B">
              <w:rPr>
                <w:color w:val="EEECE1" w:themeColor="background2"/>
              </w:rPr>
              <w:t>MAY</w:t>
            </w:r>
          </w:p>
        </w:tc>
        <w:tc>
          <w:tcPr>
            <w:tcW w:w="851" w:type="dxa"/>
            <w:shd w:val="clear" w:color="auto" w:fill="1F497D" w:themeFill="text2"/>
          </w:tcPr>
          <w:p w:rsidR="00A513BF" w:rsidRPr="00E0347B" w:rsidRDefault="00A513BF" w:rsidP="0012226D">
            <w:pPr>
              <w:jc w:val="center"/>
              <w:rPr>
                <w:color w:val="EEECE1" w:themeColor="background2"/>
              </w:rPr>
            </w:pPr>
            <w:r w:rsidRPr="00E0347B">
              <w:rPr>
                <w:color w:val="EEECE1" w:themeColor="background2"/>
              </w:rPr>
              <w:t>JUN</w:t>
            </w:r>
          </w:p>
        </w:tc>
        <w:tc>
          <w:tcPr>
            <w:tcW w:w="850" w:type="dxa"/>
            <w:shd w:val="clear" w:color="auto" w:fill="1F497D" w:themeFill="text2"/>
          </w:tcPr>
          <w:p w:rsidR="00A513BF" w:rsidRPr="00E0347B" w:rsidRDefault="00A513BF" w:rsidP="0012226D">
            <w:pPr>
              <w:jc w:val="center"/>
              <w:rPr>
                <w:color w:val="EEECE1" w:themeColor="background2"/>
              </w:rPr>
            </w:pPr>
            <w:r w:rsidRPr="00E0347B">
              <w:rPr>
                <w:color w:val="EEECE1" w:themeColor="background2"/>
              </w:rPr>
              <w:t>JUL</w:t>
            </w:r>
          </w:p>
        </w:tc>
        <w:tc>
          <w:tcPr>
            <w:tcW w:w="851" w:type="dxa"/>
            <w:shd w:val="clear" w:color="auto" w:fill="1F497D" w:themeFill="text2"/>
          </w:tcPr>
          <w:p w:rsidR="00A513BF" w:rsidRPr="00E0347B" w:rsidRDefault="00A513BF" w:rsidP="0012226D">
            <w:pPr>
              <w:jc w:val="center"/>
              <w:rPr>
                <w:color w:val="EEECE1" w:themeColor="background2"/>
              </w:rPr>
            </w:pPr>
            <w:r w:rsidRPr="00E0347B">
              <w:rPr>
                <w:color w:val="EEECE1" w:themeColor="background2"/>
              </w:rPr>
              <w:t>AGO</w:t>
            </w:r>
          </w:p>
        </w:tc>
        <w:tc>
          <w:tcPr>
            <w:tcW w:w="850" w:type="dxa"/>
            <w:shd w:val="clear" w:color="auto" w:fill="1F497D" w:themeFill="text2"/>
          </w:tcPr>
          <w:p w:rsidR="00A513BF" w:rsidRPr="00E0347B" w:rsidRDefault="00286479" w:rsidP="0012226D">
            <w:pPr>
              <w:jc w:val="center"/>
              <w:rPr>
                <w:color w:val="EEECE1" w:themeColor="background2"/>
              </w:rPr>
            </w:pPr>
            <w:r>
              <w:rPr>
                <w:color w:val="EEECE1" w:themeColor="background2"/>
              </w:rPr>
              <w:t>SEP</w:t>
            </w:r>
          </w:p>
        </w:tc>
        <w:tc>
          <w:tcPr>
            <w:tcW w:w="851" w:type="dxa"/>
            <w:shd w:val="clear" w:color="auto" w:fill="1F497D" w:themeFill="text2"/>
          </w:tcPr>
          <w:p w:rsidR="00A513BF" w:rsidRPr="00E0347B" w:rsidRDefault="00286479" w:rsidP="0012226D">
            <w:pPr>
              <w:jc w:val="center"/>
              <w:rPr>
                <w:color w:val="EEECE1" w:themeColor="background2"/>
              </w:rPr>
            </w:pPr>
            <w:r>
              <w:rPr>
                <w:color w:val="EEECE1" w:themeColor="background2"/>
              </w:rPr>
              <w:t>OCT</w:t>
            </w:r>
          </w:p>
        </w:tc>
        <w:tc>
          <w:tcPr>
            <w:tcW w:w="850" w:type="dxa"/>
            <w:shd w:val="clear" w:color="auto" w:fill="1F497D" w:themeFill="text2"/>
          </w:tcPr>
          <w:p w:rsidR="00A513BF" w:rsidRPr="00E0347B" w:rsidRDefault="00286479" w:rsidP="0012226D">
            <w:pPr>
              <w:jc w:val="center"/>
              <w:rPr>
                <w:color w:val="EEECE1" w:themeColor="background2"/>
              </w:rPr>
            </w:pPr>
            <w:r>
              <w:rPr>
                <w:color w:val="EEECE1" w:themeColor="background2"/>
              </w:rPr>
              <w:t>NOV</w:t>
            </w:r>
          </w:p>
        </w:tc>
        <w:tc>
          <w:tcPr>
            <w:tcW w:w="709" w:type="dxa"/>
            <w:shd w:val="clear" w:color="auto" w:fill="1F497D" w:themeFill="text2"/>
          </w:tcPr>
          <w:p w:rsidR="00A513BF" w:rsidRPr="00E0347B" w:rsidRDefault="00286479" w:rsidP="0012226D">
            <w:pPr>
              <w:jc w:val="center"/>
              <w:rPr>
                <w:color w:val="EEECE1" w:themeColor="background2"/>
              </w:rPr>
            </w:pPr>
            <w:r>
              <w:rPr>
                <w:color w:val="EEECE1" w:themeColor="background2"/>
              </w:rPr>
              <w:t>DIC</w:t>
            </w:r>
          </w:p>
        </w:tc>
        <w:tc>
          <w:tcPr>
            <w:tcW w:w="1134" w:type="dxa"/>
            <w:shd w:val="clear" w:color="auto" w:fill="1F497D" w:themeFill="text2"/>
          </w:tcPr>
          <w:p w:rsidR="00A513BF" w:rsidRPr="00E0347B" w:rsidRDefault="00A513BF" w:rsidP="0012226D">
            <w:pPr>
              <w:jc w:val="center"/>
              <w:rPr>
                <w:color w:val="EEECE1" w:themeColor="background2"/>
              </w:rPr>
            </w:pPr>
            <w:r w:rsidRPr="00E0347B">
              <w:rPr>
                <w:color w:val="EEECE1" w:themeColor="background2"/>
              </w:rPr>
              <w:t>TOTAL</w:t>
            </w:r>
          </w:p>
        </w:tc>
      </w:tr>
      <w:tr w:rsidR="00A17D1B" w:rsidRPr="00F96C40" w:rsidTr="00686387">
        <w:tc>
          <w:tcPr>
            <w:tcW w:w="3119" w:type="dxa"/>
            <w:shd w:val="clear" w:color="auto" w:fill="1F497D" w:themeFill="text2"/>
          </w:tcPr>
          <w:p w:rsidR="00A17D1B" w:rsidRPr="00286479" w:rsidRDefault="00A17D1B" w:rsidP="00E0347B">
            <w:pPr>
              <w:pStyle w:val="Sinespaciado"/>
              <w:rPr>
                <w:rFonts w:ascii="Arial Narrow" w:hAnsi="Arial Narrow"/>
                <w:color w:val="EEECE1" w:themeColor="background2"/>
                <w:sz w:val="24"/>
                <w:szCs w:val="24"/>
              </w:rPr>
            </w:pPr>
            <w:r w:rsidRPr="00286479">
              <w:rPr>
                <w:rFonts w:ascii="Arial Narrow" w:hAnsi="Arial Narrow"/>
                <w:color w:val="EEECE1" w:themeColor="background2"/>
                <w:sz w:val="24"/>
                <w:szCs w:val="24"/>
              </w:rPr>
              <w:t>150 alumnos que reciben asesorías en temas CEnDHIU.</w:t>
            </w:r>
          </w:p>
        </w:tc>
        <w:tc>
          <w:tcPr>
            <w:tcW w:w="993" w:type="dxa"/>
          </w:tcPr>
          <w:p w:rsidR="00A17D1B" w:rsidRPr="00F96C40" w:rsidRDefault="00A17D1B" w:rsidP="00686387">
            <w:pPr>
              <w:pStyle w:val="Sinespaciado"/>
              <w:jc w:val="center"/>
            </w:pP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alumnos</w:t>
            </w:r>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993"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709" w:type="dxa"/>
            <w:vAlign w:val="center"/>
          </w:tcPr>
          <w:p w:rsidR="00A17D1B" w:rsidRPr="0049488F" w:rsidRDefault="00A17D1B" w:rsidP="00686387">
            <w:pPr>
              <w:pStyle w:val="Sinespaciado"/>
              <w:jc w:val="center"/>
              <w:rPr>
                <w:rFonts w:ascii="Arial Narrow" w:hAnsi="Arial Narrow"/>
                <w:sz w:val="20"/>
                <w:szCs w:val="20"/>
              </w:rPr>
            </w:pPr>
          </w:p>
        </w:tc>
        <w:tc>
          <w:tcPr>
            <w:tcW w:w="1134" w:type="dxa"/>
            <w:shd w:val="clear" w:color="auto" w:fill="BFBFBF" w:themeFill="background1" w:themeFillShade="BF"/>
            <w:vAlign w:val="center"/>
          </w:tcPr>
          <w:p w:rsidR="00A17D1B" w:rsidRPr="00F96C40" w:rsidRDefault="00A17D1B" w:rsidP="00286479">
            <w:pPr>
              <w:pStyle w:val="Sinespaciado"/>
              <w:jc w:val="center"/>
            </w:pPr>
            <w:r w:rsidRPr="00F96C40">
              <w:t>150</w:t>
            </w:r>
          </w:p>
        </w:tc>
      </w:tr>
      <w:tr w:rsidR="00A17D1B" w:rsidRPr="00F96C40" w:rsidTr="00686387">
        <w:tc>
          <w:tcPr>
            <w:tcW w:w="3119" w:type="dxa"/>
            <w:shd w:val="clear" w:color="auto" w:fill="1F497D" w:themeFill="text2"/>
          </w:tcPr>
          <w:p w:rsidR="00A17D1B" w:rsidRPr="00286479" w:rsidRDefault="00A17D1B" w:rsidP="00E0347B">
            <w:pPr>
              <w:pStyle w:val="Sinespaciado"/>
              <w:rPr>
                <w:rFonts w:ascii="Arial Narrow" w:hAnsi="Arial Narrow"/>
                <w:color w:val="EEECE1" w:themeColor="background2"/>
                <w:sz w:val="24"/>
                <w:szCs w:val="24"/>
              </w:rPr>
            </w:pPr>
            <w:r w:rsidRPr="00286479">
              <w:rPr>
                <w:rFonts w:ascii="Arial Narrow" w:hAnsi="Arial Narrow"/>
                <w:color w:val="EEECE1" w:themeColor="background2"/>
                <w:sz w:val="24"/>
                <w:szCs w:val="24"/>
              </w:rPr>
              <w:t>150 alumnos que reciben atención vocacional o psicológica</w:t>
            </w:r>
          </w:p>
        </w:tc>
        <w:tc>
          <w:tcPr>
            <w:tcW w:w="993" w:type="dxa"/>
          </w:tcPr>
          <w:p w:rsidR="00A17D1B" w:rsidRPr="00F96C40" w:rsidRDefault="00A17D1B" w:rsidP="00686387">
            <w:pPr>
              <w:pStyle w:val="Sinespaciado"/>
              <w:jc w:val="center"/>
            </w:pP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993"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15</w:t>
            </w:r>
          </w:p>
        </w:tc>
        <w:tc>
          <w:tcPr>
            <w:tcW w:w="709" w:type="dxa"/>
            <w:vAlign w:val="center"/>
          </w:tcPr>
          <w:p w:rsidR="00A17D1B" w:rsidRPr="0049488F" w:rsidRDefault="00A17D1B" w:rsidP="00686387">
            <w:pPr>
              <w:pStyle w:val="Sinespaciado"/>
              <w:jc w:val="center"/>
              <w:rPr>
                <w:rFonts w:ascii="Arial Narrow" w:hAnsi="Arial Narrow"/>
                <w:sz w:val="20"/>
                <w:szCs w:val="20"/>
              </w:rPr>
            </w:pPr>
          </w:p>
        </w:tc>
        <w:tc>
          <w:tcPr>
            <w:tcW w:w="1134" w:type="dxa"/>
            <w:shd w:val="clear" w:color="auto" w:fill="BFBFBF" w:themeFill="background1" w:themeFillShade="BF"/>
            <w:vAlign w:val="center"/>
          </w:tcPr>
          <w:p w:rsidR="00A17D1B" w:rsidRPr="00F96C40" w:rsidRDefault="00A17D1B" w:rsidP="00286479">
            <w:pPr>
              <w:pStyle w:val="Sinespaciado"/>
              <w:jc w:val="center"/>
            </w:pPr>
            <w:r w:rsidRPr="00F96C40">
              <w:t>150</w:t>
            </w:r>
          </w:p>
        </w:tc>
      </w:tr>
      <w:tr w:rsidR="00A17D1B" w:rsidRPr="00F96C40" w:rsidTr="00686387">
        <w:tc>
          <w:tcPr>
            <w:tcW w:w="3119" w:type="dxa"/>
            <w:shd w:val="clear" w:color="auto" w:fill="1F497D" w:themeFill="text2"/>
          </w:tcPr>
          <w:p w:rsidR="00A17D1B" w:rsidRPr="00286479" w:rsidRDefault="00A17D1B" w:rsidP="00E0347B">
            <w:pPr>
              <w:pStyle w:val="Sinespaciado"/>
              <w:rPr>
                <w:rFonts w:ascii="Arial Narrow" w:hAnsi="Arial Narrow"/>
                <w:color w:val="EEECE1" w:themeColor="background2"/>
                <w:sz w:val="24"/>
                <w:szCs w:val="24"/>
              </w:rPr>
            </w:pPr>
            <w:r w:rsidRPr="00286479">
              <w:rPr>
                <w:rFonts w:ascii="Arial Narrow" w:hAnsi="Arial Narrow"/>
                <w:color w:val="EEECE1" w:themeColor="background2"/>
                <w:sz w:val="24"/>
                <w:szCs w:val="24"/>
              </w:rPr>
              <w:t>3000 preservativos otorgados en el programa “Disfruta tu sexualidad”</w:t>
            </w:r>
          </w:p>
        </w:tc>
        <w:tc>
          <w:tcPr>
            <w:tcW w:w="993" w:type="dxa"/>
          </w:tcPr>
          <w:p w:rsidR="00A17D1B" w:rsidRDefault="00A17D1B" w:rsidP="00686387">
            <w:pPr>
              <w:pStyle w:val="Sinespaciado"/>
              <w:jc w:val="center"/>
            </w:pPr>
            <w:r w:rsidRPr="00F96C40">
              <w:t>250</w:t>
            </w:r>
          </w:p>
          <w:p w:rsidR="00A17D1B" w:rsidRDefault="00A17D1B" w:rsidP="00686387">
            <w:pPr>
              <w:pStyle w:val="Sinespaciado"/>
              <w:jc w:val="center"/>
              <w:rPr>
                <w:sz w:val="18"/>
                <w:szCs w:val="18"/>
              </w:rPr>
            </w:pPr>
            <w:proofErr w:type="spellStart"/>
            <w:r>
              <w:rPr>
                <w:sz w:val="18"/>
                <w:szCs w:val="18"/>
              </w:rPr>
              <w:t>preser</w:t>
            </w:r>
            <w:proofErr w:type="spellEnd"/>
            <w:r>
              <w:rPr>
                <w:sz w:val="18"/>
                <w:szCs w:val="18"/>
              </w:rPr>
              <w:t>-</w:t>
            </w:r>
          </w:p>
          <w:p w:rsidR="00A17D1B" w:rsidRPr="005A4EF2" w:rsidRDefault="00A17D1B" w:rsidP="00686387">
            <w:pPr>
              <w:pStyle w:val="Sinespaciado"/>
              <w:jc w:val="center"/>
              <w:rPr>
                <w:sz w:val="18"/>
                <w:szCs w:val="18"/>
              </w:rPr>
            </w:pPr>
            <w:proofErr w:type="spellStart"/>
            <w:r>
              <w:rPr>
                <w:sz w:val="18"/>
                <w:szCs w:val="18"/>
              </w:rPr>
              <w:t>vativos</w:t>
            </w:r>
            <w:proofErr w:type="spellEnd"/>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250</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992"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250</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993"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250</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250</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 xml:space="preserve">250 </w:t>
            </w: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250</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 xml:space="preserve">250 </w:t>
            </w: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250</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851"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250</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850"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250</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709" w:type="dxa"/>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250</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preser</w:t>
            </w:r>
            <w:proofErr w:type="spellEnd"/>
            <w:r w:rsidRPr="0049488F">
              <w:rPr>
                <w:rFonts w:ascii="Arial Narrow" w:hAnsi="Arial Narrow"/>
                <w:sz w:val="20"/>
                <w:szCs w:val="20"/>
              </w:rPr>
              <w:t>-</w:t>
            </w:r>
          </w:p>
          <w:p w:rsidR="00A17D1B" w:rsidRPr="0049488F" w:rsidRDefault="00A17D1B" w:rsidP="00686387">
            <w:pPr>
              <w:pStyle w:val="Sinespaciado"/>
              <w:jc w:val="center"/>
              <w:rPr>
                <w:rFonts w:ascii="Arial Narrow" w:hAnsi="Arial Narrow"/>
                <w:sz w:val="20"/>
                <w:szCs w:val="20"/>
              </w:rPr>
            </w:pPr>
            <w:proofErr w:type="spellStart"/>
            <w:r w:rsidRPr="0049488F">
              <w:rPr>
                <w:rFonts w:ascii="Arial Narrow" w:hAnsi="Arial Narrow"/>
                <w:sz w:val="20"/>
                <w:szCs w:val="20"/>
              </w:rPr>
              <w:t>vativos</w:t>
            </w:r>
            <w:proofErr w:type="spellEnd"/>
          </w:p>
        </w:tc>
        <w:tc>
          <w:tcPr>
            <w:tcW w:w="1134" w:type="dxa"/>
            <w:shd w:val="clear" w:color="auto" w:fill="BFBFBF" w:themeFill="background1" w:themeFillShade="BF"/>
            <w:vAlign w:val="center"/>
          </w:tcPr>
          <w:p w:rsidR="00A17D1B" w:rsidRDefault="00A17D1B" w:rsidP="00286479">
            <w:pPr>
              <w:pStyle w:val="Sinespaciado"/>
              <w:jc w:val="center"/>
            </w:pPr>
            <w:r w:rsidRPr="00F96C40">
              <w:t>3000</w:t>
            </w:r>
          </w:p>
          <w:p w:rsidR="00A17D1B" w:rsidRPr="00F96C40" w:rsidRDefault="00A17D1B" w:rsidP="00286479">
            <w:pPr>
              <w:pStyle w:val="Sinespaciado"/>
              <w:jc w:val="center"/>
            </w:pPr>
            <w:r>
              <w:rPr>
                <w:sz w:val="18"/>
                <w:szCs w:val="18"/>
              </w:rPr>
              <w:t>preservativos</w:t>
            </w:r>
          </w:p>
        </w:tc>
      </w:tr>
      <w:tr w:rsidR="00A17D1B" w:rsidRPr="00F96C40" w:rsidTr="00686387">
        <w:tc>
          <w:tcPr>
            <w:tcW w:w="3119" w:type="dxa"/>
            <w:tcBorders>
              <w:bottom w:val="single" w:sz="4" w:space="0" w:color="auto"/>
            </w:tcBorders>
            <w:shd w:val="clear" w:color="auto" w:fill="1F497D" w:themeFill="text2"/>
          </w:tcPr>
          <w:p w:rsidR="00A17D1B" w:rsidRPr="00286479" w:rsidRDefault="00A17D1B" w:rsidP="00E0347B">
            <w:pPr>
              <w:pStyle w:val="Sinespaciado"/>
              <w:rPr>
                <w:rFonts w:ascii="Arial Narrow" w:hAnsi="Arial Narrow"/>
                <w:color w:val="EEECE1" w:themeColor="background2"/>
                <w:sz w:val="24"/>
                <w:szCs w:val="24"/>
              </w:rPr>
            </w:pPr>
            <w:r w:rsidRPr="00286479">
              <w:rPr>
                <w:rFonts w:ascii="Arial Narrow" w:hAnsi="Arial Narrow"/>
                <w:color w:val="EEECE1" w:themeColor="background2"/>
                <w:sz w:val="24"/>
                <w:szCs w:val="24"/>
              </w:rPr>
              <w:t>150 pruebas rápidas de VIH/SIDA en punción</w:t>
            </w:r>
          </w:p>
        </w:tc>
        <w:tc>
          <w:tcPr>
            <w:tcW w:w="993" w:type="dxa"/>
            <w:tcBorders>
              <w:bottom w:val="single" w:sz="4" w:space="0" w:color="auto"/>
            </w:tcBorders>
          </w:tcPr>
          <w:p w:rsidR="00A17D1B" w:rsidRPr="00F96C40" w:rsidRDefault="00A17D1B" w:rsidP="00686387">
            <w:pPr>
              <w:pStyle w:val="Sinespaciado"/>
              <w:jc w:val="cente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21</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pruebas</w:t>
            </w:r>
          </w:p>
        </w:tc>
        <w:tc>
          <w:tcPr>
            <w:tcW w:w="992"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21</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pruebas</w:t>
            </w:r>
          </w:p>
        </w:tc>
        <w:tc>
          <w:tcPr>
            <w:tcW w:w="993"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21</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pruebas</w:t>
            </w: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21</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pruebas</w:t>
            </w:r>
          </w:p>
        </w:tc>
        <w:tc>
          <w:tcPr>
            <w:tcW w:w="851"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22</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pruebas</w:t>
            </w: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22</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pruebas</w:t>
            </w:r>
          </w:p>
        </w:tc>
        <w:tc>
          <w:tcPr>
            <w:tcW w:w="851"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22</w:t>
            </w:r>
          </w:p>
          <w:p w:rsidR="00A17D1B" w:rsidRPr="0049488F" w:rsidRDefault="00A17D1B" w:rsidP="00686387">
            <w:pPr>
              <w:pStyle w:val="Sinespaciado"/>
              <w:jc w:val="center"/>
              <w:rPr>
                <w:rFonts w:ascii="Arial Narrow" w:hAnsi="Arial Narrow"/>
                <w:sz w:val="20"/>
                <w:szCs w:val="20"/>
              </w:rPr>
            </w:pPr>
            <w:r w:rsidRPr="0049488F">
              <w:rPr>
                <w:rFonts w:ascii="Arial Narrow" w:hAnsi="Arial Narrow"/>
                <w:sz w:val="20"/>
                <w:szCs w:val="20"/>
              </w:rPr>
              <w:t>pruebas</w:t>
            </w: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1"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709" w:type="dxa"/>
            <w:tcBorders>
              <w:bottom w:val="single" w:sz="4" w:space="0" w:color="auto"/>
            </w:tcBorders>
            <w:vAlign w:val="center"/>
          </w:tcPr>
          <w:p w:rsidR="00A17D1B" w:rsidRPr="0049488F" w:rsidRDefault="00A17D1B" w:rsidP="00686387">
            <w:pPr>
              <w:pStyle w:val="Sinespaciado"/>
              <w:jc w:val="center"/>
              <w:rPr>
                <w:rFonts w:ascii="Arial Narrow" w:hAnsi="Arial Narrow"/>
                <w:sz w:val="20"/>
                <w:szCs w:val="20"/>
              </w:rPr>
            </w:pPr>
          </w:p>
        </w:tc>
        <w:tc>
          <w:tcPr>
            <w:tcW w:w="1134" w:type="dxa"/>
            <w:tcBorders>
              <w:bottom w:val="single" w:sz="4" w:space="0" w:color="auto"/>
            </w:tcBorders>
            <w:shd w:val="clear" w:color="auto" w:fill="BFBFBF" w:themeFill="background1" w:themeFillShade="BF"/>
            <w:vAlign w:val="center"/>
          </w:tcPr>
          <w:p w:rsidR="00A17D1B" w:rsidRDefault="00A17D1B" w:rsidP="00286479">
            <w:pPr>
              <w:pStyle w:val="Sinespaciado"/>
              <w:jc w:val="center"/>
            </w:pPr>
            <w:r w:rsidRPr="00F96C40">
              <w:t>150</w:t>
            </w:r>
          </w:p>
          <w:p w:rsidR="00A17D1B" w:rsidRPr="00F96C40" w:rsidRDefault="00A17D1B" w:rsidP="00286479">
            <w:pPr>
              <w:pStyle w:val="Sinespaciado"/>
              <w:jc w:val="center"/>
            </w:pPr>
            <w:r>
              <w:t>pruebas</w:t>
            </w:r>
          </w:p>
        </w:tc>
      </w:tr>
    </w:tbl>
    <w:p w:rsidR="00A17D1B" w:rsidRDefault="00A17D1B" w:rsidP="00A17D1B">
      <w:pPr>
        <w:rPr>
          <w:sz w:val="20"/>
          <w:szCs w:val="20"/>
        </w:rPr>
      </w:pPr>
    </w:p>
    <w:p w:rsidR="00286479" w:rsidRDefault="00286479" w:rsidP="00A17D1B">
      <w:pPr>
        <w:rPr>
          <w:sz w:val="20"/>
          <w:szCs w:val="20"/>
        </w:rPr>
      </w:pPr>
    </w:p>
    <w:p w:rsidR="00A17D1B" w:rsidRPr="00E0347B" w:rsidRDefault="00A17D1B" w:rsidP="00A17D1B">
      <w:pPr>
        <w:rPr>
          <w:b/>
          <w:sz w:val="28"/>
          <w:szCs w:val="28"/>
        </w:rPr>
      </w:pPr>
      <w:r w:rsidRPr="00E0347B">
        <w:rPr>
          <w:b/>
          <w:sz w:val="28"/>
          <w:szCs w:val="28"/>
        </w:rPr>
        <w:t>TODOS PREPARADOS</w:t>
      </w:r>
    </w:p>
    <w:tbl>
      <w:tblPr>
        <w:tblW w:w="1474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3"/>
        <w:gridCol w:w="709"/>
        <w:gridCol w:w="850"/>
        <w:gridCol w:w="992"/>
        <w:gridCol w:w="993"/>
        <w:gridCol w:w="850"/>
        <w:gridCol w:w="851"/>
        <w:gridCol w:w="850"/>
        <w:gridCol w:w="851"/>
        <w:gridCol w:w="850"/>
        <w:gridCol w:w="851"/>
        <w:gridCol w:w="850"/>
        <w:gridCol w:w="709"/>
        <w:gridCol w:w="1134"/>
      </w:tblGrid>
      <w:tr w:rsidR="00A513BF" w:rsidRPr="00F96C40" w:rsidTr="00686387">
        <w:tc>
          <w:tcPr>
            <w:tcW w:w="3403"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sz w:val="24"/>
                <w:szCs w:val="24"/>
              </w:rPr>
            </w:pPr>
            <w:r w:rsidRPr="00286479">
              <w:rPr>
                <w:rFonts w:ascii="Arial Narrow" w:hAnsi="Arial Narrow"/>
                <w:color w:val="EEECE1" w:themeColor="background2"/>
                <w:sz w:val="24"/>
                <w:szCs w:val="24"/>
              </w:rPr>
              <w:t>META</w:t>
            </w:r>
          </w:p>
        </w:tc>
        <w:tc>
          <w:tcPr>
            <w:tcW w:w="709" w:type="dxa"/>
            <w:shd w:val="clear" w:color="auto" w:fill="1F497D" w:themeFill="text2"/>
            <w:vAlign w:val="bottom"/>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ENE</w:t>
            </w:r>
          </w:p>
        </w:tc>
        <w:tc>
          <w:tcPr>
            <w:tcW w:w="850" w:type="dxa"/>
            <w:shd w:val="clear" w:color="auto" w:fill="1F497D" w:themeFill="text2"/>
            <w:vAlign w:val="bottom"/>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FEB</w:t>
            </w:r>
          </w:p>
        </w:tc>
        <w:tc>
          <w:tcPr>
            <w:tcW w:w="992" w:type="dxa"/>
            <w:shd w:val="clear" w:color="auto" w:fill="1F497D" w:themeFill="text2"/>
            <w:vAlign w:val="bottom"/>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MAR</w:t>
            </w:r>
          </w:p>
        </w:tc>
        <w:tc>
          <w:tcPr>
            <w:tcW w:w="993" w:type="dxa"/>
            <w:shd w:val="clear" w:color="auto" w:fill="1F497D" w:themeFill="text2"/>
            <w:vAlign w:val="bottom"/>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ABRIL</w:t>
            </w:r>
          </w:p>
        </w:tc>
        <w:tc>
          <w:tcPr>
            <w:tcW w:w="850" w:type="dxa"/>
            <w:shd w:val="clear" w:color="auto" w:fill="1F497D" w:themeFill="text2"/>
            <w:vAlign w:val="bottom"/>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MAY</w:t>
            </w:r>
          </w:p>
        </w:tc>
        <w:tc>
          <w:tcPr>
            <w:tcW w:w="851" w:type="dxa"/>
            <w:shd w:val="clear" w:color="auto" w:fill="1F497D" w:themeFill="text2"/>
            <w:vAlign w:val="bottom"/>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JUN</w:t>
            </w:r>
          </w:p>
        </w:tc>
        <w:tc>
          <w:tcPr>
            <w:tcW w:w="850" w:type="dxa"/>
            <w:shd w:val="clear" w:color="auto" w:fill="1F497D" w:themeFill="text2"/>
            <w:vAlign w:val="bottom"/>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JUL</w:t>
            </w:r>
          </w:p>
        </w:tc>
        <w:tc>
          <w:tcPr>
            <w:tcW w:w="851" w:type="dxa"/>
            <w:shd w:val="clear" w:color="auto" w:fill="1F497D" w:themeFill="text2"/>
            <w:vAlign w:val="bottom"/>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AGO</w:t>
            </w:r>
          </w:p>
        </w:tc>
        <w:tc>
          <w:tcPr>
            <w:tcW w:w="850" w:type="dxa"/>
            <w:shd w:val="clear" w:color="auto" w:fill="1F497D" w:themeFill="text2"/>
            <w:vAlign w:val="bottom"/>
          </w:tcPr>
          <w:p w:rsidR="00A513BF" w:rsidRPr="00286479" w:rsidRDefault="00286479" w:rsidP="00286479">
            <w:pPr>
              <w:jc w:val="center"/>
              <w:rPr>
                <w:rFonts w:ascii="Arial Narrow" w:hAnsi="Arial Narrow"/>
                <w:color w:val="EEECE1" w:themeColor="background2"/>
              </w:rPr>
            </w:pPr>
            <w:r w:rsidRPr="00286479">
              <w:rPr>
                <w:rFonts w:ascii="Arial Narrow" w:hAnsi="Arial Narrow"/>
                <w:color w:val="EEECE1" w:themeColor="background2"/>
              </w:rPr>
              <w:t>SEP</w:t>
            </w:r>
          </w:p>
        </w:tc>
        <w:tc>
          <w:tcPr>
            <w:tcW w:w="851" w:type="dxa"/>
            <w:shd w:val="clear" w:color="auto" w:fill="1F497D" w:themeFill="text2"/>
            <w:vAlign w:val="bottom"/>
          </w:tcPr>
          <w:p w:rsidR="00A513BF" w:rsidRPr="00286479" w:rsidRDefault="00286479" w:rsidP="00286479">
            <w:pPr>
              <w:jc w:val="center"/>
              <w:rPr>
                <w:rFonts w:ascii="Arial Narrow" w:hAnsi="Arial Narrow"/>
                <w:color w:val="EEECE1" w:themeColor="background2"/>
              </w:rPr>
            </w:pPr>
            <w:r w:rsidRPr="00286479">
              <w:rPr>
                <w:rFonts w:ascii="Arial Narrow" w:hAnsi="Arial Narrow"/>
                <w:color w:val="EEECE1" w:themeColor="background2"/>
              </w:rPr>
              <w:t>OCT</w:t>
            </w:r>
          </w:p>
        </w:tc>
        <w:tc>
          <w:tcPr>
            <w:tcW w:w="850" w:type="dxa"/>
            <w:shd w:val="clear" w:color="auto" w:fill="1F497D" w:themeFill="text2"/>
            <w:vAlign w:val="bottom"/>
          </w:tcPr>
          <w:p w:rsidR="00A513BF" w:rsidRPr="00286479" w:rsidRDefault="00286479" w:rsidP="00286479">
            <w:pPr>
              <w:jc w:val="center"/>
              <w:rPr>
                <w:rFonts w:ascii="Arial Narrow" w:hAnsi="Arial Narrow"/>
                <w:color w:val="EEECE1" w:themeColor="background2"/>
              </w:rPr>
            </w:pPr>
            <w:r w:rsidRPr="00286479">
              <w:rPr>
                <w:rFonts w:ascii="Arial Narrow" w:hAnsi="Arial Narrow"/>
                <w:color w:val="EEECE1" w:themeColor="background2"/>
              </w:rPr>
              <w:t>NOV</w:t>
            </w:r>
          </w:p>
        </w:tc>
        <w:tc>
          <w:tcPr>
            <w:tcW w:w="709" w:type="dxa"/>
            <w:shd w:val="clear" w:color="auto" w:fill="1F497D" w:themeFill="text2"/>
            <w:vAlign w:val="bottom"/>
          </w:tcPr>
          <w:p w:rsidR="00A513BF" w:rsidRPr="00286479" w:rsidRDefault="00286479" w:rsidP="00286479">
            <w:pPr>
              <w:jc w:val="center"/>
              <w:rPr>
                <w:rFonts w:ascii="Arial Narrow" w:hAnsi="Arial Narrow"/>
                <w:color w:val="EEECE1" w:themeColor="background2"/>
              </w:rPr>
            </w:pPr>
            <w:r w:rsidRPr="00286479">
              <w:rPr>
                <w:rFonts w:ascii="Arial Narrow" w:hAnsi="Arial Narrow"/>
                <w:color w:val="EEECE1" w:themeColor="background2"/>
              </w:rPr>
              <w:t>DIC</w:t>
            </w:r>
          </w:p>
        </w:tc>
        <w:tc>
          <w:tcPr>
            <w:tcW w:w="1134" w:type="dxa"/>
            <w:shd w:val="clear" w:color="auto" w:fill="1F497D" w:themeFill="text2"/>
            <w:vAlign w:val="bottom"/>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TOTAL</w:t>
            </w:r>
          </w:p>
        </w:tc>
      </w:tr>
      <w:tr w:rsidR="00A17D1B" w:rsidRPr="00F96C40" w:rsidTr="00686387">
        <w:tc>
          <w:tcPr>
            <w:tcW w:w="3403" w:type="dxa"/>
            <w:shd w:val="clear" w:color="auto" w:fill="1F497D" w:themeFill="text2"/>
          </w:tcPr>
          <w:p w:rsidR="00A17D1B" w:rsidRPr="00286479" w:rsidRDefault="00A17D1B" w:rsidP="00286479">
            <w:pPr>
              <w:pStyle w:val="Sinespaciado"/>
              <w:rPr>
                <w:rFonts w:ascii="Arial Narrow" w:hAnsi="Arial Narrow"/>
                <w:color w:val="EEECE1" w:themeColor="background2"/>
                <w:sz w:val="24"/>
                <w:szCs w:val="24"/>
              </w:rPr>
            </w:pPr>
            <w:r w:rsidRPr="00286479">
              <w:rPr>
                <w:rFonts w:ascii="Arial Narrow" w:hAnsi="Arial Narrow"/>
                <w:color w:val="EEECE1" w:themeColor="background2"/>
                <w:sz w:val="24"/>
                <w:szCs w:val="24"/>
              </w:rPr>
              <w:t xml:space="preserve">6 </w:t>
            </w:r>
            <w:r w:rsidR="00286479" w:rsidRPr="00286479">
              <w:rPr>
                <w:rFonts w:ascii="Arial Narrow" w:hAnsi="Arial Narrow"/>
                <w:color w:val="EEECE1" w:themeColor="background2"/>
                <w:sz w:val="24"/>
                <w:szCs w:val="24"/>
              </w:rPr>
              <w:t>T</w:t>
            </w:r>
            <w:r w:rsidRPr="00286479">
              <w:rPr>
                <w:rFonts w:ascii="Arial Narrow" w:hAnsi="Arial Narrow"/>
                <w:color w:val="EEECE1" w:themeColor="background2"/>
                <w:sz w:val="24"/>
                <w:szCs w:val="24"/>
              </w:rPr>
              <w:t>alleres de prevención de accidentes “Ahora te toca a ti”</w:t>
            </w:r>
          </w:p>
        </w:tc>
        <w:tc>
          <w:tcPr>
            <w:tcW w:w="709" w:type="dxa"/>
            <w:vAlign w:val="center"/>
          </w:tcPr>
          <w:p w:rsidR="00A17D1B" w:rsidRPr="00286479" w:rsidRDefault="00A17D1B" w:rsidP="00286479">
            <w:pPr>
              <w:pStyle w:val="Sinespaciado"/>
              <w:jc w:val="center"/>
              <w:rPr>
                <w:rFonts w:ascii="Arial Narrow" w:hAnsi="Arial Narrow"/>
              </w:rPr>
            </w:pPr>
          </w:p>
        </w:tc>
        <w:tc>
          <w:tcPr>
            <w:tcW w:w="850"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taller</w:t>
            </w:r>
          </w:p>
        </w:tc>
        <w:tc>
          <w:tcPr>
            <w:tcW w:w="992"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taller</w:t>
            </w:r>
          </w:p>
        </w:tc>
        <w:tc>
          <w:tcPr>
            <w:tcW w:w="993"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taller</w:t>
            </w:r>
          </w:p>
        </w:tc>
        <w:tc>
          <w:tcPr>
            <w:tcW w:w="850" w:type="dxa"/>
            <w:vAlign w:val="center"/>
          </w:tcPr>
          <w:p w:rsidR="00A17D1B" w:rsidRPr="0049488F" w:rsidRDefault="00A17D1B" w:rsidP="00286479">
            <w:pPr>
              <w:pStyle w:val="Sinespaciado"/>
              <w:jc w:val="center"/>
              <w:rPr>
                <w:rFonts w:ascii="Arial Narrow" w:hAnsi="Arial Narrow"/>
                <w:sz w:val="20"/>
                <w:szCs w:val="20"/>
              </w:rPr>
            </w:pPr>
          </w:p>
        </w:tc>
        <w:tc>
          <w:tcPr>
            <w:tcW w:w="851" w:type="dxa"/>
            <w:vAlign w:val="center"/>
          </w:tcPr>
          <w:p w:rsidR="00A17D1B" w:rsidRPr="0049488F" w:rsidRDefault="00A17D1B" w:rsidP="00286479">
            <w:pPr>
              <w:pStyle w:val="Sinespaciado"/>
              <w:jc w:val="center"/>
              <w:rPr>
                <w:rFonts w:ascii="Arial Narrow" w:hAnsi="Arial Narrow"/>
                <w:sz w:val="20"/>
                <w:szCs w:val="20"/>
              </w:rPr>
            </w:pPr>
          </w:p>
        </w:tc>
        <w:tc>
          <w:tcPr>
            <w:tcW w:w="850"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taller</w:t>
            </w:r>
          </w:p>
        </w:tc>
        <w:tc>
          <w:tcPr>
            <w:tcW w:w="851" w:type="dxa"/>
            <w:vAlign w:val="center"/>
          </w:tcPr>
          <w:p w:rsidR="00A17D1B" w:rsidRPr="0049488F" w:rsidRDefault="00A17D1B" w:rsidP="00286479">
            <w:pPr>
              <w:pStyle w:val="Sinespaciado"/>
              <w:jc w:val="center"/>
              <w:rPr>
                <w:rFonts w:ascii="Arial Narrow" w:hAnsi="Arial Narrow"/>
                <w:sz w:val="20"/>
                <w:szCs w:val="20"/>
              </w:rPr>
            </w:pPr>
          </w:p>
        </w:tc>
        <w:tc>
          <w:tcPr>
            <w:tcW w:w="850"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taller</w:t>
            </w:r>
          </w:p>
        </w:tc>
        <w:tc>
          <w:tcPr>
            <w:tcW w:w="851"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taller</w:t>
            </w:r>
          </w:p>
        </w:tc>
        <w:tc>
          <w:tcPr>
            <w:tcW w:w="850" w:type="dxa"/>
            <w:vAlign w:val="center"/>
          </w:tcPr>
          <w:p w:rsidR="00A17D1B" w:rsidRPr="0049488F" w:rsidRDefault="00A17D1B" w:rsidP="00286479">
            <w:pPr>
              <w:pStyle w:val="Sinespaciado"/>
              <w:jc w:val="center"/>
              <w:rPr>
                <w:rFonts w:ascii="Arial Narrow" w:hAnsi="Arial Narrow"/>
                <w:sz w:val="20"/>
                <w:szCs w:val="20"/>
              </w:rPr>
            </w:pPr>
          </w:p>
        </w:tc>
        <w:tc>
          <w:tcPr>
            <w:tcW w:w="709" w:type="dxa"/>
            <w:vAlign w:val="center"/>
          </w:tcPr>
          <w:p w:rsidR="00A17D1B" w:rsidRPr="00286479" w:rsidRDefault="00A17D1B" w:rsidP="00286479">
            <w:pPr>
              <w:pStyle w:val="Sinespaciado"/>
              <w:jc w:val="center"/>
              <w:rPr>
                <w:szCs w:val="20"/>
              </w:rPr>
            </w:pPr>
          </w:p>
        </w:tc>
        <w:tc>
          <w:tcPr>
            <w:tcW w:w="1134" w:type="dxa"/>
            <w:shd w:val="clear" w:color="auto" w:fill="BFBFBF" w:themeFill="background1" w:themeFillShade="BF"/>
            <w:vAlign w:val="center"/>
          </w:tcPr>
          <w:p w:rsidR="00A17D1B" w:rsidRPr="00286479" w:rsidRDefault="00A17D1B" w:rsidP="00286479">
            <w:pPr>
              <w:pStyle w:val="Sinespaciado"/>
              <w:jc w:val="center"/>
              <w:rPr>
                <w:szCs w:val="20"/>
              </w:rPr>
            </w:pPr>
            <w:r w:rsidRPr="00286479">
              <w:rPr>
                <w:szCs w:val="20"/>
              </w:rPr>
              <w:t>6</w:t>
            </w:r>
          </w:p>
          <w:p w:rsidR="00A17D1B" w:rsidRPr="00286479" w:rsidRDefault="00A17D1B" w:rsidP="00286479">
            <w:pPr>
              <w:pStyle w:val="Sinespaciado"/>
              <w:jc w:val="center"/>
              <w:rPr>
                <w:szCs w:val="20"/>
              </w:rPr>
            </w:pPr>
            <w:r w:rsidRPr="00286479">
              <w:rPr>
                <w:szCs w:val="20"/>
              </w:rPr>
              <w:t>Talleres</w:t>
            </w:r>
          </w:p>
        </w:tc>
      </w:tr>
      <w:tr w:rsidR="00A17D1B" w:rsidRPr="00F96C40" w:rsidTr="00686387">
        <w:tc>
          <w:tcPr>
            <w:tcW w:w="3403" w:type="dxa"/>
            <w:tcBorders>
              <w:bottom w:val="single" w:sz="4" w:space="0" w:color="auto"/>
            </w:tcBorders>
            <w:shd w:val="clear" w:color="auto" w:fill="1F497D" w:themeFill="text2"/>
          </w:tcPr>
          <w:p w:rsidR="00A17D1B" w:rsidRPr="00286479" w:rsidRDefault="00A17D1B" w:rsidP="00E0347B">
            <w:pPr>
              <w:pStyle w:val="Sinespaciado"/>
              <w:rPr>
                <w:rFonts w:ascii="Arial Narrow" w:hAnsi="Arial Narrow"/>
                <w:color w:val="EEECE1" w:themeColor="background2"/>
                <w:sz w:val="24"/>
                <w:szCs w:val="24"/>
              </w:rPr>
            </w:pPr>
            <w:r w:rsidRPr="00286479">
              <w:rPr>
                <w:rFonts w:ascii="Arial Narrow" w:hAnsi="Arial Narrow"/>
                <w:color w:val="EEECE1" w:themeColor="background2"/>
                <w:sz w:val="24"/>
                <w:szCs w:val="24"/>
              </w:rPr>
              <w:t>2 Eventos de alcoholímetro a instalar</w:t>
            </w:r>
          </w:p>
        </w:tc>
        <w:tc>
          <w:tcPr>
            <w:tcW w:w="709" w:type="dxa"/>
            <w:tcBorders>
              <w:bottom w:val="single" w:sz="4" w:space="0" w:color="auto"/>
            </w:tcBorders>
            <w:vAlign w:val="center"/>
          </w:tcPr>
          <w:p w:rsidR="00A17D1B" w:rsidRPr="00286479" w:rsidRDefault="00A17D1B" w:rsidP="00286479">
            <w:pPr>
              <w:pStyle w:val="Sinespaciado"/>
              <w:jc w:val="center"/>
              <w:rPr>
                <w:rFonts w:ascii="Arial Narrow" w:hAnsi="Arial Narrow"/>
              </w:rPr>
            </w:pPr>
          </w:p>
        </w:tc>
        <w:tc>
          <w:tcPr>
            <w:tcW w:w="850"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2</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eventos</w:t>
            </w:r>
          </w:p>
        </w:tc>
        <w:tc>
          <w:tcPr>
            <w:tcW w:w="992"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993"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1"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1"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1"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709" w:type="dxa"/>
            <w:tcBorders>
              <w:bottom w:val="single" w:sz="4" w:space="0" w:color="auto"/>
            </w:tcBorders>
            <w:vAlign w:val="center"/>
          </w:tcPr>
          <w:p w:rsidR="00A17D1B" w:rsidRPr="00286479" w:rsidRDefault="00A17D1B" w:rsidP="00286479">
            <w:pPr>
              <w:pStyle w:val="Sinespaciado"/>
              <w:jc w:val="center"/>
              <w:rPr>
                <w:szCs w:val="20"/>
              </w:rPr>
            </w:pPr>
          </w:p>
        </w:tc>
        <w:tc>
          <w:tcPr>
            <w:tcW w:w="1134" w:type="dxa"/>
            <w:tcBorders>
              <w:bottom w:val="single" w:sz="4" w:space="0" w:color="auto"/>
            </w:tcBorders>
            <w:shd w:val="clear" w:color="auto" w:fill="BFBFBF" w:themeFill="background1" w:themeFillShade="BF"/>
            <w:vAlign w:val="center"/>
          </w:tcPr>
          <w:p w:rsidR="00A17D1B" w:rsidRPr="00286479" w:rsidRDefault="00A17D1B" w:rsidP="00286479">
            <w:pPr>
              <w:pStyle w:val="Sinespaciado"/>
              <w:jc w:val="center"/>
              <w:rPr>
                <w:szCs w:val="20"/>
              </w:rPr>
            </w:pPr>
            <w:r w:rsidRPr="00286479">
              <w:rPr>
                <w:szCs w:val="20"/>
              </w:rPr>
              <w:t>2</w:t>
            </w:r>
          </w:p>
          <w:p w:rsidR="00A17D1B" w:rsidRPr="00286479" w:rsidRDefault="00A17D1B" w:rsidP="00286479">
            <w:pPr>
              <w:pStyle w:val="Sinespaciado"/>
              <w:jc w:val="center"/>
              <w:rPr>
                <w:szCs w:val="20"/>
              </w:rPr>
            </w:pPr>
            <w:r w:rsidRPr="00286479">
              <w:rPr>
                <w:szCs w:val="20"/>
              </w:rPr>
              <w:t>eventos</w:t>
            </w:r>
          </w:p>
        </w:tc>
      </w:tr>
    </w:tbl>
    <w:p w:rsidR="00E0347B" w:rsidRDefault="00E0347B" w:rsidP="00A17D1B">
      <w:pPr>
        <w:rPr>
          <w:b/>
        </w:rPr>
      </w:pPr>
    </w:p>
    <w:p w:rsidR="00A513BF" w:rsidRDefault="00A513BF" w:rsidP="00A17D1B">
      <w:pPr>
        <w:rPr>
          <w:b/>
        </w:rPr>
      </w:pPr>
    </w:p>
    <w:p w:rsidR="00A513BF" w:rsidRDefault="00A513BF" w:rsidP="00A17D1B">
      <w:pPr>
        <w:rPr>
          <w:b/>
        </w:rPr>
      </w:pPr>
    </w:p>
    <w:p w:rsidR="00A513BF" w:rsidRDefault="00A513BF" w:rsidP="00A17D1B">
      <w:pPr>
        <w:rPr>
          <w:b/>
        </w:rPr>
      </w:pPr>
    </w:p>
    <w:p w:rsidR="00686387" w:rsidRDefault="00686387" w:rsidP="00A17D1B">
      <w:pPr>
        <w:rPr>
          <w:b/>
          <w:sz w:val="28"/>
          <w:szCs w:val="28"/>
        </w:rPr>
      </w:pPr>
    </w:p>
    <w:p w:rsidR="00A17D1B" w:rsidRPr="00286479" w:rsidRDefault="00286479" w:rsidP="00A17D1B">
      <w:pPr>
        <w:rPr>
          <w:b/>
          <w:sz w:val="28"/>
          <w:szCs w:val="28"/>
        </w:rPr>
      </w:pPr>
      <w:r w:rsidRPr="00286479">
        <w:rPr>
          <w:b/>
          <w:sz w:val="28"/>
          <w:szCs w:val="28"/>
        </w:rPr>
        <w:lastRenderedPageBreak/>
        <w:t>INVESTIGACIÓ</w:t>
      </w:r>
      <w:r w:rsidR="00A17D1B" w:rsidRPr="00286479">
        <w:rPr>
          <w:b/>
          <w:sz w:val="28"/>
          <w:szCs w:val="28"/>
        </w:rPr>
        <w:t>N</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709"/>
        <w:gridCol w:w="992"/>
        <w:gridCol w:w="850"/>
        <w:gridCol w:w="993"/>
        <w:gridCol w:w="992"/>
        <w:gridCol w:w="709"/>
        <w:gridCol w:w="850"/>
        <w:gridCol w:w="851"/>
        <w:gridCol w:w="850"/>
        <w:gridCol w:w="851"/>
        <w:gridCol w:w="850"/>
        <w:gridCol w:w="709"/>
        <w:gridCol w:w="1134"/>
      </w:tblGrid>
      <w:tr w:rsidR="00A513BF" w:rsidRPr="00286479" w:rsidTr="00286479">
        <w:trPr>
          <w:trHeight w:val="517"/>
        </w:trPr>
        <w:tc>
          <w:tcPr>
            <w:tcW w:w="2622" w:type="dxa"/>
            <w:shd w:val="clear" w:color="auto" w:fill="1F497D" w:themeFill="text2"/>
            <w:vAlign w:val="center"/>
          </w:tcPr>
          <w:p w:rsidR="00A513BF" w:rsidRPr="00286479" w:rsidRDefault="00A513BF" w:rsidP="00286479">
            <w:pPr>
              <w:pStyle w:val="Sinespaciado"/>
              <w:jc w:val="center"/>
              <w:rPr>
                <w:rFonts w:ascii="Arial Narrow" w:hAnsi="Arial Narrow" w:cs="Arial"/>
                <w:color w:val="EEECE1" w:themeColor="background2"/>
                <w:sz w:val="24"/>
                <w:szCs w:val="24"/>
              </w:rPr>
            </w:pPr>
            <w:r w:rsidRPr="00286479">
              <w:rPr>
                <w:rFonts w:ascii="Arial Narrow" w:hAnsi="Arial Narrow" w:cs="Arial"/>
                <w:color w:val="EEECE1" w:themeColor="background2"/>
                <w:sz w:val="24"/>
                <w:szCs w:val="24"/>
              </w:rPr>
              <w:t>META</w:t>
            </w:r>
          </w:p>
        </w:tc>
        <w:tc>
          <w:tcPr>
            <w:tcW w:w="709"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rPr>
            </w:pPr>
            <w:r w:rsidRPr="00286479">
              <w:rPr>
                <w:rFonts w:ascii="Arial Narrow" w:hAnsi="Arial Narrow"/>
                <w:color w:val="EEECE1" w:themeColor="background2"/>
              </w:rPr>
              <w:t>ENE</w:t>
            </w:r>
          </w:p>
        </w:tc>
        <w:tc>
          <w:tcPr>
            <w:tcW w:w="992"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rPr>
            </w:pPr>
            <w:r w:rsidRPr="00286479">
              <w:rPr>
                <w:rFonts w:ascii="Arial Narrow" w:hAnsi="Arial Narrow"/>
                <w:color w:val="EEECE1" w:themeColor="background2"/>
              </w:rPr>
              <w:t>FEB</w:t>
            </w:r>
          </w:p>
        </w:tc>
        <w:tc>
          <w:tcPr>
            <w:tcW w:w="850"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rPr>
            </w:pPr>
            <w:r w:rsidRPr="00286479">
              <w:rPr>
                <w:rFonts w:ascii="Arial Narrow" w:hAnsi="Arial Narrow"/>
                <w:color w:val="EEECE1" w:themeColor="background2"/>
              </w:rPr>
              <w:t>MAR</w:t>
            </w:r>
          </w:p>
        </w:tc>
        <w:tc>
          <w:tcPr>
            <w:tcW w:w="993"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rPr>
            </w:pPr>
            <w:r w:rsidRPr="00286479">
              <w:rPr>
                <w:rFonts w:ascii="Arial Narrow" w:hAnsi="Arial Narrow"/>
                <w:color w:val="EEECE1" w:themeColor="background2"/>
              </w:rPr>
              <w:t>ABRIL</w:t>
            </w:r>
          </w:p>
        </w:tc>
        <w:tc>
          <w:tcPr>
            <w:tcW w:w="992"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rPr>
            </w:pPr>
            <w:r w:rsidRPr="00286479">
              <w:rPr>
                <w:rFonts w:ascii="Arial Narrow" w:hAnsi="Arial Narrow"/>
                <w:color w:val="EEECE1" w:themeColor="background2"/>
              </w:rPr>
              <w:t>MAY</w:t>
            </w:r>
          </w:p>
        </w:tc>
        <w:tc>
          <w:tcPr>
            <w:tcW w:w="709"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rPr>
            </w:pPr>
            <w:r w:rsidRPr="00286479">
              <w:rPr>
                <w:rFonts w:ascii="Arial Narrow" w:hAnsi="Arial Narrow"/>
                <w:color w:val="EEECE1" w:themeColor="background2"/>
              </w:rPr>
              <w:t>JUN</w:t>
            </w:r>
          </w:p>
        </w:tc>
        <w:tc>
          <w:tcPr>
            <w:tcW w:w="850"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rPr>
            </w:pPr>
            <w:r w:rsidRPr="00286479">
              <w:rPr>
                <w:rFonts w:ascii="Arial Narrow" w:hAnsi="Arial Narrow"/>
                <w:color w:val="EEECE1" w:themeColor="background2"/>
              </w:rPr>
              <w:t>JUL</w:t>
            </w:r>
          </w:p>
        </w:tc>
        <w:tc>
          <w:tcPr>
            <w:tcW w:w="851"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rPr>
            </w:pPr>
            <w:r w:rsidRPr="00286479">
              <w:rPr>
                <w:rFonts w:ascii="Arial Narrow" w:hAnsi="Arial Narrow"/>
                <w:color w:val="EEECE1" w:themeColor="background2"/>
              </w:rPr>
              <w:t>AGO</w:t>
            </w:r>
          </w:p>
        </w:tc>
        <w:tc>
          <w:tcPr>
            <w:tcW w:w="850" w:type="dxa"/>
            <w:shd w:val="clear" w:color="auto" w:fill="1F497D" w:themeFill="text2"/>
            <w:vAlign w:val="center"/>
          </w:tcPr>
          <w:p w:rsidR="00A513BF" w:rsidRPr="00286479" w:rsidRDefault="00286479" w:rsidP="00286479">
            <w:pPr>
              <w:pStyle w:val="Sinespaciado"/>
              <w:jc w:val="center"/>
              <w:rPr>
                <w:rFonts w:ascii="Arial Narrow" w:hAnsi="Arial Narrow"/>
                <w:color w:val="EEECE1" w:themeColor="background2"/>
              </w:rPr>
            </w:pPr>
            <w:r>
              <w:rPr>
                <w:rFonts w:ascii="Arial Narrow" w:hAnsi="Arial Narrow"/>
                <w:color w:val="EEECE1" w:themeColor="background2"/>
              </w:rPr>
              <w:t>SEP</w:t>
            </w:r>
          </w:p>
        </w:tc>
        <w:tc>
          <w:tcPr>
            <w:tcW w:w="851" w:type="dxa"/>
            <w:shd w:val="clear" w:color="auto" w:fill="1F497D" w:themeFill="text2"/>
            <w:vAlign w:val="center"/>
          </w:tcPr>
          <w:p w:rsidR="00A513BF" w:rsidRPr="00286479" w:rsidRDefault="00286479" w:rsidP="00286479">
            <w:pPr>
              <w:pStyle w:val="Sinespaciado"/>
              <w:jc w:val="center"/>
              <w:rPr>
                <w:rFonts w:ascii="Arial Narrow" w:hAnsi="Arial Narrow"/>
                <w:color w:val="EEECE1" w:themeColor="background2"/>
              </w:rPr>
            </w:pPr>
            <w:r>
              <w:rPr>
                <w:rFonts w:ascii="Arial Narrow" w:hAnsi="Arial Narrow"/>
                <w:color w:val="EEECE1" w:themeColor="background2"/>
              </w:rPr>
              <w:t>OCT</w:t>
            </w:r>
          </w:p>
        </w:tc>
        <w:tc>
          <w:tcPr>
            <w:tcW w:w="850" w:type="dxa"/>
            <w:shd w:val="clear" w:color="auto" w:fill="1F497D" w:themeFill="text2"/>
            <w:vAlign w:val="center"/>
          </w:tcPr>
          <w:p w:rsidR="00A513BF" w:rsidRPr="00286479" w:rsidRDefault="00286479" w:rsidP="00286479">
            <w:pPr>
              <w:pStyle w:val="Sinespaciado"/>
              <w:jc w:val="center"/>
              <w:rPr>
                <w:rFonts w:ascii="Arial Narrow" w:hAnsi="Arial Narrow"/>
                <w:color w:val="EEECE1" w:themeColor="background2"/>
              </w:rPr>
            </w:pPr>
            <w:r>
              <w:rPr>
                <w:rFonts w:ascii="Arial Narrow" w:hAnsi="Arial Narrow"/>
                <w:color w:val="EEECE1" w:themeColor="background2"/>
              </w:rPr>
              <w:t>NOV</w:t>
            </w:r>
          </w:p>
        </w:tc>
        <w:tc>
          <w:tcPr>
            <w:tcW w:w="709" w:type="dxa"/>
            <w:shd w:val="clear" w:color="auto" w:fill="1F497D" w:themeFill="text2"/>
            <w:vAlign w:val="center"/>
          </w:tcPr>
          <w:p w:rsidR="00A513BF" w:rsidRPr="00286479" w:rsidRDefault="00286479" w:rsidP="00286479">
            <w:pPr>
              <w:pStyle w:val="Sinespaciado"/>
              <w:jc w:val="center"/>
              <w:rPr>
                <w:rFonts w:ascii="Arial Narrow" w:hAnsi="Arial Narrow"/>
                <w:color w:val="EEECE1" w:themeColor="background2"/>
              </w:rPr>
            </w:pPr>
            <w:r>
              <w:rPr>
                <w:rFonts w:ascii="Arial Narrow" w:hAnsi="Arial Narrow"/>
                <w:color w:val="EEECE1" w:themeColor="background2"/>
              </w:rPr>
              <w:t>DIC</w:t>
            </w:r>
          </w:p>
        </w:tc>
        <w:tc>
          <w:tcPr>
            <w:tcW w:w="1134" w:type="dxa"/>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rPr>
            </w:pPr>
            <w:r w:rsidRPr="00286479">
              <w:rPr>
                <w:rFonts w:ascii="Arial Narrow" w:hAnsi="Arial Narrow"/>
                <w:color w:val="EEECE1" w:themeColor="background2"/>
              </w:rPr>
              <w:t>TOTAL</w:t>
            </w:r>
          </w:p>
        </w:tc>
      </w:tr>
      <w:tr w:rsidR="00A17D1B" w:rsidRPr="00286479" w:rsidTr="00A0698B">
        <w:tc>
          <w:tcPr>
            <w:tcW w:w="2622" w:type="dxa"/>
            <w:shd w:val="clear" w:color="auto" w:fill="1F497D" w:themeFill="text2"/>
          </w:tcPr>
          <w:p w:rsidR="00A17D1B" w:rsidRPr="00286479" w:rsidRDefault="00A17D1B" w:rsidP="00A513BF">
            <w:pPr>
              <w:pStyle w:val="Sinespaciado"/>
              <w:rPr>
                <w:rFonts w:ascii="Arial Narrow" w:hAnsi="Arial Narrow" w:cs="Arial"/>
                <w:color w:val="EEECE1" w:themeColor="background2"/>
                <w:sz w:val="24"/>
                <w:szCs w:val="24"/>
              </w:rPr>
            </w:pPr>
            <w:r w:rsidRPr="00286479">
              <w:rPr>
                <w:rFonts w:ascii="Arial Narrow" w:hAnsi="Arial Narrow" w:cs="Arial"/>
                <w:color w:val="EEECE1" w:themeColor="background2"/>
                <w:sz w:val="24"/>
                <w:szCs w:val="24"/>
              </w:rPr>
              <w:t xml:space="preserve">9 </w:t>
            </w:r>
            <w:r w:rsidR="00A513BF" w:rsidRPr="00286479">
              <w:rPr>
                <w:rFonts w:ascii="Arial Narrow" w:hAnsi="Arial Narrow" w:cs="Arial"/>
                <w:color w:val="EEECE1" w:themeColor="background2"/>
                <w:sz w:val="24"/>
                <w:szCs w:val="24"/>
              </w:rPr>
              <w:t>N</w:t>
            </w:r>
            <w:r w:rsidRPr="00286479">
              <w:rPr>
                <w:rFonts w:ascii="Arial Narrow" w:hAnsi="Arial Narrow" w:cs="Arial"/>
                <w:color w:val="EEECE1" w:themeColor="background2"/>
                <w:sz w:val="24"/>
                <w:szCs w:val="24"/>
              </w:rPr>
              <w:t>otas para “Universo” o “ Avisos Universitarios”</w:t>
            </w:r>
          </w:p>
        </w:tc>
        <w:tc>
          <w:tcPr>
            <w:tcW w:w="709" w:type="dxa"/>
          </w:tcPr>
          <w:p w:rsidR="00A17D1B" w:rsidRPr="00286479" w:rsidRDefault="00A17D1B" w:rsidP="00E0347B">
            <w:pPr>
              <w:pStyle w:val="Sinespaciado"/>
              <w:rPr>
                <w:rFonts w:ascii="Arial Narrow" w:hAnsi="Arial Narrow"/>
              </w:rPr>
            </w:pPr>
          </w:p>
        </w:tc>
        <w:tc>
          <w:tcPr>
            <w:tcW w:w="992"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nota</w:t>
            </w:r>
          </w:p>
        </w:tc>
        <w:tc>
          <w:tcPr>
            <w:tcW w:w="850"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nota</w:t>
            </w:r>
          </w:p>
        </w:tc>
        <w:tc>
          <w:tcPr>
            <w:tcW w:w="993"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Nota</w:t>
            </w:r>
          </w:p>
        </w:tc>
        <w:tc>
          <w:tcPr>
            <w:tcW w:w="992"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nota</w:t>
            </w:r>
          </w:p>
        </w:tc>
        <w:tc>
          <w:tcPr>
            <w:tcW w:w="709"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nota</w:t>
            </w:r>
          </w:p>
        </w:tc>
        <w:tc>
          <w:tcPr>
            <w:tcW w:w="850"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nota</w:t>
            </w:r>
          </w:p>
        </w:tc>
        <w:tc>
          <w:tcPr>
            <w:tcW w:w="851"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nota</w:t>
            </w:r>
          </w:p>
        </w:tc>
        <w:tc>
          <w:tcPr>
            <w:tcW w:w="850"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nota</w:t>
            </w:r>
          </w:p>
        </w:tc>
        <w:tc>
          <w:tcPr>
            <w:tcW w:w="851"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nota</w:t>
            </w:r>
          </w:p>
        </w:tc>
        <w:tc>
          <w:tcPr>
            <w:tcW w:w="850" w:type="dxa"/>
            <w:vAlign w:val="center"/>
          </w:tcPr>
          <w:p w:rsidR="00A17D1B" w:rsidRPr="0049488F" w:rsidRDefault="00A17D1B" w:rsidP="00286479">
            <w:pPr>
              <w:pStyle w:val="Sinespaciado"/>
              <w:jc w:val="center"/>
              <w:rPr>
                <w:rFonts w:ascii="Arial Narrow" w:hAnsi="Arial Narrow"/>
                <w:sz w:val="20"/>
                <w:szCs w:val="20"/>
              </w:rPr>
            </w:pPr>
          </w:p>
        </w:tc>
        <w:tc>
          <w:tcPr>
            <w:tcW w:w="709" w:type="dxa"/>
            <w:vAlign w:val="center"/>
          </w:tcPr>
          <w:p w:rsidR="00A17D1B" w:rsidRPr="0049488F" w:rsidRDefault="00A17D1B" w:rsidP="00286479">
            <w:pPr>
              <w:pStyle w:val="Sinespaciado"/>
              <w:jc w:val="center"/>
              <w:rPr>
                <w:rFonts w:ascii="Arial Narrow" w:hAnsi="Arial Narrow"/>
                <w:sz w:val="20"/>
                <w:szCs w:val="20"/>
              </w:rPr>
            </w:pPr>
          </w:p>
        </w:tc>
        <w:tc>
          <w:tcPr>
            <w:tcW w:w="1134" w:type="dxa"/>
            <w:shd w:val="clear" w:color="auto" w:fill="BFBFBF" w:themeFill="background1" w:themeFillShade="BF"/>
            <w:vAlign w:val="center"/>
          </w:tcPr>
          <w:p w:rsidR="00A17D1B" w:rsidRPr="00286479" w:rsidRDefault="00A17D1B" w:rsidP="00286479">
            <w:pPr>
              <w:pStyle w:val="Sinespaciado"/>
              <w:jc w:val="center"/>
              <w:rPr>
                <w:rFonts w:ascii="Arial Narrow" w:hAnsi="Arial Narrow"/>
              </w:rPr>
            </w:pPr>
            <w:r w:rsidRPr="00286479">
              <w:rPr>
                <w:rFonts w:ascii="Arial Narrow" w:hAnsi="Arial Narrow"/>
              </w:rPr>
              <w:t>9</w:t>
            </w:r>
          </w:p>
        </w:tc>
      </w:tr>
      <w:tr w:rsidR="00A17D1B" w:rsidRPr="00286479" w:rsidTr="00A0698B">
        <w:tc>
          <w:tcPr>
            <w:tcW w:w="2622" w:type="dxa"/>
            <w:shd w:val="clear" w:color="auto" w:fill="1F497D" w:themeFill="text2"/>
          </w:tcPr>
          <w:p w:rsidR="00A17D1B" w:rsidRPr="00286479" w:rsidRDefault="00A17D1B" w:rsidP="00A513BF">
            <w:pPr>
              <w:pStyle w:val="Sinespaciado"/>
              <w:rPr>
                <w:rFonts w:ascii="Arial Narrow" w:hAnsi="Arial Narrow" w:cs="Arial"/>
                <w:color w:val="EEECE1" w:themeColor="background2"/>
                <w:sz w:val="24"/>
                <w:szCs w:val="24"/>
              </w:rPr>
            </w:pPr>
            <w:r w:rsidRPr="00286479">
              <w:rPr>
                <w:rFonts w:ascii="Arial Narrow" w:hAnsi="Arial Narrow" w:cs="Arial"/>
                <w:color w:val="EEECE1" w:themeColor="background2"/>
                <w:sz w:val="24"/>
                <w:szCs w:val="24"/>
              </w:rPr>
              <w:t xml:space="preserve">8 </w:t>
            </w:r>
            <w:r w:rsidR="00A513BF" w:rsidRPr="00286479">
              <w:rPr>
                <w:rFonts w:ascii="Arial Narrow" w:hAnsi="Arial Narrow" w:cs="Arial"/>
                <w:color w:val="EEECE1" w:themeColor="background2"/>
                <w:sz w:val="24"/>
                <w:szCs w:val="24"/>
              </w:rPr>
              <w:t>A</w:t>
            </w:r>
            <w:r w:rsidRPr="00286479">
              <w:rPr>
                <w:rFonts w:ascii="Arial Narrow" w:hAnsi="Arial Narrow" w:cs="Arial"/>
                <w:color w:val="EEECE1" w:themeColor="background2"/>
                <w:sz w:val="24"/>
                <w:szCs w:val="24"/>
              </w:rPr>
              <w:t>rtículos elaborados por personal CEnDHIU</w:t>
            </w:r>
          </w:p>
        </w:tc>
        <w:tc>
          <w:tcPr>
            <w:tcW w:w="709" w:type="dxa"/>
          </w:tcPr>
          <w:p w:rsidR="00A17D1B" w:rsidRPr="00286479" w:rsidRDefault="00A17D1B" w:rsidP="00E0347B">
            <w:pPr>
              <w:pStyle w:val="Sinespaciado"/>
              <w:rPr>
                <w:rFonts w:ascii="Arial Narrow" w:hAnsi="Arial Narrow"/>
              </w:rPr>
            </w:pPr>
          </w:p>
        </w:tc>
        <w:tc>
          <w:tcPr>
            <w:tcW w:w="992"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artículos</w:t>
            </w:r>
          </w:p>
        </w:tc>
        <w:tc>
          <w:tcPr>
            <w:tcW w:w="850" w:type="dxa"/>
            <w:vAlign w:val="center"/>
          </w:tcPr>
          <w:p w:rsidR="00A17D1B" w:rsidRPr="0049488F" w:rsidRDefault="00A17D1B" w:rsidP="00286479">
            <w:pPr>
              <w:pStyle w:val="Sinespaciado"/>
              <w:jc w:val="center"/>
              <w:rPr>
                <w:rFonts w:ascii="Arial Narrow" w:hAnsi="Arial Narrow"/>
                <w:sz w:val="20"/>
                <w:szCs w:val="20"/>
              </w:rPr>
            </w:pPr>
          </w:p>
        </w:tc>
        <w:tc>
          <w:tcPr>
            <w:tcW w:w="993" w:type="dxa"/>
            <w:vAlign w:val="center"/>
          </w:tcPr>
          <w:p w:rsidR="00A17D1B" w:rsidRPr="0049488F" w:rsidRDefault="00A17D1B" w:rsidP="00286479">
            <w:pPr>
              <w:pStyle w:val="Sinespaciado"/>
              <w:jc w:val="center"/>
              <w:rPr>
                <w:rFonts w:ascii="Arial Narrow" w:hAnsi="Arial Narrow"/>
                <w:sz w:val="20"/>
                <w:szCs w:val="20"/>
              </w:rPr>
            </w:pPr>
          </w:p>
        </w:tc>
        <w:tc>
          <w:tcPr>
            <w:tcW w:w="992" w:type="dxa"/>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4</w:t>
            </w:r>
          </w:p>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artículos</w:t>
            </w:r>
          </w:p>
        </w:tc>
        <w:tc>
          <w:tcPr>
            <w:tcW w:w="709" w:type="dxa"/>
            <w:vAlign w:val="center"/>
          </w:tcPr>
          <w:p w:rsidR="00A17D1B" w:rsidRPr="0049488F" w:rsidRDefault="00A17D1B" w:rsidP="00286479">
            <w:pPr>
              <w:pStyle w:val="Sinespaciado"/>
              <w:jc w:val="center"/>
              <w:rPr>
                <w:rFonts w:ascii="Arial Narrow" w:hAnsi="Arial Narrow"/>
                <w:sz w:val="20"/>
                <w:szCs w:val="20"/>
              </w:rPr>
            </w:pPr>
          </w:p>
        </w:tc>
        <w:tc>
          <w:tcPr>
            <w:tcW w:w="850" w:type="dxa"/>
            <w:vAlign w:val="center"/>
          </w:tcPr>
          <w:p w:rsidR="00A17D1B" w:rsidRPr="0049488F" w:rsidRDefault="00A17D1B" w:rsidP="00286479">
            <w:pPr>
              <w:pStyle w:val="Sinespaciado"/>
              <w:jc w:val="center"/>
              <w:rPr>
                <w:rFonts w:ascii="Arial Narrow" w:hAnsi="Arial Narrow"/>
                <w:sz w:val="20"/>
                <w:szCs w:val="20"/>
              </w:rPr>
            </w:pPr>
          </w:p>
        </w:tc>
        <w:tc>
          <w:tcPr>
            <w:tcW w:w="851" w:type="dxa"/>
            <w:vAlign w:val="center"/>
          </w:tcPr>
          <w:p w:rsidR="00A17D1B" w:rsidRPr="0049488F" w:rsidRDefault="00A17D1B" w:rsidP="00286479">
            <w:pPr>
              <w:pStyle w:val="Sinespaciado"/>
              <w:jc w:val="center"/>
              <w:rPr>
                <w:rFonts w:ascii="Arial Narrow" w:hAnsi="Arial Narrow"/>
                <w:sz w:val="20"/>
                <w:szCs w:val="20"/>
              </w:rPr>
            </w:pPr>
          </w:p>
        </w:tc>
        <w:tc>
          <w:tcPr>
            <w:tcW w:w="850" w:type="dxa"/>
            <w:vAlign w:val="center"/>
          </w:tcPr>
          <w:p w:rsidR="00A17D1B" w:rsidRPr="0049488F" w:rsidRDefault="00A17D1B" w:rsidP="00286479">
            <w:pPr>
              <w:pStyle w:val="Sinespaciado"/>
              <w:jc w:val="center"/>
              <w:rPr>
                <w:rFonts w:ascii="Arial Narrow" w:hAnsi="Arial Narrow"/>
                <w:sz w:val="20"/>
                <w:szCs w:val="20"/>
              </w:rPr>
            </w:pPr>
          </w:p>
        </w:tc>
        <w:tc>
          <w:tcPr>
            <w:tcW w:w="851" w:type="dxa"/>
            <w:vAlign w:val="center"/>
          </w:tcPr>
          <w:p w:rsidR="00A17D1B" w:rsidRPr="0049488F" w:rsidRDefault="00A17D1B" w:rsidP="00286479">
            <w:pPr>
              <w:pStyle w:val="Sinespaciado"/>
              <w:jc w:val="center"/>
              <w:rPr>
                <w:rFonts w:ascii="Arial Narrow" w:hAnsi="Arial Narrow"/>
                <w:sz w:val="20"/>
                <w:szCs w:val="20"/>
              </w:rPr>
            </w:pPr>
          </w:p>
        </w:tc>
        <w:tc>
          <w:tcPr>
            <w:tcW w:w="850" w:type="dxa"/>
            <w:vAlign w:val="center"/>
          </w:tcPr>
          <w:p w:rsidR="00A17D1B" w:rsidRPr="0049488F" w:rsidRDefault="00A17D1B" w:rsidP="00286479">
            <w:pPr>
              <w:pStyle w:val="Sinespaciado"/>
              <w:jc w:val="center"/>
              <w:rPr>
                <w:rFonts w:ascii="Arial Narrow" w:hAnsi="Arial Narrow"/>
                <w:sz w:val="20"/>
                <w:szCs w:val="20"/>
              </w:rPr>
            </w:pPr>
          </w:p>
        </w:tc>
        <w:tc>
          <w:tcPr>
            <w:tcW w:w="709" w:type="dxa"/>
            <w:vAlign w:val="center"/>
          </w:tcPr>
          <w:p w:rsidR="00A17D1B" w:rsidRPr="0049488F" w:rsidRDefault="00A17D1B" w:rsidP="00286479">
            <w:pPr>
              <w:pStyle w:val="Sinespaciado"/>
              <w:jc w:val="center"/>
              <w:rPr>
                <w:rFonts w:ascii="Arial Narrow" w:hAnsi="Arial Narrow"/>
                <w:sz w:val="20"/>
                <w:szCs w:val="20"/>
              </w:rPr>
            </w:pPr>
          </w:p>
        </w:tc>
        <w:tc>
          <w:tcPr>
            <w:tcW w:w="1134" w:type="dxa"/>
            <w:shd w:val="clear" w:color="auto" w:fill="BFBFBF" w:themeFill="background1" w:themeFillShade="BF"/>
            <w:vAlign w:val="center"/>
          </w:tcPr>
          <w:p w:rsidR="00A17D1B" w:rsidRPr="00286479" w:rsidRDefault="00A17D1B" w:rsidP="00286479">
            <w:pPr>
              <w:pStyle w:val="Sinespaciado"/>
              <w:jc w:val="center"/>
              <w:rPr>
                <w:rFonts w:ascii="Arial Narrow" w:hAnsi="Arial Narrow"/>
              </w:rPr>
            </w:pPr>
            <w:r w:rsidRPr="00286479">
              <w:rPr>
                <w:rFonts w:ascii="Arial Narrow" w:hAnsi="Arial Narrow"/>
              </w:rPr>
              <w:t>8</w:t>
            </w:r>
          </w:p>
          <w:p w:rsidR="00A17D1B" w:rsidRPr="00286479" w:rsidRDefault="00A17D1B" w:rsidP="00286479">
            <w:pPr>
              <w:pStyle w:val="Sinespaciado"/>
              <w:jc w:val="center"/>
              <w:rPr>
                <w:rFonts w:ascii="Arial Narrow" w:hAnsi="Arial Narrow"/>
              </w:rPr>
            </w:pPr>
            <w:r w:rsidRPr="00286479">
              <w:rPr>
                <w:rFonts w:ascii="Arial Narrow" w:hAnsi="Arial Narrow"/>
              </w:rPr>
              <w:t>artículos</w:t>
            </w:r>
          </w:p>
        </w:tc>
      </w:tr>
      <w:tr w:rsidR="00A17D1B" w:rsidRPr="00286479" w:rsidTr="00A0698B">
        <w:tc>
          <w:tcPr>
            <w:tcW w:w="2622" w:type="dxa"/>
            <w:tcBorders>
              <w:bottom w:val="single" w:sz="4" w:space="0" w:color="auto"/>
            </w:tcBorders>
            <w:shd w:val="clear" w:color="auto" w:fill="1F497D" w:themeFill="text2"/>
          </w:tcPr>
          <w:p w:rsidR="00A17D1B" w:rsidRPr="00286479" w:rsidRDefault="00A17D1B" w:rsidP="00A513BF">
            <w:pPr>
              <w:pStyle w:val="Sinespaciado"/>
              <w:rPr>
                <w:rFonts w:ascii="Arial Narrow" w:hAnsi="Arial Narrow" w:cs="Arial"/>
                <w:color w:val="EEECE1" w:themeColor="background2"/>
                <w:sz w:val="24"/>
                <w:szCs w:val="24"/>
              </w:rPr>
            </w:pPr>
            <w:r w:rsidRPr="00286479">
              <w:rPr>
                <w:rFonts w:ascii="Arial Narrow" w:hAnsi="Arial Narrow" w:cs="Arial"/>
                <w:color w:val="EEECE1" w:themeColor="background2"/>
                <w:sz w:val="24"/>
                <w:szCs w:val="24"/>
              </w:rPr>
              <w:t xml:space="preserve">1 </w:t>
            </w:r>
            <w:r w:rsidR="00A513BF" w:rsidRPr="00286479">
              <w:rPr>
                <w:rFonts w:ascii="Arial Narrow" w:hAnsi="Arial Narrow" w:cs="Arial"/>
                <w:color w:val="EEECE1" w:themeColor="background2"/>
                <w:sz w:val="24"/>
                <w:szCs w:val="24"/>
              </w:rPr>
              <w:t>B</w:t>
            </w:r>
            <w:r w:rsidRPr="00286479">
              <w:rPr>
                <w:rFonts w:ascii="Arial Narrow" w:hAnsi="Arial Narrow" w:cs="Arial"/>
                <w:color w:val="EEECE1" w:themeColor="background2"/>
                <w:sz w:val="24"/>
                <w:szCs w:val="24"/>
              </w:rPr>
              <w:t>ase de datos del Examen de Salud Integral</w:t>
            </w:r>
          </w:p>
        </w:tc>
        <w:tc>
          <w:tcPr>
            <w:tcW w:w="709" w:type="dxa"/>
            <w:tcBorders>
              <w:bottom w:val="single" w:sz="4" w:space="0" w:color="auto"/>
            </w:tcBorders>
          </w:tcPr>
          <w:p w:rsidR="00A17D1B" w:rsidRPr="00286479" w:rsidRDefault="00A17D1B" w:rsidP="00E0347B">
            <w:pPr>
              <w:pStyle w:val="Sinespaciado"/>
              <w:rPr>
                <w:rFonts w:ascii="Arial Narrow" w:hAnsi="Arial Narrow"/>
              </w:rPr>
            </w:pPr>
          </w:p>
        </w:tc>
        <w:tc>
          <w:tcPr>
            <w:tcW w:w="992"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993"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992"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709"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1"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1"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850"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r w:rsidRPr="0049488F">
              <w:rPr>
                <w:rFonts w:ascii="Arial Narrow" w:hAnsi="Arial Narrow"/>
                <w:sz w:val="20"/>
                <w:szCs w:val="20"/>
              </w:rPr>
              <w:t>1</w:t>
            </w:r>
          </w:p>
        </w:tc>
        <w:tc>
          <w:tcPr>
            <w:tcW w:w="709" w:type="dxa"/>
            <w:tcBorders>
              <w:bottom w:val="single" w:sz="4" w:space="0" w:color="auto"/>
            </w:tcBorders>
            <w:vAlign w:val="center"/>
          </w:tcPr>
          <w:p w:rsidR="00A17D1B" w:rsidRPr="0049488F" w:rsidRDefault="00A17D1B" w:rsidP="00286479">
            <w:pPr>
              <w:pStyle w:val="Sinespaciado"/>
              <w:jc w:val="center"/>
              <w:rPr>
                <w:rFonts w:ascii="Arial Narrow" w:hAnsi="Arial Narrow"/>
                <w:sz w:val="20"/>
                <w:szCs w:val="20"/>
              </w:rPr>
            </w:pPr>
          </w:p>
        </w:tc>
        <w:tc>
          <w:tcPr>
            <w:tcW w:w="1134" w:type="dxa"/>
            <w:tcBorders>
              <w:bottom w:val="single" w:sz="4" w:space="0" w:color="auto"/>
            </w:tcBorders>
            <w:shd w:val="clear" w:color="auto" w:fill="BFBFBF" w:themeFill="background1" w:themeFillShade="BF"/>
            <w:vAlign w:val="center"/>
          </w:tcPr>
          <w:p w:rsidR="00A17D1B" w:rsidRPr="00286479" w:rsidRDefault="00A17D1B" w:rsidP="00286479">
            <w:pPr>
              <w:pStyle w:val="Sinespaciado"/>
              <w:jc w:val="center"/>
              <w:rPr>
                <w:rFonts w:ascii="Arial Narrow" w:hAnsi="Arial Narrow"/>
              </w:rPr>
            </w:pPr>
            <w:r w:rsidRPr="00286479">
              <w:rPr>
                <w:rFonts w:ascii="Arial Narrow" w:hAnsi="Arial Narrow"/>
              </w:rPr>
              <w:t>1 base de datos</w:t>
            </w:r>
          </w:p>
        </w:tc>
      </w:tr>
    </w:tbl>
    <w:p w:rsidR="00A17D1B" w:rsidRPr="00286479" w:rsidRDefault="00A17D1B" w:rsidP="00A17D1B">
      <w:pPr>
        <w:rPr>
          <w:rFonts w:ascii="Arial Narrow" w:hAnsi="Arial Narrow"/>
        </w:rPr>
      </w:pPr>
    </w:p>
    <w:p w:rsidR="00A17D1B" w:rsidRPr="00286479" w:rsidRDefault="00A17D1B" w:rsidP="00D9377D">
      <w:pPr>
        <w:spacing w:line="240" w:lineRule="auto"/>
        <w:jc w:val="both"/>
        <w:rPr>
          <w:rFonts w:ascii="Arial Narrow" w:hAnsi="Arial Narrow"/>
          <w:b/>
        </w:rPr>
      </w:pPr>
    </w:p>
    <w:p w:rsidR="00E0347B" w:rsidRPr="00286479" w:rsidRDefault="00E0347B" w:rsidP="00D9377D">
      <w:pPr>
        <w:spacing w:line="240" w:lineRule="auto"/>
        <w:jc w:val="both"/>
        <w:rPr>
          <w:rFonts w:ascii="Arial Narrow" w:hAnsi="Arial Narrow"/>
          <w:b/>
          <w:sz w:val="28"/>
          <w:szCs w:val="28"/>
        </w:rPr>
      </w:pPr>
      <w:r w:rsidRPr="00286479">
        <w:rPr>
          <w:rFonts w:ascii="Arial Narrow" w:hAnsi="Arial Narrow"/>
          <w:b/>
          <w:sz w:val="28"/>
          <w:szCs w:val="28"/>
        </w:rPr>
        <w:t>REMEDIAL</w:t>
      </w:r>
    </w:p>
    <w:p w:rsidR="00E0347B" w:rsidRPr="00286479" w:rsidRDefault="00E0347B" w:rsidP="00D9377D">
      <w:pPr>
        <w:spacing w:line="240" w:lineRule="auto"/>
        <w:jc w:val="both"/>
        <w:rPr>
          <w:rFonts w:ascii="Arial Narrow" w:hAnsi="Arial Narrow"/>
          <w:b/>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709"/>
        <w:gridCol w:w="850"/>
        <w:gridCol w:w="992"/>
        <w:gridCol w:w="993"/>
        <w:gridCol w:w="850"/>
        <w:gridCol w:w="851"/>
        <w:gridCol w:w="850"/>
        <w:gridCol w:w="851"/>
        <w:gridCol w:w="850"/>
        <w:gridCol w:w="851"/>
        <w:gridCol w:w="850"/>
        <w:gridCol w:w="709"/>
        <w:gridCol w:w="1134"/>
      </w:tblGrid>
      <w:tr w:rsidR="00A513BF" w:rsidRPr="00286479" w:rsidTr="00286479">
        <w:tc>
          <w:tcPr>
            <w:tcW w:w="2622" w:type="dxa"/>
            <w:tcBorders>
              <w:bottom w:val="single" w:sz="4" w:space="0" w:color="auto"/>
            </w:tcBorders>
            <w:shd w:val="clear" w:color="auto" w:fill="1F497D" w:themeFill="text2"/>
            <w:vAlign w:val="center"/>
          </w:tcPr>
          <w:p w:rsidR="00A513BF" w:rsidRPr="00286479" w:rsidRDefault="00A513BF" w:rsidP="00286479">
            <w:pPr>
              <w:pStyle w:val="Sinespaciado"/>
              <w:jc w:val="center"/>
              <w:rPr>
                <w:rFonts w:ascii="Arial Narrow" w:hAnsi="Arial Narrow"/>
                <w:color w:val="EEECE1" w:themeColor="background2"/>
                <w:sz w:val="24"/>
                <w:szCs w:val="24"/>
              </w:rPr>
            </w:pPr>
            <w:r w:rsidRPr="00286479">
              <w:rPr>
                <w:rFonts w:ascii="Arial Narrow" w:hAnsi="Arial Narrow"/>
                <w:color w:val="EEECE1" w:themeColor="background2"/>
                <w:sz w:val="24"/>
                <w:szCs w:val="24"/>
              </w:rPr>
              <w:t>META</w:t>
            </w:r>
          </w:p>
        </w:tc>
        <w:tc>
          <w:tcPr>
            <w:tcW w:w="709" w:type="dxa"/>
            <w:tcBorders>
              <w:bottom w:val="single" w:sz="4" w:space="0" w:color="auto"/>
            </w:tcBorders>
            <w:shd w:val="clear" w:color="auto" w:fill="1F497D" w:themeFill="text2"/>
            <w:vAlign w:val="center"/>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ENE</w:t>
            </w:r>
          </w:p>
        </w:tc>
        <w:tc>
          <w:tcPr>
            <w:tcW w:w="850" w:type="dxa"/>
            <w:tcBorders>
              <w:bottom w:val="single" w:sz="4" w:space="0" w:color="auto"/>
            </w:tcBorders>
            <w:shd w:val="clear" w:color="auto" w:fill="1F497D" w:themeFill="text2"/>
            <w:vAlign w:val="center"/>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FEB</w:t>
            </w:r>
          </w:p>
        </w:tc>
        <w:tc>
          <w:tcPr>
            <w:tcW w:w="992" w:type="dxa"/>
            <w:tcBorders>
              <w:bottom w:val="single" w:sz="4" w:space="0" w:color="auto"/>
            </w:tcBorders>
            <w:shd w:val="clear" w:color="auto" w:fill="1F497D" w:themeFill="text2"/>
            <w:vAlign w:val="center"/>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MAR</w:t>
            </w:r>
          </w:p>
        </w:tc>
        <w:tc>
          <w:tcPr>
            <w:tcW w:w="993" w:type="dxa"/>
            <w:tcBorders>
              <w:bottom w:val="single" w:sz="4" w:space="0" w:color="auto"/>
            </w:tcBorders>
            <w:shd w:val="clear" w:color="auto" w:fill="1F497D" w:themeFill="text2"/>
            <w:vAlign w:val="center"/>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ABRIL</w:t>
            </w:r>
          </w:p>
        </w:tc>
        <w:tc>
          <w:tcPr>
            <w:tcW w:w="850" w:type="dxa"/>
            <w:tcBorders>
              <w:bottom w:val="single" w:sz="4" w:space="0" w:color="auto"/>
            </w:tcBorders>
            <w:shd w:val="clear" w:color="auto" w:fill="1F497D" w:themeFill="text2"/>
            <w:vAlign w:val="center"/>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MAY</w:t>
            </w:r>
          </w:p>
        </w:tc>
        <w:tc>
          <w:tcPr>
            <w:tcW w:w="851" w:type="dxa"/>
            <w:tcBorders>
              <w:bottom w:val="single" w:sz="4" w:space="0" w:color="auto"/>
            </w:tcBorders>
            <w:shd w:val="clear" w:color="auto" w:fill="1F497D" w:themeFill="text2"/>
            <w:vAlign w:val="center"/>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JUN</w:t>
            </w:r>
          </w:p>
        </w:tc>
        <w:tc>
          <w:tcPr>
            <w:tcW w:w="850" w:type="dxa"/>
            <w:tcBorders>
              <w:bottom w:val="single" w:sz="4" w:space="0" w:color="auto"/>
            </w:tcBorders>
            <w:shd w:val="clear" w:color="auto" w:fill="1F497D" w:themeFill="text2"/>
            <w:vAlign w:val="center"/>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JUL</w:t>
            </w:r>
          </w:p>
        </w:tc>
        <w:tc>
          <w:tcPr>
            <w:tcW w:w="851" w:type="dxa"/>
            <w:tcBorders>
              <w:bottom w:val="single" w:sz="4" w:space="0" w:color="auto"/>
            </w:tcBorders>
            <w:shd w:val="clear" w:color="auto" w:fill="1F497D" w:themeFill="text2"/>
            <w:vAlign w:val="center"/>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AGO</w:t>
            </w:r>
          </w:p>
        </w:tc>
        <w:tc>
          <w:tcPr>
            <w:tcW w:w="850" w:type="dxa"/>
            <w:tcBorders>
              <w:bottom w:val="single" w:sz="4" w:space="0" w:color="auto"/>
            </w:tcBorders>
            <w:shd w:val="clear" w:color="auto" w:fill="1F497D" w:themeFill="text2"/>
            <w:vAlign w:val="center"/>
          </w:tcPr>
          <w:p w:rsidR="00A513BF" w:rsidRPr="00286479" w:rsidRDefault="00286479" w:rsidP="00286479">
            <w:pPr>
              <w:jc w:val="center"/>
              <w:rPr>
                <w:rFonts w:ascii="Arial Narrow" w:hAnsi="Arial Narrow"/>
                <w:color w:val="EEECE1" w:themeColor="background2"/>
              </w:rPr>
            </w:pPr>
            <w:r w:rsidRPr="00286479">
              <w:rPr>
                <w:rFonts w:ascii="Arial Narrow" w:hAnsi="Arial Narrow"/>
                <w:color w:val="EEECE1" w:themeColor="background2"/>
              </w:rPr>
              <w:t>SEP</w:t>
            </w:r>
          </w:p>
        </w:tc>
        <w:tc>
          <w:tcPr>
            <w:tcW w:w="851" w:type="dxa"/>
            <w:tcBorders>
              <w:bottom w:val="single" w:sz="4" w:space="0" w:color="auto"/>
            </w:tcBorders>
            <w:shd w:val="clear" w:color="auto" w:fill="1F497D" w:themeFill="text2"/>
            <w:vAlign w:val="center"/>
          </w:tcPr>
          <w:p w:rsidR="00A513BF" w:rsidRPr="00286479" w:rsidRDefault="00286479" w:rsidP="00286479">
            <w:pPr>
              <w:jc w:val="center"/>
              <w:rPr>
                <w:rFonts w:ascii="Arial Narrow" w:hAnsi="Arial Narrow"/>
                <w:color w:val="EEECE1" w:themeColor="background2"/>
              </w:rPr>
            </w:pPr>
            <w:r w:rsidRPr="00286479">
              <w:rPr>
                <w:rFonts w:ascii="Arial Narrow" w:hAnsi="Arial Narrow"/>
                <w:color w:val="EEECE1" w:themeColor="background2"/>
              </w:rPr>
              <w:t>OCT</w:t>
            </w:r>
          </w:p>
        </w:tc>
        <w:tc>
          <w:tcPr>
            <w:tcW w:w="850" w:type="dxa"/>
            <w:tcBorders>
              <w:bottom w:val="single" w:sz="4" w:space="0" w:color="auto"/>
            </w:tcBorders>
            <w:shd w:val="clear" w:color="auto" w:fill="1F497D" w:themeFill="text2"/>
            <w:vAlign w:val="center"/>
          </w:tcPr>
          <w:p w:rsidR="00A513BF" w:rsidRPr="00286479" w:rsidRDefault="00286479" w:rsidP="00286479">
            <w:pPr>
              <w:jc w:val="center"/>
              <w:rPr>
                <w:rFonts w:ascii="Arial Narrow" w:hAnsi="Arial Narrow"/>
                <w:color w:val="EEECE1" w:themeColor="background2"/>
              </w:rPr>
            </w:pPr>
            <w:r w:rsidRPr="00286479">
              <w:rPr>
                <w:rFonts w:ascii="Arial Narrow" w:hAnsi="Arial Narrow"/>
                <w:color w:val="EEECE1" w:themeColor="background2"/>
              </w:rPr>
              <w:t>NOV</w:t>
            </w:r>
          </w:p>
        </w:tc>
        <w:tc>
          <w:tcPr>
            <w:tcW w:w="709" w:type="dxa"/>
            <w:tcBorders>
              <w:bottom w:val="single" w:sz="4" w:space="0" w:color="auto"/>
            </w:tcBorders>
            <w:shd w:val="clear" w:color="auto" w:fill="1F497D" w:themeFill="text2"/>
            <w:vAlign w:val="center"/>
          </w:tcPr>
          <w:p w:rsidR="00A513BF" w:rsidRPr="00286479" w:rsidRDefault="00286479" w:rsidP="00286479">
            <w:pPr>
              <w:jc w:val="center"/>
              <w:rPr>
                <w:rFonts w:ascii="Arial Narrow" w:hAnsi="Arial Narrow"/>
                <w:color w:val="EEECE1" w:themeColor="background2"/>
              </w:rPr>
            </w:pPr>
            <w:r w:rsidRPr="00286479">
              <w:rPr>
                <w:rFonts w:ascii="Arial Narrow" w:hAnsi="Arial Narrow"/>
                <w:color w:val="EEECE1" w:themeColor="background2"/>
              </w:rPr>
              <w:t>DIC</w:t>
            </w:r>
          </w:p>
        </w:tc>
        <w:tc>
          <w:tcPr>
            <w:tcW w:w="1134" w:type="dxa"/>
            <w:tcBorders>
              <w:bottom w:val="single" w:sz="4" w:space="0" w:color="auto"/>
            </w:tcBorders>
            <w:shd w:val="clear" w:color="auto" w:fill="1F497D" w:themeFill="text2"/>
            <w:vAlign w:val="center"/>
          </w:tcPr>
          <w:p w:rsidR="00A513BF" w:rsidRPr="00286479" w:rsidRDefault="00A513BF" w:rsidP="00286479">
            <w:pPr>
              <w:jc w:val="center"/>
              <w:rPr>
                <w:rFonts w:ascii="Arial Narrow" w:hAnsi="Arial Narrow"/>
                <w:color w:val="EEECE1" w:themeColor="background2"/>
              </w:rPr>
            </w:pPr>
            <w:r w:rsidRPr="00286479">
              <w:rPr>
                <w:rFonts w:ascii="Arial Narrow" w:hAnsi="Arial Narrow"/>
                <w:color w:val="EEECE1" w:themeColor="background2"/>
              </w:rPr>
              <w:t>TOTAL</w:t>
            </w:r>
          </w:p>
        </w:tc>
      </w:tr>
      <w:tr w:rsidR="00E0347B" w:rsidRPr="00286479" w:rsidTr="00A0698B">
        <w:tc>
          <w:tcPr>
            <w:tcW w:w="2622" w:type="dxa"/>
            <w:tcBorders>
              <w:bottom w:val="single" w:sz="4" w:space="0" w:color="auto"/>
            </w:tcBorders>
            <w:shd w:val="clear" w:color="auto" w:fill="1F497D" w:themeFill="text2"/>
          </w:tcPr>
          <w:p w:rsidR="00E0347B" w:rsidRPr="00286479" w:rsidRDefault="00E0347B" w:rsidP="00A513BF">
            <w:pPr>
              <w:pStyle w:val="Sinespaciado"/>
              <w:rPr>
                <w:rFonts w:ascii="Arial Narrow" w:hAnsi="Arial Narrow"/>
                <w:color w:val="EEECE1" w:themeColor="background2"/>
                <w:sz w:val="24"/>
                <w:szCs w:val="24"/>
              </w:rPr>
            </w:pPr>
            <w:r w:rsidRPr="00286479">
              <w:rPr>
                <w:rFonts w:ascii="Arial Narrow" w:hAnsi="Arial Narrow"/>
                <w:color w:val="EEECE1" w:themeColor="background2"/>
                <w:sz w:val="24"/>
                <w:szCs w:val="24"/>
              </w:rPr>
              <w:t xml:space="preserve">1 </w:t>
            </w:r>
            <w:r w:rsidR="00A513BF" w:rsidRPr="00286479">
              <w:rPr>
                <w:rFonts w:ascii="Arial Narrow" w:hAnsi="Arial Narrow"/>
                <w:color w:val="EEECE1" w:themeColor="background2"/>
                <w:sz w:val="24"/>
                <w:szCs w:val="24"/>
              </w:rPr>
              <w:t>M</w:t>
            </w:r>
            <w:r w:rsidRPr="00286479">
              <w:rPr>
                <w:rFonts w:ascii="Arial Narrow" w:hAnsi="Arial Narrow"/>
                <w:color w:val="EEECE1" w:themeColor="background2"/>
                <w:sz w:val="24"/>
                <w:szCs w:val="24"/>
              </w:rPr>
              <w:t>étodo de administración acorde con nuestras necesidades</w:t>
            </w:r>
          </w:p>
        </w:tc>
        <w:tc>
          <w:tcPr>
            <w:tcW w:w="709"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850"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992"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993"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850"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851"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850"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851"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850"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851"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850" w:type="dxa"/>
            <w:tcBorders>
              <w:bottom w:val="single" w:sz="4" w:space="0" w:color="auto"/>
            </w:tcBorders>
            <w:vAlign w:val="center"/>
          </w:tcPr>
          <w:p w:rsidR="00E0347B" w:rsidRPr="00286479" w:rsidRDefault="00E0347B" w:rsidP="00286479">
            <w:pPr>
              <w:pStyle w:val="Sinespaciado"/>
              <w:jc w:val="center"/>
              <w:rPr>
                <w:rFonts w:ascii="Arial Narrow" w:hAnsi="Arial Narrow"/>
              </w:rPr>
            </w:pPr>
          </w:p>
        </w:tc>
        <w:tc>
          <w:tcPr>
            <w:tcW w:w="709" w:type="dxa"/>
            <w:tcBorders>
              <w:bottom w:val="single" w:sz="4" w:space="0" w:color="auto"/>
            </w:tcBorders>
            <w:vAlign w:val="center"/>
          </w:tcPr>
          <w:p w:rsidR="00E0347B" w:rsidRPr="00286479" w:rsidRDefault="00E0347B" w:rsidP="00286479">
            <w:pPr>
              <w:pStyle w:val="Sinespaciado"/>
              <w:jc w:val="center"/>
              <w:rPr>
                <w:rFonts w:ascii="Arial Narrow" w:hAnsi="Arial Narrow"/>
              </w:rPr>
            </w:pPr>
            <w:r w:rsidRPr="00286479">
              <w:rPr>
                <w:rFonts w:ascii="Arial Narrow" w:hAnsi="Arial Narrow"/>
              </w:rPr>
              <w:t>1</w:t>
            </w:r>
          </w:p>
        </w:tc>
        <w:tc>
          <w:tcPr>
            <w:tcW w:w="1134" w:type="dxa"/>
            <w:tcBorders>
              <w:bottom w:val="single" w:sz="4" w:space="0" w:color="auto"/>
            </w:tcBorders>
            <w:shd w:val="clear" w:color="auto" w:fill="BFBFBF" w:themeFill="background1" w:themeFillShade="BF"/>
            <w:vAlign w:val="center"/>
          </w:tcPr>
          <w:p w:rsidR="00E0347B" w:rsidRPr="00286479" w:rsidRDefault="00E0347B" w:rsidP="00286479">
            <w:pPr>
              <w:pStyle w:val="Sinespaciado"/>
              <w:jc w:val="center"/>
              <w:rPr>
                <w:rFonts w:ascii="Arial Narrow" w:hAnsi="Arial Narrow"/>
              </w:rPr>
            </w:pPr>
            <w:r w:rsidRPr="00286479">
              <w:rPr>
                <w:rFonts w:ascii="Arial Narrow" w:hAnsi="Arial Narrow"/>
              </w:rPr>
              <w:t>1</w:t>
            </w:r>
          </w:p>
          <w:p w:rsidR="00E0347B" w:rsidRPr="00286479" w:rsidRDefault="00E0347B" w:rsidP="00286479">
            <w:pPr>
              <w:pStyle w:val="Sinespaciado"/>
              <w:jc w:val="center"/>
              <w:rPr>
                <w:rFonts w:ascii="Arial Narrow" w:hAnsi="Arial Narrow"/>
              </w:rPr>
            </w:pPr>
            <w:r w:rsidRPr="00286479">
              <w:rPr>
                <w:rFonts w:ascii="Arial Narrow" w:hAnsi="Arial Narrow"/>
              </w:rPr>
              <w:t>método</w:t>
            </w:r>
          </w:p>
        </w:tc>
      </w:tr>
    </w:tbl>
    <w:p w:rsidR="00E0347B" w:rsidRDefault="00E0347B" w:rsidP="00A513BF">
      <w:pPr>
        <w:spacing w:line="240" w:lineRule="auto"/>
        <w:jc w:val="both"/>
        <w:rPr>
          <w:rFonts w:ascii="Times New Roman" w:hAnsi="Times New Roman"/>
          <w:b/>
        </w:rPr>
      </w:pPr>
    </w:p>
    <w:sectPr w:rsidR="00E0347B" w:rsidSect="00E0347B">
      <w:pgSz w:w="15840" w:h="12240" w:orient="landscape"/>
      <w:pgMar w:top="993"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DF" w:rsidRDefault="000722DF" w:rsidP="0086583A">
      <w:pPr>
        <w:spacing w:after="0" w:line="240" w:lineRule="auto"/>
      </w:pPr>
      <w:r>
        <w:separator/>
      </w:r>
    </w:p>
  </w:endnote>
  <w:endnote w:type="continuationSeparator" w:id="0">
    <w:p w:rsidR="000722DF" w:rsidRDefault="000722DF" w:rsidP="00865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07"/>
      <w:docPartObj>
        <w:docPartGallery w:val="Page Numbers (Bottom of Page)"/>
        <w:docPartUnique/>
      </w:docPartObj>
    </w:sdtPr>
    <w:sdtContent>
      <w:p w:rsidR="0012226D" w:rsidRDefault="0069137D">
        <w:pPr>
          <w:pStyle w:val="Piedepgina"/>
          <w:jc w:val="center"/>
        </w:pPr>
        <w:fldSimple w:instr=" PAGE   \* MERGEFORMAT ">
          <w:r w:rsidR="0051291A">
            <w:rPr>
              <w:noProof/>
            </w:rPr>
            <w:t>2</w:t>
          </w:r>
        </w:fldSimple>
      </w:p>
    </w:sdtContent>
  </w:sdt>
  <w:p w:rsidR="0012226D" w:rsidRDefault="001222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DF" w:rsidRDefault="000722DF" w:rsidP="0086583A">
      <w:pPr>
        <w:spacing w:after="0" w:line="240" w:lineRule="auto"/>
      </w:pPr>
      <w:r>
        <w:separator/>
      </w:r>
    </w:p>
  </w:footnote>
  <w:footnote w:type="continuationSeparator" w:id="0">
    <w:p w:rsidR="000722DF" w:rsidRDefault="000722DF" w:rsidP="00865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A4B"/>
    <w:multiLevelType w:val="hybridMultilevel"/>
    <w:tmpl w:val="3FB8E776"/>
    <w:lvl w:ilvl="0" w:tplc="8E6AFEB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2A360F2"/>
    <w:multiLevelType w:val="hybridMultilevel"/>
    <w:tmpl w:val="0DF48E9C"/>
    <w:lvl w:ilvl="0" w:tplc="8E6AFEBC">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4317D9B"/>
    <w:multiLevelType w:val="hybridMultilevel"/>
    <w:tmpl w:val="095083DA"/>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
    <w:nsid w:val="05DC6AB3"/>
    <w:multiLevelType w:val="hybridMultilevel"/>
    <w:tmpl w:val="B05643F4"/>
    <w:lvl w:ilvl="0" w:tplc="8E6AFEBC">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7D114F8"/>
    <w:multiLevelType w:val="hybridMultilevel"/>
    <w:tmpl w:val="24DC86AE"/>
    <w:lvl w:ilvl="0" w:tplc="8E6AFEBC">
      <w:start w:val="1"/>
      <w:numFmt w:val="decimal"/>
      <w:lvlText w:val="%1."/>
      <w:lvlJc w:val="left"/>
      <w:pPr>
        <w:ind w:left="150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5">
    <w:nsid w:val="0874749D"/>
    <w:multiLevelType w:val="hybridMultilevel"/>
    <w:tmpl w:val="DF729C00"/>
    <w:lvl w:ilvl="0" w:tplc="26C8153C">
      <w:start w:val="1"/>
      <w:numFmt w:val="decimal"/>
      <w:lvlText w:val="%1."/>
      <w:lvlJc w:val="left"/>
      <w:pPr>
        <w:tabs>
          <w:tab w:val="num" w:pos="1500"/>
        </w:tabs>
        <w:ind w:left="1500" w:hanging="36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6">
    <w:nsid w:val="088036CA"/>
    <w:multiLevelType w:val="hybridMultilevel"/>
    <w:tmpl w:val="34A88DF2"/>
    <w:lvl w:ilvl="0" w:tplc="26C8153C">
      <w:start w:val="1"/>
      <w:numFmt w:val="decimal"/>
      <w:lvlText w:val="%1."/>
      <w:lvlJc w:val="left"/>
      <w:pPr>
        <w:tabs>
          <w:tab w:val="num" w:pos="1500"/>
        </w:tabs>
        <w:ind w:left="1500" w:hanging="36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7">
    <w:nsid w:val="09872A6D"/>
    <w:multiLevelType w:val="hybridMultilevel"/>
    <w:tmpl w:val="33941E98"/>
    <w:lvl w:ilvl="0" w:tplc="0C0A000F">
      <w:start w:val="1"/>
      <w:numFmt w:val="decimal"/>
      <w:lvlText w:val="%1."/>
      <w:lvlJc w:val="left"/>
      <w:pPr>
        <w:tabs>
          <w:tab w:val="num" w:pos="720"/>
        </w:tabs>
        <w:ind w:left="720" w:hanging="360"/>
      </w:pPr>
    </w:lvl>
    <w:lvl w:ilvl="1" w:tplc="37EEF9D2">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D3B372C"/>
    <w:multiLevelType w:val="hybridMultilevel"/>
    <w:tmpl w:val="C36A6B20"/>
    <w:lvl w:ilvl="0" w:tplc="8E6AFEBC">
      <w:start w:val="1"/>
      <w:numFmt w:val="decimal"/>
      <w:lvlText w:val="%1."/>
      <w:lvlJc w:val="left"/>
      <w:pPr>
        <w:ind w:left="150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9">
    <w:nsid w:val="0D454AE5"/>
    <w:multiLevelType w:val="hybridMultilevel"/>
    <w:tmpl w:val="02FE2D40"/>
    <w:lvl w:ilvl="0" w:tplc="0C0A000F">
      <w:start w:val="1"/>
      <w:numFmt w:val="decimal"/>
      <w:lvlText w:val="%1."/>
      <w:lvlJc w:val="left"/>
      <w:pPr>
        <w:tabs>
          <w:tab w:val="num" w:pos="1140"/>
        </w:tabs>
        <w:ind w:left="1140" w:hanging="360"/>
      </w:p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10">
    <w:nsid w:val="119D5B2E"/>
    <w:multiLevelType w:val="hybridMultilevel"/>
    <w:tmpl w:val="BA70DFC6"/>
    <w:lvl w:ilvl="0" w:tplc="CB44668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15440E63"/>
    <w:multiLevelType w:val="hybridMultilevel"/>
    <w:tmpl w:val="A26229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1FF11A11"/>
    <w:multiLevelType w:val="hybridMultilevel"/>
    <w:tmpl w:val="917E0F66"/>
    <w:lvl w:ilvl="0" w:tplc="E98887B6">
      <w:start w:val="1"/>
      <w:numFmt w:val="decimal"/>
      <w:lvlText w:val="%1."/>
      <w:lvlJc w:val="left"/>
      <w:pPr>
        <w:ind w:left="9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13521C0"/>
    <w:multiLevelType w:val="hybridMultilevel"/>
    <w:tmpl w:val="E2427E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7FF10D8"/>
    <w:multiLevelType w:val="hybridMultilevel"/>
    <w:tmpl w:val="BB1CD024"/>
    <w:lvl w:ilvl="0" w:tplc="8E6AFEBC">
      <w:start w:val="1"/>
      <w:numFmt w:val="decimal"/>
      <w:lvlText w:val="%1."/>
      <w:lvlJc w:val="left"/>
      <w:pPr>
        <w:ind w:left="150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15">
    <w:nsid w:val="291F4268"/>
    <w:multiLevelType w:val="hybridMultilevel"/>
    <w:tmpl w:val="A5CAB71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30310E15"/>
    <w:multiLevelType w:val="hybridMultilevel"/>
    <w:tmpl w:val="009252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E340DA"/>
    <w:multiLevelType w:val="hybridMultilevel"/>
    <w:tmpl w:val="F3D4ABFC"/>
    <w:lvl w:ilvl="0" w:tplc="8E6AFEBC">
      <w:start w:val="1"/>
      <w:numFmt w:val="decimal"/>
      <w:lvlText w:val="%1."/>
      <w:lvlJc w:val="left"/>
      <w:pPr>
        <w:ind w:left="150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18">
    <w:nsid w:val="341B2F43"/>
    <w:multiLevelType w:val="hybridMultilevel"/>
    <w:tmpl w:val="C4A69A50"/>
    <w:lvl w:ilvl="0" w:tplc="2C0A000F">
      <w:start w:val="1"/>
      <w:numFmt w:val="decimal"/>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19">
    <w:nsid w:val="35D72B49"/>
    <w:multiLevelType w:val="hybridMultilevel"/>
    <w:tmpl w:val="83BC253C"/>
    <w:lvl w:ilvl="0" w:tplc="8E6AFEBC">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A1751CB"/>
    <w:multiLevelType w:val="hybridMultilevel"/>
    <w:tmpl w:val="22C8B264"/>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3CB81757"/>
    <w:multiLevelType w:val="hybridMultilevel"/>
    <w:tmpl w:val="3B6E575C"/>
    <w:lvl w:ilvl="0" w:tplc="E98887B6">
      <w:start w:val="1"/>
      <w:numFmt w:val="decimal"/>
      <w:lvlText w:val="%1."/>
      <w:lvlJc w:val="left"/>
      <w:pPr>
        <w:ind w:left="9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82A2F6A"/>
    <w:multiLevelType w:val="hybridMultilevel"/>
    <w:tmpl w:val="70DAB854"/>
    <w:lvl w:ilvl="0" w:tplc="E98887B6">
      <w:start w:val="1"/>
      <w:numFmt w:val="decimal"/>
      <w:lvlText w:val="%1."/>
      <w:lvlJc w:val="left"/>
      <w:pPr>
        <w:ind w:left="9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A957F5A"/>
    <w:multiLevelType w:val="hybridMultilevel"/>
    <w:tmpl w:val="0F80113C"/>
    <w:lvl w:ilvl="0" w:tplc="26C8153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4C17473C"/>
    <w:multiLevelType w:val="hybridMultilevel"/>
    <w:tmpl w:val="DFEE4834"/>
    <w:lvl w:ilvl="0" w:tplc="E98887B6">
      <w:start w:val="1"/>
      <w:numFmt w:val="decimal"/>
      <w:lvlText w:val="%1."/>
      <w:lvlJc w:val="left"/>
      <w:pPr>
        <w:ind w:left="900" w:hanging="360"/>
      </w:pPr>
      <w:rPr>
        <w:rFonts w:hint="default"/>
      </w:rPr>
    </w:lvl>
    <w:lvl w:ilvl="1" w:tplc="2C0A0019" w:tentative="1">
      <w:start w:val="1"/>
      <w:numFmt w:val="lowerLetter"/>
      <w:lvlText w:val="%2."/>
      <w:lvlJc w:val="left"/>
      <w:pPr>
        <w:ind w:left="1620" w:hanging="360"/>
      </w:pPr>
    </w:lvl>
    <w:lvl w:ilvl="2" w:tplc="2C0A001B" w:tentative="1">
      <w:start w:val="1"/>
      <w:numFmt w:val="lowerRoman"/>
      <w:lvlText w:val="%3."/>
      <w:lvlJc w:val="right"/>
      <w:pPr>
        <w:ind w:left="2340" w:hanging="180"/>
      </w:pPr>
    </w:lvl>
    <w:lvl w:ilvl="3" w:tplc="2C0A000F" w:tentative="1">
      <w:start w:val="1"/>
      <w:numFmt w:val="decimal"/>
      <w:lvlText w:val="%4."/>
      <w:lvlJc w:val="left"/>
      <w:pPr>
        <w:ind w:left="3060" w:hanging="360"/>
      </w:pPr>
    </w:lvl>
    <w:lvl w:ilvl="4" w:tplc="2C0A0019" w:tentative="1">
      <w:start w:val="1"/>
      <w:numFmt w:val="lowerLetter"/>
      <w:lvlText w:val="%5."/>
      <w:lvlJc w:val="left"/>
      <w:pPr>
        <w:ind w:left="3780" w:hanging="360"/>
      </w:pPr>
    </w:lvl>
    <w:lvl w:ilvl="5" w:tplc="2C0A001B" w:tentative="1">
      <w:start w:val="1"/>
      <w:numFmt w:val="lowerRoman"/>
      <w:lvlText w:val="%6."/>
      <w:lvlJc w:val="right"/>
      <w:pPr>
        <w:ind w:left="4500" w:hanging="180"/>
      </w:pPr>
    </w:lvl>
    <w:lvl w:ilvl="6" w:tplc="2C0A000F" w:tentative="1">
      <w:start w:val="1"/>
      <w:numFmt w:val="decimal"/>
      <w:lvlText w:val="%7."/>
      <w:lvlJc w:val="left"/>
      <w:pPr>
        <w:ind w:left="5220" w:hanging="360"/>
      </w:pPr>
    </w:lvl>
    <w:lvl w:ilvl="7" w:tplc="2C0A0019" w:tentative="1">
      <w:start w:val="1"/>
      <w:numFmt w:val="lowerLetter"/>
      <w:lvlText w:val="%8."/>
      <w:lvlJc w:val="left"/>
      <w:pPr>
        <w:ind w:left="5940" w:hanging="360"/>
      </w:pPr>
    </w:lvl>
    <w:lvl w:ilvl="8" w:tplc="2C0A001B" w:tentative="1">
      <w:start w:val="1"/>
      <w:numFmt w:val="lowerRoman"/>
      <w:lvlText w:val="%9."/>
      <w:lvlJc w:val="right"/>
      <w:pPr>
        <w:ind w:left="6660" w:hanging="180"/>
      </w:pPr>
    </w:lvl>
  </w:abstractNum>
  <w:abstractNum w:abstractNumId="25">
    <w:nsid w:val="4C4C5223"/>
    <w:multiLevelType w:val="hybridMultilevel"/>
    <w:tmpl w:val="C30C394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4E9D24AB"/>
    <w:multiLevelType w:val="hybridMultilevel"/>
    <w:tmpl w:val="D21E61DA"/>
    <w:lvl w:ilvl="0" w:tplc="8E6AFEBC">
      <w:start w:val="1"/>
      <w:numFmt w:val="decimal"/>
      <w:lvlText w:val="%1."/>
      <w:lvlJc w:val="left"/>
      <w:pPr>
        <w:ind w:left="1560" w:hanging="360"/>
      </w:pPr>
      <w:rPr>
        <w:rFonts w:hint="default"/>
      </w:rPr>
    </w:lvl>
    <w:lvl w:ilvl="1" w:tplc="2C0A0019" w:tentative="1">
      <w:start w:val="1"/>
      <w:numFmt w:val="lowerLetter"/>
      <w:lvlText w:val="%2."/>
      <w:lvlJc w:val="left"/>
      <w:pPr>
        <w:ind w:left="1920" w:hanging="360"/>
      </w:pPr>
    </w:lvl>
    <w:lvl w:ilvl="2" w:tplc="2C0A001B" w:tentative="1">
      <w:start w:val="1"/>
      <w:numFmt w:val="lowerRoman"/>
      <w:lvlText w:val="%3."/>
      <w:lvlJc w:val="right"/>
      <w:pPr>
        <w:ind w:left="2640" w:hanging="180"/>
      </w:pPr>
    </w:lvl>
    <w:lvl w:ilvl="3" w:tplc="2C0A000F" w:tentative="1">
      <w:start w:val="1"/>
      <w:numFmt w:val="decimal"/>
      <w:lvlText w:val="%4."/>
      <w:lvlJc w:val="left"/>
      <w:pPr>
        <w:ind w:left="3360" w:hanging="360"/>
      </w:pPr>
    </w:lvl>
    <w:lvl w:ilvl="4" w:tplc="2C0A0019" w:tentative="1">
      <w:start w:val="1"/>
      <w:numFmt w:val="lowerLetter"/>
      <w:lvlText w:val="%5."/>
      <w:lvlJc w:val="left"/>
      <w:pPr>
        <w:ind w:left="4080" w:hanging="360"/>
      </w:pPr>
    </w:lvl>
    <w:lvl w:ilvl="5" w:tplc="2C0A001B" w:tentative="1">
      <w:start w:val="1"/>
      <w:numFmt w:val="lowerRoman"/>
      <w:lvlText w:val="%6."/>
      <w:lvlJc w:val="right"/>
      <w:pPr>
        <w:ind w:left="4800" w:hanging="180"/>
      </w:pPr>
    </w:lvl>
    <w:lvl w:ilvl="6" w:tplc="2C0A000F" w:tentative="1">
      <w:start w:val="1"/>
      <w:numFmt w:val="decimal"/>
      <w:lvlText w:val="%7."/>
      <w:lvlJc w:val="left"/>
      <w:pPr>
        <w:ind w:left="5520" w:hanging="360"/>
      </w:pPr>
    </w:lvl>
    <w:lvl w:ilvl="7" w:tplc="2C0A0019" w:tentative="1">
      <w:start w:val="1"/>
      <w:numFmt w:val="lowerLetter"/>
      <w:lvlText w:val="%8."/>
      <w:lvlJc w:val="left"/>
      <w:pPr>
        <w:ind w:left="6240" w:hanging="360"/>
      </w:pPr>
    </w:lvl>
    <w:lvl w:ilvl="8" w:tplc="2C0A001B" w:tentative="1">
      <w:start w:val="1"/>
      <w:numFmt w:val="lowerRoman"/>
      <w:lvlText w:val="%9."/>
      <w:lvlJc w:val="right"/>
      <w:pPr>
        <w:ind w:left="6960" w:hanging="180"/>
      </w:pPr>
    </w:lvl>
  </w:abstractNum>
  <w:abstractNum w:abstractNumId="27">
    <w:nsid w:val="512E0A6B"/>
    <w:multiLevelType w:val="hybridMultilevel"/>
    <w:tmpl w:val="B3843B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2985321"/>
    <w:multiLevelType w:val="hybridMultilevel"/>
    <w:tmpl w:val="B652E30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542C55A7"/>
    <w:multiLevelType w:val="hybridMultilevel"/>
    <w:tmpl w:val="7FF666D2"/>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0">
    <w:nsid w:val="5B285779"/>
    <w:multiLevelType w:val="hybridMultilevel"/>
    <w:tmpl w:val="2200E5F4"/>
    <w:lvl w:ilvl="0" w:tplc="8E6AFEBC">
      <w:start w:val="1"/>
      <w:numFmt w:val="decimal"/>
      <w:lvlText w:val="%1."/>
      <w:lvlJc w:val="left"/>
      <w:pPr>
        <w:ind w:left="1335" w:hanging="360"/>
      </w:pPr>
      <w:rPr>
        <w:rFonts w:hint="default"/>
      </w:rPr>
    </w:lvl>
    <w:lvl w:ilvl="1" w:tplc="2C0A0019" w:tentative="1">
      <w:start w:val="1"/>
      <w:numFmt w:val="lowerLetter"/>
      <w:lvlText w:val="%2."/>
      <w:lvlJc w:val="left"/>
      <w:pPr>
        <w:ind w:left="1695" w:hanging="360"/>
      </w:pPr>
    </w:lvl>
    <w:lvl w:ilvl="2" w:tplc="2C0A001B" w:tentative="1">
      <w:start w:val="1"/>
      <w:numFmt w:val="lowerRoman"/>
      <w:lvlText w:val="%3."/>
      <w:lvlJc w:val="right"/>
      <w:pPr>
        <w:ind w:left="2415" w:hanging="180"/>
      </w:pPr>
    </w:lvl>
    <w:lvl w:ilvl="3" w:tplc="2C0A000F" w:tentative="1">
      <w:start w:val="1"/>
      <w:numFmt w:val="decimal"/>
      <w:lvlText w:val="%4."/>
      <w:lvlJc w:val="left"/>
      <w:pPr>
        <w:ind w:left="3135" w:hanging="360"/>
      </w:pPr>
    </w:lvl>
    <w:lvl w:ilvl="4" w:tplc="2C0A0019" w:tentative="1">
      <w:start w:val="1"/>
      <w:numFmt w:val="lowerLetter"/>
      <w:lvlText w:val="%5."/>
      <w:lvlJc w:val="left"/>
      <w:pPr>
        <w:ind w:left="3855" w:hanging="360"/>
      </w:pPr>
    </w:lvl>
    <w:lvl w:ilvl="5" w:tplc="2C0A001B" w:tentative="1">
      <w:start w:val="1"/>
      <w:numFmt w:val="lowerRoman"/>
      <w:lvlText w:val="%6."/>
      <w:lvlJc w:val="right"/>
      <w:pPr>
        <w:ind w:left="4575" w:hanging="180"/>
      </w:pPr>
    </w:lvl>
    <w:lvl w:ilvl="6" w:tplc="2C0A000F" w:tentative="1">
      <w:start w:val="1"/>
      <w:numFmt w:val="decimal"/>
      <w:lvlText w:val="%7."/>
      <w:lvlJc w:val="left"/>
      <w:pPr>
        <w:ind w:left="5295" w:hanging="360"/>
      </w:pPr>
    </w:lvl>
    <w:lvl w:ilvl="7" w:tplc="2C0A0019" w:tentative="1">
      <w:start w:val="1"/>
      <w:numFmt w:val="lowerLetter"/>
      <w:lvlText w:val="%8."/>
      <w:lvlJc w:val="left"/>
      <w:pPr>
        <w:ind w:left="6015" w:hanging="360"/>
      </w:pPr>
    </w:lvl>
    <w:lvl w:ilvl="8" w:tplc="2C0A001B" w:tentative="1">
      <w:start w:val="1"/>
      <w:numFmt w:val="lowerRoman"/>
      <w:lvlText w:val="%9."/>
      <w:lvlJc w:val="right"/>
      <w:pPr>
        <w:ind w:left="6735" w:hanging="180"/>
      </w:pPr>
    </w:lvl>
  </w:abstractNum>
  <w:abstractNum w:abstractNumId="31">
    <w:nsid w:val="65676998"/>
    <w:multiLevelType w:val="hybridMultilevel"/>
    <w:tmpl w:val="5EAE8CA4"/>
    <w:lvl w:ilvl="0" w:tplc="8E6AFEBC">
      <w:start w:val="1"/>
      <w:numFmt w:val="decimal"/>
      <w:lvlText w:val="%1."/>
      <w:lvlJc w:val="left"/>
      <w:pPr>
        <w:ind w:left="144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nsid w:val="770301AE"/>
    <w:multiLevelType w:val="hybridMultilevel"/>
    <w:tmpl w:val="3190C370"/>
    <w:lvl w:ilvl="0" w:tplc="8E6AFEBC">
      <w:start w:val="1"/>
      <w:numFmt w:val="decimal"/>
      <w:lvlText w:val="%1."/>
      <w:lvlJc w:val="left"/>
      <w:pPr>
        <w:ind w:left="144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nsid w:val="7D754421"/>
    <w:multiLevelType w:val="hybridMultilevel"/>
    <w:tmpl w:val="BDBA17C2"/>
    <w:lvl w:ilvl="0" w:tplc="26C8153C">
      <w:start w:val="1"/>
      <w:numFmt w:val="decimal"/>
      <w:lvlText w:val="%1."/>
      <w:lvlJc w:val="left"/>
      <w:pPr>
        <w:tabs>
          <w:tab w:val="num" w:pos="1500"/>
        </w:tabs>
        <w:ind w:left="1500" w:hanging="36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4">
    <w:nsid w:val="7F511B1F"/>
    <w:multiLevelType w:val="hybridMultilevel"/>
    <w:tmpl w:val="6B8A1C9E"/>
    <w:lvl w:ilvl="0" w:tplc="8E6AFEBC">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7"/>
  </w:num>
  <w:num w:numId="3">
    <w:abstractNumId w:val="29"/>
  </w:num>
  <w:num w:numId="4">
    <w:abstractNumId w:val="2"/>
  </w:num>
  <w:num w:numId="5">
    <w:abstractNumId w:val="20"/>
  </w:num>
  <w:num w:numId="6">
    <w:abstractNumId w:val="15"/>
  </w:num>
  <w:num w:numId="7">
    <w:abstractNumId w:val="28"/>
  </w:num>
  <w:num w:numId="8">
    <w:abstractNumId w:val="25"/>
  </w:num>
  <w:num w:numId="9">
    <w:abstractNumId w:val="10"/>
  </w:num>
  <w:num w:numId="10">
    <w:abstractNumId w:val="23"/>
  </w:num>
  <w:num w:numId="11">
    <w:abstractNumId w:val="5"/>
  </w:num>
  <w:num w:numId="12">
    <w:abstractNumId w:val="6"/>
  </w:num>
  <w:num w:numId="13">
    <w:abstractNumId w:val="33"/>
  </w:num>
  <w:num w:numId="14">
    <w:abstractNumId w:val="27"/>
  </w:num>
  <w:num w:numId="15">
    <w:abstractNumId w:val="16"/>
  </w:num>
  <w:num w:numId="16">
    <w:abstractNumId w:val="9"/>
  </w:num>
  <w:num w:numId="17">
    <w:abstractNumId w:val="11"/>
  </w:num>
  <w:num w:numId="18">
    <w:abstractNumId w:val="0"/>
  </w:num>
  <w:num w:numId="19">
    <w:abstractNumId w:val="8"/>
  </w:num>
  <w:num w:numId="20">
    <w:abstractNumId w:val="14"/>
  </w:num>
  <w:num w:numId="21">
    <w:abstractNumId w:val="17"/>
  </w:num>
  <w:num w:numId="22">
    <w:abstractNumId w:val="34"/>
  </w:num>
  <w:num w:numId="23">
    <w:abstractNumId w:val="3"/>
  </w:num>
  <w:num w:numId="24">
    <w:abstractNumId w:val="1"/>
  </w:num>
  <w:num w:numId="25">
    <w:abstractNumId w:val="4"/>
  </w:num>
  <w:num w:numId="26">
    <w:abstractNumId w:val="31"/>
  </w:num>
  <w:num w:numId="27">
    <w:abstractNumId w:val="32"/>
  </w:num>
  <w:num w:numId="28">
    <w:abstractNumId w:val="19"/>
  </w:num>
  <w:num w:numId="29">
    <w:abstractNumId w:val="26"/>
  </w:num>
  <w:num w:numId="30">
    <w:abstractNumId w:val="30"/>
  </w:num>
  <w:num w:numId="31">
    <w:abstractNumId w:val="24"/>
  </w:num>
  <w:num w:numId="32">
    <w:abstractNumId w:val="22"/>
  </w:num>
  <w:num w:numId="33">
    <w:abstractNumId w:val="21"/>
  </w:num>
  <w:num w:numId="34">
    <w:abstractNumId w:val="1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0EC3"/>
    <w:rsid w:val="00011505"/>
    <w:rsid w:val="000126B6"/>
    <w:rsid w:val="00016E29"/>
    <w:rsid w:val="000349A7"/>
    <w:rsid w:val="00062C35"/>
    <w:rsid w:val="000722DF"/>
    <w:rsid w:val="00085023"/>
    <w:rsid w:val="000917AD"/>
    <w:rsid w:val="000B7492"/>
    <w:rsid w:val="000C0DE5"/>
    <w:rsid w:val="000D3118"/>
    <w:rsid w:val="000D7CC0"/>
    <w:rsid w:val="0012226D"/>
    <w:rsid w:val="00151C46"/>
    <w:rsid w:val="00197EC6"/>
    <w:rsid w:val="0020118B"/>
    <w:rsid w:val="002034A9"/>
    <w:rsid w:val="00207608"/>
    <w:rsid w:val="002161CB"/>
    <w:rsid w:val="00221982"/>
    <w:rsid w:val="00226CC1"/>
    <w:rsid w:val="00230B58"/>
    <w:rsid w:val="00254CB0"/>
    <w:rsid w:val="00286479"/>
    <w:rsid w:val="002C4328"/>
    <w:rsid w:val="002C6EDD"/>
    <w:rsid w:val="002E3574"/>
    <w:rsid w:val="00320248"/>
    <w:rsid w:val="00351362"/>
    <w:rsid w:val="003540E1"/>
    <w:rsid w:val="00354658"/>
    <w:rsid w:val="00357F10"/>
    <w:rsid w:val="003A6B88"/>
    <w:rsid w:val="00403E1A"/>
    <w:rsid w:val="004047E5"/>
    <w:rsid w:val="00451B5B"/>
    <w:rsid w:val="00473257"/>
    <w:rsid w:val="0049488F"/>
    <w:rsid w:val="004A24CF"/>
    <w:rsid w:val="004C6837"/>
    <w:rsid w:val="004D147F"/>
    <w:rsid w:val="004D248E"/>
    <w:rsid w:val="004D4A8F"/>
    <w:rsid w:val="004E5D60"/>
    <w:rsid w:val="004F017E"/>
    <w:rsid w:val="004F0449"/>
    <w:rsid w:val="004F5403"/>
    <w:rsid w:val="0051291A"/>
    <w:rsid w:val="005178C8"/>
    <w:rsid w:val="005712EE"/>
    <w:rsid w:val="005B4635"/>
    <w:rsid w:val="005C313A"/>
    <w:rsid w:val="005C40CE"/>
    <w:rsid w:val="005C7245"/>
    <w:rsid w:val="005D46C6"/>
    <w:rsid w:val="00610632"/>
    <w:rsid w:val="00620417"/>
    <w:rsid w:val="00621432"/>
    <w:rsid w:val="00634430"/>
    <w:rsid w:val="00660442"/>
    <w:rsid w:val="00675484"/>
    <w:rsid w:val="0068335C"/>
    <w:rsid w:val="00686387"/>
    <w:rsid w:val="0069137D"/>
    <w:rsid w:val="006B3075"/>
    <w:rsid w:val="006E3458"/>
    <w:rsid w:val="006F2F05"/>
    <w:rsid w:val="006F7B10"/>
    <w:rsid w:val="00705040"/>
    <w:rsid w:val="007A2258"/>
    <w:rsid w:val="007F3227"/>
    <w:rsid w:val="00810643"/>
    <w:rsid w:val="0081191E"/>
    <w:rsid w:val="008123C4"/>
    <w:rsid w:val="008314BC"/>
    <w:rsid w:val="00847A1B"/>
    <w:rsid w:val="0086583A"/>
    <w:rsid w:val="008A7F5F"/>
    <w:rsid w:val="008D0118"/>
    <w:rsid w:val="0091138C"/>
    <w:rsid w:val="009246D7"/>
    <w:rsid w:val="0093317D"/>
    <w:rsid w:val="00950C0A"/>
    <w:rsid w:val="009E0222"/>
    <w:rsid w:val="009F2E52"/>
    <w:rsid w:val="009F6104"/>
    <w:rsid w:val="00A0698B"/>
    <w:rsid w:val="00A17D1B"/>
    <w:rsid w:val="00A261A1"/>
    <w:rsid w:val="00A44265"/>
    <w:rsid w:val="00A509ED"/>
    <w:rsid w:val="00A513BF"/>
    <w:rsid w:val="00A60E1E"/>
    <w:rsid w:val="00A664BE"/>
    <w:rsid w:val="00A844F2"/>
    <w:rsid w:val="00AA2E3B"/>
    <w:rsid w:val="00AC23A2"/>
    <w:rsid w:val="00AD55AD"/>
    <w:rsid w:val="00AE3955"/>
    <w:rsid w:val="00AF57DD"/>
    <w:rsid w:val="00B16130"/>
    <w:rsid w:val="00B578DD"/>
    <w:rsid w:val="00B73629"/>
    <w:rsid w:val="00B74209"/>
    <w:rsid w:val="00B8077D"/>
    <w:rsid w:val="00B870F6"/>
    <w:rsid w:val="00BB73C9"/>
    <w:rsid w:val="00C33E16"/>
    <w:rsid w:val="00C35A6D"/>
    <w:rsid w:val="00C949D1"/>
    <w:rsid w:val="00CB3FF6"/>
    <w:rsid w:val="00CC749A"/>
    <w:rsid w:val="00D30128"/>
    <w:rsid w:val="00D41543"/>
    <w:rsid w:val="00D60796"/>
    <w:rsid w:val="00D717EC"/>
    <w:rsid w:val="00D81349"/>
    <w:rsid w:val="00D87B36"/>
    <w:rsid w:val="00D9377D"/>
    <w:rsid w:val="00D95E7E"/>
    <w:rsid w:val="00DC02AB"/>
    <w:rsid w:val="00E02EE1"/>
    <w:rsid w:val="00E0347B"/>
    <w:rsid w:val="00E82380"/>
    <w:rsid w:val="00E871F1"/>
    <w:rsid w:val="00E94175"/>
    <w:rsid w:val="00EA5E5A"/>
    <w:rsid w:val="00EC4C3A"/>
    <w:rsid w:val="00ED2AD6"/>
    <w:rsid w:val="00F8793B"/>
    <w:rsid w:val="00F92701"/>
    <w:rsid w:val="00FD0E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8C"/>
  </w:style>
  <w:style w:type="paragraph" w:styleId="Ttulo4">
    <w:name w:val="heading 4"/>
    <w:basedOn w:val="Normal"/>
    <w:next w:val="Normal"/>
    <w:link w:val="Ttulo4Car"/>
    <w:qFormat/>
    <w:rsid w:val="00A60E1E"/>
    <w:pPr>
      <w:keepNext/>
      <w:spacing w:line="240" w:lineRule="auto"/>
      <w:ind w:left="360"/>
      <w:outlineLvl w:val="3"/>
    </w:pPr>
    <w:rPr>
      <w:rFonts w:ascii="Arial" w:eastAsia="Gill Sans MT" w:hAnsi="Arial" w:cs="Arial"/>
      <w:b/>
      <w:bCs/>
    </w:rPr>
  </w:style>
  <w:style w:type="paragraph" w:styleId="Ttulo5">
    <w:name w:val="heading 5"/>
    <w:basedOn w:val="Normal"/>
    <w:next w:val="Normal"/>
    <w:link w:val="Ttulo5Car"/>
    <w:qFormat/>
    <w:rsid w:val="00A60E1E"/>
    <w:pPr>
      <w:keepNext/>
      <w:spacing w:line="240" w:lineRule="auto"/>
      <w:outlineLvl w:val="4"/>
    </w:pPr>
    <w:rPr>
      <w:rFonts w:ascii="Arial" w:eastAsia="Gill Sans MT"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5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6583A"/>
  </w:style>
  <w:style w:type="paragraph" w:styleId="Piedepgina">
    <w:name w:val="footer"/>
    <w:basedOn w:val="Normal"/>
    <w:link w:val="PiedepginaCar"/>
    <w:uiPriority w:val="99"/>
    <w:unhideWhenUsed/>
    <w:rsid w:val="008658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83A"/>
  </w:style>
  <w:style w:type="paragraph" w:styleId="Prrafodelista">
    <w:name w:val="List Paragraph"/>
    <w:basedOn w:val="Normal"/>
    <w:uiPriority w:val="34"/>
    <w:qFormat/>
    <w:rsid w:val="00226CC1"/>
    <w:pPr>
      <w:ind w:left="720"/>
      <w:contextualSpacing/>
    </w:pPr>
  </w:style>
  <w:style w:type="character" w:customStyle="1" w:styleId="Ttulo4Car">
    <w:name w:val="Título 4 Car"/>
    <w:basedOn w:val="Fuentedeprrafopredeter"/>
    <w:link w:val="Ttulo4"/>
    <w:rsid w:val="00A60E1E"/>
    <w:rPr>
      <w:rFonts w:ascii="Arial" w:eastAsia="Gill Sans MT" w:hAnsi="Arial" w:cs="Arial"/>
      <w:b/>
      <w:bCs/>
    </w:rPr>
  </w:style>
  <w:style w:type="character" w:customStyle="1" w:styleId="Ttulo5Car">
    <w:name w:val="Título 5 Car"/>
    <w:basedOn w:val="Fuentedeprrafopredeter"/>
    <w:link w:val="Ttulo5"/>
    <w:rsid w:val="00A60E1E"/>
    <w:rPr>
      <w:rFonts w:ascii="Arial" w:eastAsia="Gill Sans MT" w:hAnsi="Arial" w:cs="Arial"/>
      <w:b/>
      <w:bCs/>
    </w:rPr>
  </w:style>
  <w:style w:type="paragraph" w:styleId="Textoindependiente">
    <w:name w:val="Body Text"/>
    <w:basedOn w:val="Normal"/>
    <w:link w:val="TextoindependienteCar"/>
    <w:semiHidden/>
    <w:rsid w:val="00A60E1E"/>
    <w:pPr>
      <w:spacing w:after="0" w:line="240" w:lineRule="auto"/>
      <w:jc w:val="both"/>
    </w:pPr>
    <w:rPr>
      <w:rFonts w:ascii="Arial" w:eastAsia="Gill Sans MT" w:hAnsi="Arial" w:cs="Arial"/>
      <w:spacing w:val="40"/>
      <w:sz w:val="24"/>
    </w:rPr>
  </w:style>
  <w:style w:type="character" w:customStyle="1" w:styleId="TextoindependienteCar">
    <w:name w:val="Texto independiente Car"/>
    <w:basedOn w:val="Fuentedeprrafopredeter"/>
    <w:link w:val="Textoindependiente"/>
    <w:semiHidden/>
    <w:rsid w:val="00A60E1E"/>
    <w:rPr>
      <w:rFonts w:ascii="Arial" w:eastAsia="Gill Sans MT" w:hAnsi="Arial" w:cs="Arial"/>
      <w:spacing w:val="40"/>
      <w:sz w:val="24"/>
    </w:rPr>
  </w:style>
  <w:style w:type="paragraph" w:styleId="Sangra2detindependiente">
    <w:name w:val="Body Text Indent 2"/>
    <w:basedOn w:val="Normal"/>
    <w:link w:val="Sangra2detindependienteCar"/>
    <w:semiHidden/>
    <w:rsid w:val="00A60E1E"/>
    <w:pPr>
      <w:spacing w:after="0" w:line="240" w:lineRule="auto"/>
      <w:ind w:left="420"/>
      <w:jc w:val="both"/>
    </w:pPr>
    <w:rPr>
      <w:rFonts w:ascii="Arial" w:eastAsia="Gill Sans MT" w:hAnsi="Arial" w:cs="Arial"/>
    </w:rPr>
  </w:style>
  <w:style w:type="character" w:customStyle="1" w:styleId="Sangra2detindependienteCar">
    <w:name w:val="Sangría 2 de t. independiente Car"/>
    <w:basedOn w:val="Fuentedeprrafopredeter"/>
    <w:link w:val="Sangra2detindependiente"/>
    <w:semiHidden/>
    <w:rsid w:val="00A60E1E"/>
    <w:rPr>
      <w:rFonts w:ascii="Arial" w:eastAsia="Gill Sans MT" w:hAnsi="Arial" w:cs="Arial"/>
    </w:rPr>
  </w:style>
  <w:style w:type="paragraph" w:styleId="Sangra3detindependiente">
    <w:name w:val="Body Text Indent 3"/>
    <w:basedOn w:val="Normal"/>
    <w:link w:val="Sangra3detindependienteCar"/>
    <w:semiHidden/>
    <w:rsid w:val="00A60E1E"/>
    <w:pPr>
      <w:spacing w:line="240" w:lineRule="auto"/>
      <w:ind w:left="360"/>
    </w:pPr>
    <w:rPr>
      <w:rFonts w:ascii="Arial" w:eastAsia="Gill Sans MT" w:hAnsi="Arial" w:cs="Arial"/>
    </w:rPr>
  </w:style>
  <w:style w:type="character" w:customStyle="1" w:styleId="Sangra3detindependienteCar">
    <w:name w:val="Sangría 3 de t. independiente Car"/>
    <w:basedOn w:val="Fuentedeprrafopredeter"/>
    <w:link w:val="Sangra3detindependiente"/>
    <w:semiHidden/>
    <w:rsid w:val="00A60E1E"/>
    <w:rPr>
      <w:rFonts w:ascii="Arial" w:eastAsia="Gill Sans MT" w:hAnsi="Arial" w:cs="Arial"/>
    </w:rPr>
  </w:style>
  <w:style w:type="paragraph" w:styleId="Textoindependiente2">
    <w:name w:val="Body Text 2"/>
    <w:basedOn w:val="Normal"/>
    <w:link w:val="Textoindependiente2Car"/>
    <w:semiHidden/>
    <w:rsid w:val="00A60E1E"/>
    <w:pPr>
      <w:spacing w:line="240" w:lineRule="auto"/>
      <w:jc w:val="both"/>
    </w:pPr>
    <w:rPr>
      <w:rFonts w:ascii="Arial" w:eastAsia="Gill Sans MT" w:hAnsi="Arial" w:cs="Arial"/>
    </w:rPr>
  </w:style>
  <w:style w:type="character" w:customStyle="1" w:styleId="Textoindependiente2Car">
    <w:name w:val="Texto independiente 2 Car"/>
    <w:basedOn w:val="Fuentedeprrafopredeter"/>
    <w:link w:val="Textoindependiente2"/>
    <w:semiHidden/>
    <w:rsid w:val="00A60E1E"/>
    <w:rPr>
      <w:rFonts w:ascii="Arial" w:eastAsia="Gill Sans MT" w:hAnsi="Arial" w:cs="Arial"/>
    </w:rPr>
  </w:style>
  <w:style w:type="table" w:styleId="Tablaconcuadrcula">
    <w:name w:val="Table Grid"/>
    <w:basedOn w:val="Tablanormal"/>
    <w:uiPriority w:val="59"/>
    <w:rsid w:val="000D3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C6EDD"/>
    <w:rPr>
      <w:color w:val="0000FF" w:themeColor="hyperlink"/>
      <w:u w:val="single"/>
    </w:rPr>
  </w:style>
  <w:style w:type="paragraph" w:styleId="Sinespaciado">
    <w:name w:val="No Spacing"/>
    <w:uiPriority w:val="1"/>
    <w:qFormat/>
    <w:rsid w:val="00C35A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5DF5-23F5-4E61-9D2A-6B34D6C8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6129</Words>
  <Characters>33711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2</cp:revision>
  <cp:lastPrinted>2010-11-09T19:18:00Z</cp:lastPrinted>
  <dcterms:created xsi:type="dcterms:W3CDTF">2012-01-23T16:15:00Z</dcterms:created>
  <dcterms:modified xsi:type="dcterms:W3CDTF">2012-01-23T16:15:00Z</dcterms:modified>
</cp:coreProperties>
</file>